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CA" w:rsidRDefault="00E54FCA" w:rsidP="00E54FCA">
      <w:pPr>
        <w:spacing w:line="360" w:lineRule="auto"/>
        <w:ind w:firstLine="709"/>
        <w:rPr>
          <w:b/>
          <w:sz w:val="26"/>
          <w:szCs w:val="26"/>
          <w:lang w:val="uk-UA"/>
        </w:rPr>
      </w:pPr>
      <w:bookmarkStart w:id="0" w:name="_GoBack"/>
      <w:r w:rsidRPr="00195DF7">
        <w:rPr>
          <w:b/>
          <w:sz w:val="26"/>
          <w:szCs w:val="26"/>
          <w:lang w:val="uk-UA"/>
        </w:rPr>
        <w:t>3.2.</w:t>
      </w:r>
      <w:r>
        <w:rPr>
          <w:b/>
          <w:sz w:val="26"/>
          <w:szCs w:val="26"/>
          <w:lang w:val="uk-UA"/>
        </w:rPr>
        <w:t xml:space="preserve"> Ц</w:t>
      </w:r>
      <w:r w:rsidRPr="00195DF7">
        <w:rPr>
          <w:b/>
          <w:sz w:val="26"/>
          <w:szCs w:val="26"/>
          <w:lang w:val="uk-UA"/>
        </w:rPr>
        <w:t>іл</w:t>
      </w:r>
      <w:r>
        <w:rPr>
          <w:b/>
          <w:sz w:val="26"/>
          <w:szCs w:val="26"/>
          <w:lang w:val="uk-UA"/>
        </w:rPr>
        <w:t>ьові ринки та можливі інвестори</w:t>
      </w:r>
    </w:p>
    <w:bookmarkEnd w:id="0"/>
    <w:p w:rsidR="00E54FCA" w:rsidRPr="00195DF7" w:rsidRDefault="00E54FCA" w:rsidP="00E54FCA">
      <w:pPr>
        <w:spacing w:line="360" w:lineRule="auto"/>
        <w:ind w:firstLine="709"/>
        <w:rPr>
          <w:b/>
          <w:sz w:val="26"/>
          <w:szCs w:val="26"/>
          <w:lang w:val="uk-UA"/>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-3175</wp:posOffset>
                </wp:positionV>
                <wp:extent cx="6067425" cy="0"/>
                <wp:effectExtent l="8890" t="9525" r="86360" b="857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4pt;margin-top:-.2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BklgIAAPwEAAAOAAAAZHJzL2Uyb0RvYy54bWysVEtu2zAQ3RfoHQjuHUmObDlC5KCQ7G7S&#10;NkBSdE2LlEVUIgWStmwUBdpeIEfoFbrpoh/kDPKNOqRsI59NUdQGCI4ovnnz5o3OLzZ1hdZMaS5F&#10;goMTHyMmckm5WCb47c18MMFIGyIoqaRgCd4yjS+mz5+dt03MhrKUFWUKAYjQcdskuDSmiT1P5yWr&#10;iT6RDRNwWEhVEwOhWnpUkRbQ68ob+v7Ya6WijZI50xqeZv0hnjr8omC5eVMUmhlUJRi4Gbcqty7s&#10;6k3PSbxUpCl5vqdB/oFFTbiApEeojBiCVoo/gap5rqSWhTnJZe3JouA5czVANYH/qJrrkjTM1QLi&#10;6OYok/5/sPnr9ZVCnCY4wkiQGlrUfd192t12v7tvu1u0+9zdwbL7svvUfe9+dT+7u+4HiqxubaNj&#10;uJ6KK2UrzzfiurmU+XuNhExLIpbM8b/ZNgAa2Bvegys20A1kX7SvJIV3yMpIJ+KmULWFBHnQxvVq&#10;e+wV2xiUw8OxP47C4Qij/HDmkfhwsVHavGSyRnaTYG0U4cvSpFIIcIRUgUtD1pfaWFokPlywWYWc&#10;86pyxqgEahN8NoI89kTLilN76AK1XKSVQmtireV+rsZHrym5EtSBlYzQ2X5vCK/6PSSvhMVjzq3A&#10;yAZyZZi6LmmLKLcVBH4UjU8xRODdYdRnQ6RawtDlRmGkpHnHTekUt1o9YTjx7b+vu2pK0vMeWaQD&#10;7b4gp8cxv4seUIMG7EnaVjiPfzjzz2aT2SQchMPxbBD6WTZ4MU/DwXgeRKPsNEvTLPhocwdhXHJK&#10;mbAqHuYtCP/Oz/vJ7yflOHHHdnkP0XvmG5ATJD6Qdg60puvtu5B0e6UOzoQRcy/vPwd2hu/HsL//&#10;0Zr+AQAA//8DAFBLAwQUAAYACAAAACEAkMtArtsAAAAEAQAADwAAAGRycy9kb3ducmV2LnhtbEzO&#10;QU8CMRAF4LsJ/6EZEm/QgoHIul1CjB5IjInIwWPZjruN25llW9jFX2/1gseXN3nz5evBN+KMXXBM&#10;GmZTBQKpZOuo0rB/f57cgwjRkDUNE2q4YIB1MbrJTWa5pzc872Il0giFzGioY2wzKUNZozdhyi1S&#10;6j658yam2FXSdqZP476Rc6WW0htH6UNtWnyssfzanbwGVfF8q+Tq9bLvj9tvfnIfmxen9e142DyA&#10;iDjE6zH88hMdimQ68IlsEI2G5I4aJgsQqVwtlncgDn9ZFrn8jy9+AAAA//8DAFBLAQItABQABgAI&#10;AAAAIQC2gziS/gAAAOEBAAATAAAAAAAAAAAAAAAAAAAAAABbQ29udGVudF9UeXBlc10ueG1sUEsB&#10;Ai0AFAAGAAgAAAAhADj9If/WAAAAlAEAAAsAAAAAAAAAAAAAAAAALwEAAF9yZWxzLy5yZWxzUEsB&#10;Ai0AFAAGAAgAAAAhADfIgGSWAgAA/AQAAA4AAAAAAAAAAAAAAAAALgIAAGRycy9lMm9Eb2MueG1s&#10;UEsBAi0AFAAGAAgAAAAhAJDLQK7bAAAABAEAAA8AAAAAAAAAAAAAAAAA8AQAAGRycy9kb3ducmV2&#10;LnhtbFBLBQYAAAAABAAEAPMAAAD4BQAAAAA=&#10;">
                <v:shadow on="t" opacity=".5" offset="6pt,6pt"/>
              </v:shape>
            </w:pict>
          </mc:Fallback>
        </mc:AlternateContent>
      </w:r>
    </w:p>
    <w:p w:rsidR="00E54FCA" w:rsidRPr="00195DF7" w:rsidRDefault="00E54FCA" w:rsidP="00E54FCA">
      <w:pPr>
        <w:spacing w:line="360" w:lineRule="auto"/>
        <w:ind w:firstLine="709"/>
        <w:jc w:val="both"/>
        <w:rPr>
          <w:sz w:val="26"/>
          <w:szCs w:val="26"/>
          <w:lang w:val="uk-UA"/>
        </w:rPr>
      </w:pPr>
      <w:r w:rsidRPr="00195DF7">
        <w:rPr>
          <w:sz w:val="26"/>
          <w:szCs w:val="26"/>
          <w:lang w:val="uk-UA"/>
        </w:rPr>
        <w:t xml:space="preserve">Успіх будь-якого міста-курорту, і тому числі новостворюваного </w:t>
      </w:r>
      <w:r>
        <w:rPr>
          <w:sz w:val="26"/>
          <w:szCs w:val="26"/>
          <w:lang w:val="uk-UA"/>
        </w:rPr>
        <w:t xml:space="preserve">за проектом </w:t>
      </w:r>
      <w:r w:rsidRPr="00195DF7">
        <w:rPr>
          <w:sz w:val="26"/>
          <w:szCs w:val="26"/>
          <w:lang w:val="uk-UA"/>
        </w:rPr>
        <w:t>«</w:t>
      </w:r>
      <w:r>
        <w:rPr>
          <w:sz w:val="26"/>
          <w:szCs w:val="26"/>
          <w:lang w:val="uk-UA"/>
        </w:rPr>
        <w:t>Східний Крим</w:t>
      </w:r>
      <w:r w:rsidRPr="00195DF7">
        <w:rPr>
          <w:sz w:val="26"/>
          <w:szCs w:val="26"/>
          <w:lang w:val="uk-UA"/>
        </w:rPr>
        <w:t xml:space="preserve">», як місця відвідування для проведення бізнесу і для відпочинку великою мірою залежить від якості та різноманітності туристичного продукту, послуг і можливостей, які пропонуються відвідувачам і місцевому населенню. Однак сильні сторони туристичного продукту району повинні постійно підтверджуватися і посилюватися </w:t>
      </w:r>
      <w:r>
        <w:rPr>
          <w:sz w:val="26"/>
          <w:szCs w:val="26"/>
          <w:lang w:val="uk-UA"/>
        </w:rPr>
        <w:t xml:space="preserve">не тільки </w:t>
      </w:r>
      <w:r w:rsidRPr="00195DF7">
        <w:rPr>
          <w:sz w:val="26"/>
          <w:szCs w:val="26"/>
          <w:lang w:val="uk-UA"/>
        </w:rPr>
        <w:t>м</w:t>
      </w:r>
      <w:r>
        <w:rPr>
          <w:sz w:val="26"/>
          <w:szCs w:val="26"/>
          <w:lang w:val="uk-UA"/>
        </w:rPr>
        <w:t>ісцевою туристичною індустрією, але й наявними для певних видів відпочинку природними ресурсами.</w:t>
      </w:r>
    </w:p>
    <w:p w:rsidR="00E54FCA" w:rsidRPr="00195DF7" w:rsidRDefault="00E54FCA" w:rsidP="00E54FCA">
      <w:pPr>
        <w:spacing w:line="360" w:lineRule="auto"/>
        <w:ind w:firstLine="709"/>
        <w:jc w:val="both"/>
        <w:rPr>
          <w:sz w:val="26"/>
          <w:szCs w:val="26"/>
          <w:lang w:val="uk-UA"/>
        </w:rPr>
      </w:pPr>
      <w:r w:rsidRPr="00195DF7">
        <w:rPr>
          <w:sz w:val="26"/>
          <w:szCs w:val="26"/>
          <w:lang w:val="uk-UA"/>
        </w:rPr>
        <w:t>Бачення розвитку туристичного продукту «</w:t>
      </w:r>
      <w:r>
        <w:rPr>
          <w:sz w:val="26"/>
          <w:szCs w:val="26"/>
          <w:lang w:val="uk-UA"/>
        </w:rPr>
        <w:t>Східний Крим</w:t>
      </w:r>
      <w:r w:rsidRPr="00195DF7">
        <w:rPr>
          <w:sz w:val="26"/>
          <w:szCs w:val="26"/>
          <w:lang w:val="uk-UA"/>
        </w:rPr>
        <w:t>» на перспективний розвиток має базува</w:t>
      </w:r>
      <w:r>
        <w:rPr>
          <w:sz w:val="26"/>
          <w:szCs w:val="26"/>
          <w:lang w:val="uk-UA"/>
        </w:rPr>
        <w:t>тися на двох основних принципах:</w:t>
      </w:r>
    </w:p>
    <w:p w:rsidR="00E54FCA" w:rsidRDefault="00E54FCA" w:rsidP="00E54FCA">
      <w:pPr>
        <w:numPr>
          <w:ilvl w:val="0"/>
          <w:numId w:val="6"/>
        </w:numPr>
        <w:spacing w:line="360" w:lineRule="auto"/>
        <w:ind w:left="0" w:firstLine="709"/>
        <w:jc w:val="both"/>
        <w:rPr>
          <w:sz w:val="26"/>
          <w:szCs w:val="26"/>
          <w:lang w:val="uk-UA"/>
        </w:rPr>
      </w:pPr>
      <w:r>
        <w:rPr>
          <w:sz w:val="26"/>
          <w:szCs w:val="26"/>
          <w:lang w:val="uk-UA"/>
        </w:rPr>
        <w:t>урахування</w:t>
      </w:r>
      <w:r w:rsidRPr="00195DF7">
        <w:rPr>
          <w:sz w:val="26"/>
          <w:szCs w:val="26"/>
          <w:lang w:val="uk-UA"/>
        </w:rPr>
        <w:t xml:space="preserve"> </w:t>
      </w:r>
      <w:r>
        <w:rPr>
          <w:sz w:val="26"/>
          <w:szCs w:val="26"/>
          <w:lang w:val="uk-UA"/>
        </w:rPr>
        <w:t xml:space="preserve">наявних ресурсів та </w:t>
      </w:r>
      <w:r w:rsidRPr="00195DF7">
        <w:rPr>
          <w:sz w:val="26"/>
          <w:szCs w:val="26"/>
          <w:lang w:val="uk-UA"/>
        </w:rPr>
        <w:t xml:space="preserve">потреб </w:t>
      </w:r>
      <w:r>
        <w:rPr>
          <w:sz w:val="26"/>
          <w:szCs w:val="26"/>
          <w:lang w:val="uk-UA"/>
        </w:rPr>
        <w:t xml:space="preserve">існуючого </w:t>
      </w:r>
      <w:r w:rsidRPr="00195DF7">
        <w:rPr>
          <w:sz w:val="26"/>
          <w:szCs w:val="26"/>
          <w:lang w:val="uk-UA"/>
        </w:rPr>
        <w:t>ринку</w:t>
      </w:r>
      <w:r>
        <w:rPr>
          <w:sz w:val="26"/>
          <w:szCs w:val="26"/>
          <w:lang w:val="uk-UA"/>
        </w:rPr>
        <w:t>;</w:t>
      </w:r>
    </w:p>
    <w:p w:rsidR="00E54FCA" w:rsidRDefault="00E54FCA" w:rsidP="00E54FCA">
      <w:pPr>
        <w:numPr>
          <w:ilvl w:val="0"/>
          <w:numId w:val="6"/>
        </w:numPr>
        <w:spacing w:line="360" w:lineRule="auto"/>
        <w:ind w:left="0" w:firstLine="709"/>
        <w:jc w:val="both"/>
        <w:rPr>
          <w:sz w:val="26"/>
          <w:szCs w:val="26"/>
          <w:lang w:val="uk-UA"/>
        </w:rPr>
      </w:pPr>
      <w:r>
        <w:rPr>
          <w:sz w:val="26"/>
          <w:szCs w:val="26"/>
          <w:lang w:val="uk-UA"/>
        </w:rPr>
        <w:t>урахування можливостей перспективного ринку.</w:t>
      </w:r>
    </w:p>
    <w:p w:rsidR="00E54FCA" w:rsidRPr="00195DF7" w:rsidRDefault="00E54FCA" w:rsidP="00E54FCA">
      <w:pPr>
        <w:spacing w:line="360" w:lineRule="auto"/>
        <w:ind w:firstLine="709"/>
        <w:jc w:val="both"/>
        <w:rPr>
          <w:sz w:val="26"/>
          <w:szCs w:val="26"/>
          <w:lang w:val="uk-UA"/>
        </w:rPr>
      </w:pPr>
      <w:r w:rsidRPr="00195DF7">
        <w:rPr>
          <w:sz w:val="26"/>
          <w:szCs w:val="26"/>
          <w:lang w:val="uk-UA"/>
        </w:rPr>
        <w:t xml:space="preserve">Розуміння ринків, які територія Східного Криму приваблює в </w:t>
      </w:r>
      <w:r>
        <w:rPr>
          <w:sz w:val="26"/>
          <w:szCs w:val="26"/>
          <w:lang w:val="uk-UA"/>
        </w:rPr>
        <w:t>сей</w:t>
      </w:r>
      <w:r w:rsidRPr="00195DF7">
        <w:rPr>
          <w:sz w:val="26"/>
          <w:szCs w:val="26"/>
          <w:lang w:val="uk-UA"/>
        </w:rPr>
        <w:t xml:space="preserve"> час, і ринків його перспективного зростання в контексті конкуренції, забезпечить те, що розвиток майбутнього туристичного продукту буде відповідати потребам і буде залучати більшу кількість відвідувачів, </w:t>
      </w:r>
      <w:r>
        <w:rPr>
          <w:sz w:val="26"/>
          <w:szCs w:val="26"/>
          <w:lang w:val="uk-UA"/>
        </w:rPr>
        <w:t>що</w:t>
      </w:r>
      <w:r w:rsidRPr="00195DF7">
        <w:rPr>
          <w:sz w:val="26"/>
          <w:szCs w:val="26"/>
          <w:lang w:val="uk-UA"/>
        </w:rPr>
        <w:t xml:space="preserve"> збільшить економічний прибуток від цих ринків.</w:t>
      </w:r>
    </w:p>
    <w:p w:rsidR="00E54FCA" w:rsidRPr="00195DF7" w:rsidRDefault="00E54FCA" w:rsidP="00E54FCA">
      <w:pPr>
        <w:spacing w:line="360" w:lineRule="auto"/>
        <w:ind w:firstLine="709"/>
        <w:jc w:val="both"/>
        <w:rPr>
          <w:sz w:val="26"/>
          <w:szCs w:val="26"/>
          <w:lang w:val="uk-UA"/>
        </w:rPr>
      </w:pPr>
      <w:r>
        <w:rPr>
          <w:sz w:val="26"/>
          <w:szCs w:val="26"/>
          <w:lang w:val="uk-UA"/>
        </w:rPr>
        <w:t>Для того</w:t>
      </w:r>
      <w:r w:rsidRPr="00195DF7">
        <w:rPr>
          <w:sz w:val="26"/>
          <w:szCs w:val="26"/>
          <w:lang w:val="uk-UA"/>
        </w:rPr>
        <w:t xml:space="preserve">, щоб територія Східного Криму здійснила істотний стрибок і була прийнята в ряд курортів такого </w:t>
      </w:r>
      <w:r>
        <w:rPr>
          <w:sz w:val="26"/>
          <w:szCs w:val="26"/>
          <w:lang w:val="uk-UA"/>
        </w:rPr>
        <w:t>масштабу</w:t>
      </w:r>
      <w:r w:rsidRPr="00195DF7">
        <w:rPr>
          <w:sz w:val="26"/>
          <w:szCs w:val="26"/>
          <w:lang w:val="uk-UA"/>
        </w:rPr>
        <w:t xml:space="preserve"> як Кіпр, Туреччина і південь Франції, необхідна реалізація амбітних проектів, щоб спровокувати активне зростання на широкому діапазоні ринків протягом наступних 10 років. Такі проекти повинні служити для посилення проникнення на ринки, продовження часу перебування на курорті і збільшення витрат з боку відвідувачів, стимулювання проведення коротких відпусток і розширення рамок сезону.</w:t>
      </w:r>
    </w:p>
    <w:p w:rsidR="00E54FCA" w:rsidRDefault="00E54FCA" w:rsidP="00E54FCA">
      <w:pPr>
        <w:spacing w:line="360" w:lineRule="auto"/>
        <w:ind w:firstLine="709"/>
        <w:jc w:val="both"/>
        <w:rPr>
          <w:sz w:val="26"/>
          <w:szCs w:val="26"/>
          <w:lang w:val="uk-UA"/>
        </w:rPr>
      </w:pPr>
      <w:r w:rsidRPr="00195DF7">
        <w:rPr>
          <w:sz w:val="26"/>
          <w:szCs w:val="26"/>
          <w:lang w:val="uk-UA"/>
        </w:rPr>
        <w:t xml:space="preserve">На цій базі повинні плануватися і реалізовуватися паралельні процеси вкладення інвестицій та розвитку загального туристичного продукту. Інвестиції будуть сприяти розвитку туристичного продукту, який </w:t>
      </w:r>
      <w:r>
        <w:rPr>
          <w:sz w:val="26"/>
          <w:szCs w:val="26"/>
          <w:lang w:val="uk-UA"/>
        </w:rPr>
        <w:t>стане</w:t>
      </w:r>
      <w:r w:rsidRPr="00195DF7">
        <w:rPr>
          <w:sz w:val="26"/>
          <w:szCs w:val="26"/>
          <w:lang w:val="uk-UA"/>
        </w:rPr>
        <w:t xml:space="preserve"> візитною карткою курорту, заповнить </w:t>
      </w:r>
      <w:proofErr w:type="spellStart"/>
      <w:r w:rsidRPr="00195DF7">
        <w:rPr>
          <w:sz w:val="26"/>
          <w:szCs w:val="26"/>
          <w:lang w:val="uk-UA"/>
        </w:rPr>
        <w:t>про</w:t>
      </w:r>
      <w:r>
        <w:rPr>
          <w:sz w:val="26"/>
          <w:szCs w:val="26"/>
          <w:lang w:val="uk-UA"/>
        </w:rPr>
        <w:t>бел</w:t>
      </w:r>
      <w:proofErr w:type="spellEnd"/>
      <w:r w:rsidRPr="00195DF7">
        <w:rPr>
          <w:sz w:val="26"/>
          <w:szCs w:val="26"/>
          <w:lang w:val="uk-UA"/>
        </w:rPr>
        <w:t xml:space="preserve"> в існуючій пропозиції або передбачить ринкові тенденції, і буде каталізатором створення значної кількості робочих місць за рахунок будівництва </w:t>
      </w:r>
      <w:r>
        <w:rPr>
          <w:sz w:val="26"/>
          <w:szCs w:val="26"/>
          <w:lang w:val="uk-UA"/>
        </w:rPr>
        <w:t>відповідних рекреаційних</w:t>
      </w:r>
      <w:r w:rsidRPr="00195DF7">
        <w:rPr>
          <w:sz w:val="26"/>
          <w:szCs w:val="26"/>
          <w:lang w:val="uk-UA"/>
        </w:rPr>
        <w:t xml:space="preserve"> об'єктів та їх експлуатації.</w:t>
      </w:r>
    </w:p>
    <w:p w:rsidR="00E54FCA" w:rsidRDefault="00E54FCA" w:rsidP="00E54FCA">
      <w:pPr>
        <w:spacing w:line="360" w:lineRule="auto"/>
        <w:ind w:firstLine="709"/>
        <w:jc w:val="both"/>
        <w:rPr>
          <w:sz w:val="26"/>
          <w:szCs w:val="26"/>
          <w:lang w:val="uk-UA"/>
        </w:rPr>
      </w:pPr>
      <w:r w:rsidRPr="00195DF7">
        <w:rPr>
          <w:sz w:val="26"/>
          <w:szCs w:val="26"/>
          <w:lang w:val="uk-UA"/>
        </w:rPr>
        <w:lastRenderedPageBreak/>
        <w:t>Розвиток загального туристичного продукту має фокусуватися на підвищенні якості, стандартів і професіоналізму, стимулюванні участі малого бізнесу в туристичній індустрії, поліпшенні надання продукту і його компонуванні через індустрію подорожей і через загальне розширення кількості і різноманітності доданого туристичного продукту. Напрямок щодо того, які конкретно типи туристичного продукту слід розвивати, визначати</w:t>
      </w:r>
      <w:r>
        <w:rPr>
          <w:sz w:val="26"/>
          <w:szCs w:val="26"/>
          <w:lang w:val="uk-UA"/>
        </w:rPr>
        <w:t>муть</w:t>
      </w:r>
      <w:r w:rsidRPr="00195DF7">
        <w:rPr>
          <w:sz w:val="26"/>
          <w:szCs w:val="26"/>
          <w:lang w:val="uk-UA"/>
        </w:rPr>
        <w:t>ся ринковими потребами.</w:t>
      </w:r>
    </w:p>
    <w:p w:rsidR="00E54FCA" w:rsidRDefault="00E54FCA" w:rsidP="00E54FCA">
      <w:pPr>
        <w:spacing w:line="360" w:lineRule="auto"/>
        <w:ind w:firstLine="709"/>
        <w:jc w:val="both"/>
        <w:rPr>
          <w:sz w:val="26"/>
          <w:szCs w:val="26"/>
          <w:lang w:val="uk-UA"/>
        </w:rPr>
      </w:pPr>
    </w:p>
    <w:p w:rsidR="00E54FCA" w:rsidRPr="006E136B" w:rsidRDefault="00E54FCA" w:rsidP="00E54FCA">
      <w:pPr>
        <w:pStyle w:val="a4"/>
        <w:spacing w:before="0" w:beforeAutospacing="0" w:after="0" w:afterAutospacing="0" w:line="360" w:lineRule="auto"/>
        <w:jc w:val="center"/>
        <w:rPr>
          <w:i/>
          <w:sz w:val="26"/>
          <w:szCs w:val="26"/>
          <w:lang w:val="uk-UA"/>
        </w:rPr>
      </w:pPr>
      <w:r>
        <w:rPr>
          <w:i/>
          <w:sz w:val="26"/>
          <w:szCs w:val="26"/>
          <w:lang w:val="uk-UA"/>
        </w:rPr>
        <w:t>Загальні т</w:t>
      </w:r>
      <w:r w:rsidRPr="006E136B">
        <w:rPr>
          <w:i/>
          <w:sz w:val="26"/>
          <w:szCs w:val="26"/>
          <w:lang w:val="uk-UA"/>
        </w:rPr>
        <w:t>енденції розвитку ринку туризму</w:t>
      </w:r>
    </w:p>
    <w:p w:rsidR="00E54FCA" w:rsidRDefault="00E54FCA" w:rsidP="00E54FCA">
      <w:pPr>
        <w:spacing w:line="360" w:lineRule="auto"/>
        <w:ind w:firstLine="709"/>
        <w:jc w:val="both"/>
        <w:rPr>
          <w:sz w:val="26"/>
          <w:szCs w:val="26"/>
          <w:shd w:val="clear" w:color="auto" w:fill="FFFFFF"/>
          <w:lang w:val="uk-UA"/>
        </w:rPr>
      </w:pPr>
      <w:r>
        <w:rPr>
          <w:sz w:val="26"/>
          <w:szCs w:val="26"/>
          <w:shd w:val="clear" w:color="auto" w:fill="FFFFFF"/>
          <w:lang w:val="uk-UA"/>
        </w:rPr>
        <w:t>Україна займає одне із провідних місць в Європі за рівнем забезпеченості цінними природними та культурними ресурсами, здатними генерувати значний туристичний інтерес у вітчизняних та іноземних туристів.</w:t>
      </w:r>
    </w:p>
    <w:p w:rsidR="00E54FCA" w:rsidRDefault="00E54FCA" w:rsidP="00E54FCA">
      <w:pPr>
        <w:spacing w:line="360" w:lineRule="auto"/>
        <w:ind w:firstLine="709"/>
        <w:jc w:val="both"/>
        <w:rPr>
          <w:sz w:val="26"/>
          <w:szCs w:val="26"/>
          <w:shd w:val="clear" w:color="auto" w:fill="FFFFFF"/>
          <w:lang w:val="uk-UA"/>
        </w:rPr>
      </w:pPr>
      <w:r>
        <w:rPr>
          <w:sz w:val="26"/>
          <w:szCs w:val="26"/>
          <w:shd w:val="clear" w:color="auto" w:fill="FFFFFF"/>
          <w:lang w:val="uk-UA"/>
        </w:rPr>
        <w:t>Згідно із статистичними даними за 2012 рік в Україні налічується 5017 об’єктів культурної спадщини, зокрема 891 об’єкт національного та 4126 об’єктів місцевого значення. Україна має великий природно-заповідний фонд, загальна кількість об’єктів якого становить 7739 одиниць, які займають площу 3744,5 га, в тому числі 23 заповідники, 47 національних природних парків, 28 ботанічних садів та 12 зоологічних парків.</w:t>
      </w:r>
    </w:p>
    <w:p w:rsidR="00E54FCA" w:rsidRDefault="00E54FCA" w:rsidP="00E54FCA">
      <w:pPr>
        <w:spacing w:line="360" w:lineRule="auto"/>
        <w:ind w:firstLine="709"/>
        <w:jc w:val="both"/>
        <w:rPr>
          <w:sz w:val="26"/>
          <w:szCs w:val="26"/>
          <w:shd w:val="clear" w:color="auto" w:fill="FFFFFF"/>
          <w:lang w:val="uk-UA"/>
        </w:rPr>
      </w:pPr>
      <w:r>
        <w:rPr>
          <w:sz w:val="26"/>
          <w:szCs w:val="26"/>
          <w:shd w:val="clear" w:color="auto" w:fill="FFFFFF"/>
          <w:lang w:val="uk-UA"/>
        </w:rPr>
        <w:t>Завдяки Євро-2012 за період 2008 – 2012 рр. у приймаючих місцях та на території відповідних областей відкрито 126 новозбудованих та реконструйованих засобів розміщення з загальною кількістю 6878 номерів.</w:t>
      </w:r>
    </w:p>
    <w:p w:rsidR="00E54FCA" w:rsidRDefault="00E54FCA" w:rsidP="00E54FCA">
      <w:pPr>
        <w:spacing w:line="360" w:lineRule="auto"/>
        <w:ind w:firstLine="709"/>
        <w:jc w:val="both"/>
        <w:rPr>
          <w:sz w:val="26"/>
          <w:szCs w:val="26"/>
          <w:shd w:val="clear" w:color="auto" w:fill="FFFFFF"/>
          <w:lang w:val="uk-UA"/>
        </w:rPr>
      </w:pPr>
      <w:r>
        <w:rPr>
          <w:sz w:val="26"/>
          <w:szCs w:val="26"/>
          <w:shd w:val="clear" w:color="auto" w:fill="FFFFFF"/>
          <w:lang w:val="uk-UA"/>
        </w:rPr>
        <w:t>Водночас, останніми роками створено значну кількість туристичних інформаційних центрів та пунктів: станом на кінець 2012 року – 139 одиниць.</w:t>
      </w:r>
    </w:p>
    <w:p w:rsidR="00E54FCA" w:rsidRDefault="00E54FCA" w:rsidP="00E54FCA">
      <w:pPr>
        <w:spacing w:line="360" w:lineRule="auto"/>
        <w:ind w:firstLine="709"/>
        <w:jc w:val="both"/>
        <w:rPr>
          <w:sz w:val="26"/>
          <w:szCs w:val="26"/>
          <w:shd w:val="clear" w:color="auto" w:fill="FFFFFF"/>
          <w:lang w:val="uk-UA"/>
        </w:rPr>
      </w:pPr>
      <w:r>
        <w:rPr>
          <w:sz w:val="26"/>
          <w:szCs w:val="26"/>
          <w:shd w:val="clear" w:color="auto" w:fill="FFFFFF"/>
          <w:lang w:val="uk-UA"/>
        </w:rPr>
        <w:t xml:space="preserve">Станом на кінець 2012 року в Україні також налічується 2385 діючих ліцензій на провадження </w:t>
      </w:r>
      <w:proofErr w:type="spellStart"/>
      <w:r>
        <w:rPr>
          <w:sz w:val="26"/>
          <w:szCs w:val="26"/>
          <w:shd w:val="clear" w:color="auto" w:fill="FFFFFF"/>
          <w:lang w:val="uk-UA"/>
        </w:rPr>
        <w:t>туроператорської</w:t>
      </w:r>
      <w:proofErr w:type="spellEnd"/>
      <w:r>
        <w:rPr>
          <w:sz w:val="26"/>
          <w:szCs w:val="26"/>
          <w:shd w:val="clear" w:color="auto" w:fill="FFFFFF"/>
          <w:lang w:val="uk-UA"/>
        </w:rPr>
        <w:t xml:space="preserve"> діяльності, з яких 372 – на </w:t>
      </w:r>
      <w:proofErr w:type="spellStart"/>
      <w:r>
        <w:rPr>
          <w:sz w:val="26"/>
          <w:szCs w:val="26"/>
          <w:shd w:val="clear" w:color="auto" w:fill="FFFFFF"/>
          <w:lang w:val="uk-UA"/>
        </w:rPr>
        <w:t>туроператорську</w:t>
      </w:r>
      <w:proofErr w:type="spellEnd"/>
      <w:r>
        <w:rPr>
          <w:sz w:val="26"/>
          <w:szCs w:val="26"/>
          <w:shd w:val="clear" w:color="auto" w:fill="FFFFFF"/>
          <w:lang w:val="uk-UA"/>
        </w:rPr>
        <w:t xml:space="preserve"> діяльність тільки з внутрішнього та в’їзного туризму.</w:t>
      </w:r>
    </w:p>
    <w:p w:rsidR="00E54FCA" w:rsidRDefault="00E54FCA" w:rsidP="00E54FCA">
      <w:pPr>
        <w:spacing w:line="360" w:lineRule="auto"/>
        <w:ind w:firstLine="709"/>
        <w:jc w:val="both"/>
        <w:rPr>
          <w:sz w:val="26"/>
          <w:szCs w:val="26"/>
          <w:shd w:val="clear" w:color="auto" w:fill="FFFFFF"/>
          <w:lang w:val="uk-UA"/>
        </w:rPr>
      </w:pPr>
      <w:r>
        <w:rPr>
          <w:sz w:val="26"/>
          <w:szCs w:val="26"/>
          <w:shd w:val="clear" w:color="auto" w:fill="FFFFFF"/>
          <w:lang w:val="uk-UA"/>
        </w:rPr>
        <w:t>Однак, за оцінками міжнародних організацій туристичного спрямування, економічні показники надходжень від сфери туризму в Україні загалом залишаються недостатніми. Всесвітня Рада подорожей та туризму (</w:t>
      </w:r>
      <w:r>
        <w:rPr>
          <w:sz w:val="26"/>
          <w:szCs w:val="26"/>
          <w:shd w:val="clear" w:color="auto" w:fill="FFFFFF"/>
          <w:lang w:val="en-US"/>
        </w:rPr>
        <w:t>World Travel and Tourism Council, WTTC)</w:t>
      </w:r>
      <w:r>
        <w:rPr>
          <w:sz w:val="26"/>
          <w:szCs w:val="26"/>
          <w:shd w:val="clear" w:color="auto" w:fill="FFFFFF"/>
          <w:lang w:val="uk-UA"/>
        </w:rPr>
        <w:t>, яка є міжнародним форумом світових лідерів індустрії туризму, оцінює прямий внесок сфери туризму до ВВП держави у 2011 році у розмірі 24,6 млрд. грн. або 2% ВВП та у 2012 році – до 2,6%.</w:t>
      </w:r>
    </w:p>
    <w:p w:rsidR="00E54FCA" w:rsidRPr="00B77A18" w:rsidRDefault="00E54FCA" w:rsidP="00E54FCA">
      <w:pPr>
        <w:spacing w:line="360" w:lineRule="auto"/>
        <w:ind w:firstLine="709"/>
        <w:jc w:val="both"/>
        <w:rPr>
          <w:sz w:val="26"/>
          <w:szCs w:val="26"/>
          <w:shd w:val="clear" w:color="auto" w:fill="FFFFFF"/>
          <w:lang w:val="uk-UA"/>
        </w:rPr>
      </w:pPr>
      <w:r>
        <w:rPr>
          <w:sz w:val="26"/>
          <w:szCs w:val="26"/>
          <w:lang w:val="uk-UA"/>
        </w:rPr>
        <w:lastRenderedPageBreak/>
        <w:t>Між тим з</w:t>
      </w:r>
      <w:r w:rsidRPr="00B77A18">
        <w:rPr>
          <w:sz w:val="26"/>
          <w:szCs w:val="26"/>
          <w:lang w:val="uk-UA"/>
        </w:rPr>
        <w:t xml:space="preserve">а даними </w:t>
      </w:r>
      <w:proofErr w:type="spellStart"/>
      <w:r w:rsidRPr="00B77A18">
        <w:rPr>
          <w:sz w:val="26"/>
          <w:szCs w:val="26"/>
          <w:lang w:val="uk-UA"/>
        </w:rPr>
        <w:t>Medical</w:t>
      </w:r>
      <w:proofErr w:type="spellEnd"/>
      <w:r w:rsidRPr="00B77A18">
        <w:rPr>
          <w:sz w:val="26"/>
          <w:szCs w:val="26"/>
          <w:lang w:val="uk-UA"/>
        </w:rPr>
        <w:t xml:space="preserve"> </w:t>
      </w:r>
      <w:proofErr w:type="spellStart"/>
      <w:r w:rsidRPr="00B77A18">
        <w:rPr>
          <w:sz w:val="26"/>
          <w:szCs w:val="26"/>
          <w:lang w:val="uk-UA"/>
        </w:rPr>
        <w:t>Insights</w:t>
      </w:r>
      <w:proofErr w:type="spellEnd"/>
      <w:r w:rsidRPr="00B77A18">
        <w:rPr>
          <w:sz w:val="26"/>
          <w:szCs w:val="26"/>
          <w:lang w:val="uk-UA"/>
        </w:rPr>
        <w:t xml:space="preserve"> </w:t>
      </w:r>
      <w:proofErr w:type="spellStart"/>
      <w:r w:rsidRPr="00B77A18">
        <w:rPr>
          <w:sz w:val="26"/>
          <w:szCs w:val="26"/>
          <w:lang w:val="uk-UA"/>
        </w:rPr>
        <w:t>International</w:t>
      </w:r>
      <w:proofErr w:type="spellEnd"/>
      <w:r w:rsidRPr="00B77A18">
        <w:rPr>
          <w:sz w:val="26"/>
          <w:szCs w:val="26"/>
          <w:lang w:val="uk-UA"/>
        </w:rPr>
        <w:t xml:space="preserve">, доходи </w:t>
      </w:r>
      <w:r>
        <w:rPr>
          <w:sz w:val="26"/>
          <w:szCs w:val="26"/>
          <w:lang w:val="uk-UA"/>
        </w:rPr>
        <w:t xml:space="preserve">тільки </w:t>
      </w:r>
      <w:r w:rsidRPr="00B77A18">
        <w:rPr>
          <w:sz w:val="26"/>
          <w:szCs w:val="26"/>
          <w:lang w:val="uk-UA"/>
        </w:rPr>
        <w:t>від лікувального туризму щороку зростають на 20%, при цьому річні обороти ринку сягають 40-60 млрд. дол. Доречно нагадати, що державний доход від рекреаційної сфери (туризм, відпочинок, санаторне лікування) в Іспанії складає 30%, Франції – 21%, Італії – 11%, Данії і Австрії – 8%.</w:t>
      </w:r>
    </w:p>
    <w:p w:rsidR="00E54FCA" w:rsidRDefault="00E54FCA" w:rsidP="00E54FCA">
      <w:pPr>
        <w:pStyle w:val="a4"/>
        <w:widowControl w:val="0"/>
        <w:suppressAutoHyphens/>
        <w:spacing w:before="0" w:beforeAutospacing="0" w:after="0" w:afterAutospacing="0" w:line="360" w:lineRule="auto"/>
        <w:ind w:firstLine="709"/>
        <w:jc w:val="both"/>
        <w:rPr>
          <w:sz w:val="26"/>
          <w:szCs w:val="26"/>
          <w:lang w:val="uk-UA"/>
        </w:rPr>
      </w:pPr>
      <w:r>
        <w:rPr>
          <w:sz w:val="26"/>
          <w:szCs w:val="26"/>
          <w:lang w:val="uk-UA"/>
        </w:rPr>
        <w:t xml:space="preserve">Проте інфраструктура </w:t>
      </w:r>
      <w:r>
        <w:rPr>
          <w:sz w:val="26"/>
          <w:szCs w:val="26"/>
          <w:shd w:val="clear" w:color="auto" w:fill="FFFFFF"/>
          <w:lang w:val="uk-UA"/>
        </w:rPr>
        <w:t>лікувально-оздоровчого</w:t>
      </w:r>
      <w:r w:rsidRPr="00A2091A">
        <w:rPr>
          <w:sz w:val="26"/>
          <w:szCs w:val="26"/>
          <w:shd w:val="clear" w:color="auto" w:fill="FFFFFF"/>
          <w:lang w:val="uk-UA"/>
        </w:rPr>
        <w:t xml:space="preserve"> туризму </w:t>
      </w:r>
      <w:r>
        <w:rPr>
          <w:sz w:val="26"/>
          <w:szCs w:val="26"/>
          <w:shd w:val="clear" w:color="auto" w:fill="FFFFFF"/>
          <w:lang w:val="uk-UA"/>
        </w:rPr>
        <w:t xml:space="preserve">в Україні </w:t>
      </w:r>
      <w:r w:rsidRPr="00A2091A">
        <w:rPr>
          <w:sz w:val="26"/>
          <w:szCs w:val="26"/>
          <w:shd w:val="clear" w:color="auto" w:fill="FFFFFF"/>
          <w:lang w:val="uk-UA"/>
        </w:rPr>
        <w:t xml:space="preserve">зазнає </w:t>
      </w:r>
      <w:r>
        <w:rPr>
          <w:sz w:val="26"/>
          <w:szCs w:val="26"/>
          <w:shd w:val="clear" w:color="auto" w:fill="FFFFFF"/>
          <w:lang w:val="uk-UA"/>
        </w:rPr>
        <w:t xml:space="preserve">негативних </w:t>
      </w:r>
      <w:r w:rsidRPr="00A2091A">
        <w:rPr>
          <w:sz w:val="26"/>
          <w:szCs w:val="26"/>
          <w:shd w:val="clear" w:color="auto" w:fill="FFFFFF"/>
          <w:lang w:val="uk-UA"/>
        </w:rPr>
        <w:t>змін</w:t>
      </w:r>
      <w:r>
        <w:rPr>
          <w:sz w:val="26"/>
          <w:szCs w:val="26"/>
          <w:shd w:val="clear" w:color="auto" w:fill="FFFFFF"/>
          <w:lang w:val="uk-UA"/>
        </w:rPr>
        <w:t>, кількість санаторно-курортних та оздоровчих закладів, за рідким виключенням, зменшується на протязі останніх 5 років (табл. 3.5).</w:t>
      </w:r>
    </w:p>
    <w:p w:rsidR="00E54FCA" w:rsidRPr="00CF0E3B" w:rsidRDefault="00E54FCA" w:rsidP="00E54FCA">
      <w:pPr>
        <w:spacing w:line="360" w:lineRule="auto"/>
        <w:ind w:firstLine="709"/>
        <w:jc w:val="both"/>
        <w:rPr>
          <w:sz w:val="26"/>
          <w:szCs w:val="26"/>
          <w:lang w:val="uk-UA"/>
        </w:rPr>
      </w:pPr>
      <w:r w:rsidRPr="00CE51A8">
        <w:rPr>
          <w:bCs/>
          <w:sz w:val="26"/>
          <w:szCs w:val="26"/>
          <w:lang w:val="uk-UA"/>
        </w:rPr>
        <w:t>Таблиця 3.</w:t>
      </w:r>
      <w:r>
        <w:rPr>
          <w:bCs/>
          <w:sz w:val="26"/>
          <w:szCs w:val="26"/>
          <w:lang w:val="uk-UA"/>
        </w:rPr>
        <w:t>5</w:t>
      </w:r>
      <w:r w:rsidRPr="00CE51A8">
        <w:rPr>
          <w:bCs/>
          <w:sz w:val="26"/>
          <w:szCs w:val="26"/>
          <w:lang w:val="uk-UA"/>
        </w:rPr>
        <w:t xml:space="preserve"> </w:t>
      </w:r>
      <w:r>
        <w:rPr>
          <w:bCs/>
          <w:sz w:val="26"/>
          <w:szCs w:val="26"/>
          <w:lang w:val="uk-UA"/>
        </w:rPr>
        <w:t>–</w:t>
      </w:r>
      <w:r w:rsidRPr="00CE51A8">
        <w:rPr>
          <w:bCs/>
          <w:sz w:val="26"/>
          <w:szCs w:val="26"/>
          <w:lang w:val="uk-UA"/>
        </w:rPr>
        <w:t xml:space="preserve"> </w:t>
      </w:r>
      <w:r w:rsidRPr="00CF0E3B">
        <w:rPr>
          <w:bCs/>
          <w:sz w:val="26"/>
          <w:szCs w:val="26"/>
          <w:lang w:val="uk-UA"/>
        </w:rPr>
        <w:t>Санаторно-курортні та оздоровчі заклади</w:t>
      </w:r>
      <w:r w:rsidRPr="00CE51A8">
        <w:rPr>
          <w:bCs/>
          <w:sz w:val="26"/>
          <w:szCs w:val="26"/>
          <w:lang w:val="uk-UA"/>
        </w:rPr>
        <w:t xml:space="preserve"> України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839"/>
        <w:gridCol w:w="1146"/>
        <w:gridCol w:w="838"/>
        <w:gridCol w:w="698"/>
        <w:gridCol w:w="680"/>
        <w:gridCol w:w="643"/>
        <w:gridCol w:w="680"/>
        <w:gridCol w:w="652"/>
        <w:gridCol w:w="804"/>
        <w:gridCol w:w="660"/>
      </w:tblGrid>
      <w:tr w:rsidR="00E54FCA" w:rsidRPr="00CF0E3B" w:rsidTr="007B464C">
        <w:trPr>
          <w:tblCellSpacing w:w="7" w:type="dxa"/>
        </w:trPr>
        <w:tc>
          <w:tcPr>
            <w:tcW w:w="1822" w:type="dxa"/>
            <w:vMerge w:val="restart"/>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Pr>
                <w:sz w:val="20"/>
                <w:szCs w:val="20"/>
                <w:lang w:val="uk-UA"/>
              </w:rPr>
              <w:t>Роки</w:t>
            </w:r>
            <w:r w:rsidRPr="00CF0E3B">
              <w:rPr>
                <w:sz w:val="20"/>
                <w:szCs w:val="20"/>
                <w:lang w:val="uk-UA"/>
              </w:rPr>
              <w:t> </w:t>
            </w:r>
          </w:p>
        </w:tc>
        <w:tc>
          <w:tcPr>
            <w:tcW w:w="1971" w:type="dxa"/>
            <w:gridSpan w:val="2"/>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Санаторії та пансіонати з лікуванням*</w:t>
            </w:r>
          </w:p>
        </w:tc>
        <w:tc>
          <w:tcPr>
            <w:tcW w:w="1522" w:type="dxa"/>
            <w:gridSpan w:val="2"/>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Санаторії-профілакторії</w:t>
            </w:r>
          </w:p>
        </w:tc>
        <w:tc>
          <w:tcPr>
            <w:tcW w:w="1309" w:type="dxa"/>
            <w:gridSpan w:val="2"/>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Будинки і пансіонати відпочинку</w:t>
            </w:r>
          </w:p>
        </w:tc>
        <w:tc>
          <w:tcPr>
            <w:tcW w:w="1318" w:type="dxa"/>
            <w:gridSpan w:val="2"/>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Бази та інші заклади відпочинку</w:t>
            </w:r>
          </w:p>
        </w:tc>
        <w:tc>
          <w:tcPr>
            <w:tcW w:w="1443" w:type="dxa"/>
            <w:gridSpan w:val="2"/>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Дитячі оздоровчі табори</w:t>
            </w:r>
          </w:p>
        </w:tc>
      </w:tr>
      <w:tr w:rsidR="00E54FCA" w:rsidRPr="00CF0E3B" w:rsidTr="007B464C">
        <w:trPr>
          <w:tblCellSpacing w:w="7" w:type="dxa"/>
        </w:trPr>
        <w:tc>
          <w:tcPr>
            <w:tcW w:w="1822" w:type="dxa"/>
            <w:vMerge/>
            <w:vAlign w:val="center"/>
            <w:hideMark/>
          </w:tcPr>
          <w:p w:rsidR="00E54FCA" w:rsidRPr="00CF0E3B" w:rsidRDefault="00E54FCA" w:rsidP="007B464C">
            <w:pPr>
              <w:rPr>
                <w:sz w:val="20"/>
                <w:szCs w:val="20"/>
                <w:lang w:val="uk-UA"/>
              </w:rPr>
            </w:pPr>
          </w:p>
        </w:tc>
        <w:tc>
          <w:tcPr>
            <w:tcW w:w="825"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всього</w:t>
            </w:r>
          </w:p>
        </w:tc>
        <w:tc>
          <w:tcPr>
            <w:tcW w:w="1132"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у них ліжок, тис.</w:t>
            </w:r>
          </w:p>
        </w:tc>
        <w:tc>
          <w:tcPr>
            <w:tcW w:w="824"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всього</w:t>
            </w:r>
          </w:p>
        </w:tc>
        <w:tc>
          <w:tcPr>
            <w:tcW w:w="684"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у них ліжок, тис.</w:t>
            </w:r>
          </w:p>
        </w:tc>
        <w:tc>
          <w:tcPr>
            <w:tcW w:w="666"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всього</w:t>
            </w:r>
          </w:p>
        </w:tc>
        <w:tc>
          <w:tcPr>
            <w:tcW w:w="629"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у них місць, тис.</w:t>
            </w:r>
          </w:p>
        </w:tc>
        <w:tc>
          <w:tcPr>
            <w:tcW w:w="666"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всього</w:t>
            </w:r>
          </w:p>
        </w:tc>
        <w:tc>
          <w:tcPr>
            <w:tcW w:w="638"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у них місць, тис.</w:t>
            </w:r>
          </w:p>
        </w:tc>
        <w:tc>
          <w:tcPr>
            <w:tcW w:w="790"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всього</w:t>
            </w:r>
          </w:p>
        </w:tc>
        <w:tc>
          <w:tcPr>
            <w:tcW w:w="639" w:type="dxa"/>
            <w:tcMar>
              <w:top w:w="0" w:type="dxa"/>
              <w:left w:w="40" w:type="dxa"/>
              <w:bottom w:w="0" w:type="dxa"/>
              <w:right w:w="40" w:type="dxa"/>
            </w:tcMar>
            <w:vAlign w:val="center"/>
            <w:hideMark/>
          </w:tcPr>
          <w:p w:rsidR="00E54FCA" w:rsidRPr="00CF0E3B" w:rsidRDefault="00E54FCA" w:rsidP="007B464C">
            <w:pPr>
              <w:jc w:val="center"/>
              <w:rPr>
                <w:sz w:val="20"/>
                <w:szCs w:val="20"/>
                <w:lang w:val="uk-UA"/>
              </w:rPr>
            </w:pPr>
            <w:r w:rsidRPr="00CF0E3B">
              <w:rPr>
                <w:sz w:val="20"/>
                <w:szCs w:val="20"/>
                <w:lang w:val="uk-UA"/>
              </w:rPr>
              <w:t>у них місць, тис.</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1996</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545</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155</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463</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39</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286</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80</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1777</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240</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5615</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242</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1997</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536</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155</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428</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33</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289</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76</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1754</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236</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5601</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237</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1998</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547</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156</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416</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33</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292</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77</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1913</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234</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6904</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241</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1999</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547</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155</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404</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32</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303</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71</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1961</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235</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7644</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236</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2000</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549</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151</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377</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31</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266</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63</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2010</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238</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7615</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227</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2001</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555</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151</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357</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29</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273</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61</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2015</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236</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8578</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221</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2002</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544</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151</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334</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28</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290</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63</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1982</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236</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10890</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231</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2003</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536</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147</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325</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27</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292</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62</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2005</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236</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14961</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228</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2004</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531</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147</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311</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25</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302</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62</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2033</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231</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19443</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256</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2005</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524</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145</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291</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23</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321</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65</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2016</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233</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18366</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236</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2006</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 520</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 148</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 277</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 23</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301</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 63</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 1976</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 232</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 18238</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 231</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2007</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523</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143</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269</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21</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302</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64</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1934</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224</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18363</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226</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2008</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518</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142</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262</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21</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302</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64</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1916</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221</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18672</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218</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2009</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513</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141</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252</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21</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296</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62</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1907</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216</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17379</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198</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2010</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510</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141</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234</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19</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290</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60</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1920</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217</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17342</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196</w:t>
            </w:r>
          </w:p>
        </w:tc>
      </w:tr>
      <w:tr w:rsidR="00E54FCA" w:rsidRPr="00CF0E3B" w:rsidTr="007B464C">
        <w:trPr>
          <w:tblCellSpacing w:w="7" w:type="dxa"/>
        </w:trPr>
        <w:tc>
          <w:tcPr>
            <w:tcW w:w="1822" w:type="dxa"/>
            <w:tcMar>
              <w:top w:w="0" w:type="dxa"/>
              <w:left w:w="108" w:type="dxa"/>
              <w:bottom w:w="0" w:type="dxa"/>
              <w:right w:w="108" w:type="dxa"/>
            </w:tcMar>
            <w:vAlign w:val="bottom"/>
            <w:hideMark/>
          </w:tcPr>
          <w:p w:rsidR="00E54FCA" w:rsidRPr="00931CDB" w:rsidRDefault="00E54FCA" w:rsidP="007B464C">
            <w:pPr>
              <w:jc w:val="center"/>
              <w:rPr>
                <w:sz w:val="26"/>
                <w:szCs w:val="26"/>
                <w:lang w:val="uk-UA"/>
              </w:rPr>
            </w:pPr>
            <w:r w:rsidRPr="00931CDB">
              <w:rPr>
                <w:bCs/>
                <w:sz w:val="26"/>
                <w:szCs w:val="26"/>
                <w:lang w:val="uk-UA"/>
              </w:rPr>
              <w:t>2011</w:t>
            </w:r>
          </w:p>
        </w:tc>
        <w:tc>
          <w:tcPr>
            <w:tcW w:w="825" w:type="dxa"/>
            <w:vAlign w:val="bottom"/>
            <w:hideMark/>
          </w:tcPr>
          <w:p w:rsidR="00E54FCA" w:rsidRPr="00931CDB" w:rsidRDefault="00E54FCA" w:rsidP="007B464C">
            <w:pPr>
              <w:jc w:val="right"/>
              <w:rPr>
                <w:sz w:val="26"/>
                <w:szCs w:val="26"/>
                <w:lang w:val="uk-UA"/>
              </w:rPr>
            </w:pPr>
            <w:r w:rsidRPr="00931CDB">
              <w:rPr>
                <w:sz w:val="26"/>
                <w:szCs w:val="26"/>
                <w:lang w:val="uk-UA"/>
              </w:rPr>
              <w:t>508</w:t>
            </w:r>
          </w:p>
        </w:tc>
        <w:tc>
          <w:tcPr>
            <w:tcW w:w="1132" w:type="dxa"/>
            <w:vAlign w:val="bottom"/>
            <w:hideMark/>
          </w:tcPr>
          <w:p w:rsidR="00E54FCA" w:rsidRPr="00931CDB" w:rsidRDefault="00E54FCA" w:rsidP="007B464C">
            <w:pPr>
              <w:jc w:val="right"/>
              <w:rPr>
                <w:sz w:val="26"/>
                <w:szCs w:val="26"/>
                <w:lang w:val="uk-UA"/>
              </w:rPr>
            </w:pPr>
            <w:r w:rsidRPr="00931CDB">
              <w:rPr>
                <w:sz w:val="26"/>
                <w:szCs w:val="26"/>
                <w:lang w:val="uk-UA"/>
              </w:rPr>
              <w:t>141</w:t>
            </w:r>
          </w:p>
        </w:tc>
        <w:tc>
          <w:tcPr>
            <w:tcW w:w="824" w:type="dxa"/>
            <w:vAlign w:val="bottom"/>
            <w:hideMark/>
          </w:tcPr>
          <w:p w:rsidR="00E54FCA" w:rsidRPr="00931CDB" w:rsidRDefault="00E54FCA" w:rsidP="007B464C">
            <w:pPr>
              <w:jc w:val="right"/>
              <w:rPr>
                <w:sz w:val="26"/>
                <w:szCs w:val="26"/>
                <w:lang w:val="uk-UA"/>
              </w:rPr>
            </w:pPr>
            <w:r w:rsidRPr="00931CDB">
              <w:rPr>
                <w:sz w:val="26"/>
                <w:szCs w:val="26"/>
                <w:lang w:val="uk-UA"/>
              </w:rPr>
              <w:t>224</w:t>
            </w:r>
          </w:p>
        </w:tc>
        <w:tc>
          <w:tcPr>
            <w:tcW w:w="684" w:type="dxa"/>
            <w:vAlign w:val="bottom"/>
            <w:hideMark/>
          </w:tcPr>
          <w:p w:rsidR="00E54FCA" w:rsidRPr="00931CDB" w:rsidRDefault="00E54FCA" w:rsidP="007B464C">
            <w:pPr>
              <w:jc w:val="right"/>
              <w:rPr>
                <w:sz w:val="26"/>
                <w:szCs w:val="26"/>
                <w:lang w:val="uk-UA"/>
              </w:rPr>
            </w:pPr>
            <w:r w:rsidRPr="00931CDB">
              <w:rPr>
                <w:sz w:val="26"/>
                <w:szCs w:val="26"/>
                <w:lang w:val="uk-UA"/>
              </w:rPr>
              <w:t>19</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280</w:t>
            </w:r>
          </w:p>
        </w:tc>
        <w:tc>
          <w:tcPr>
            <w:tcW w:w="629" w:type="dxa"/>
            <w:vAlign w:val="bottom"/>
            <w:hideMark/>
          </w:tcPr>
          <w:p w:rsidR="00E54FCA" w:rsidRPr="00931CDB" w:rsidRDefault="00E54FCA" w:rsidP="007B464C">
            <w:pPr>
              <w:jc w:val="right"/>
              <w:rPr>
                <w:sz w:val="26"/>
                <w:szCs w:val="26"/>
                <w:lang w:val="uk-UA"/>
              </w:rPr>
            </w:pPr>
            <w:r w:rsidRPr="00931CDB">
              <w:rPr>
                <w:sz w:val="26"/>
                <w:szCs w:val="26"/>
                <w:lang w:val="uk-UA"/>
              </w:rPr>
              <w:t>59</w:t>
            </w:r>
          </w:p>
        </w:tc>
        <w:tc>
          <w:tcPr>
            <w:tcW w:w="666" w:type="dxa"/>
            <w:vAlign w:val="bottom"/>
            <w:hideMark/>
          </w:tcPr>
          <w:p w:rsidR="00E54FCA" w:rsidRPr="00931CDB" w:rsidRDefault="00E54FCA" w:rsidP="007B464C">
            <w:pPr>
              <w:jc w:val="right"/>
              <w:rPr>
                <w:sz w:val="26"/>
                <w:szCs w:val="26"/>
                <w:lang w:val="uk-UA"/>
              </w:rPr>
            </w:pPr>
            <w:r w:rsidRPr="00931CDB">
              <w:rPr>
                <w:sz w:val="26"/>
                <w:szCs w:val="26"/>
                <w:lang w:val="uk-UA"/>
              </w:rPr>
              <w:t>1947</w:t>
            </w:r>
          </w:p>
        </w:tc>
        <w:tc>
          <w:tcPr>
            <w:tcW w:w="638" w:type="dxa"/>
            <w:vAlign w:val="bottom"/>
            <w:hideMark/>
          </w:tcPr>
          <w:p w:rsidR="00E54FCA" w:rsidRPr="00931CDB" w:rsidRDefault="00E54FCA" w:rsidP="007B464C">
            <w:pPr>
              <w:jc w:val="right"/>
              <w:rPr>
                <w:sz w:val="26"/>
                <w:szCs w:val="26"/>
                <w:lang w:val="uk-UA"/>
              </w:rPr>
            </w:pPr>
            <w:r w:rsidRPr="00931CDB">
              <w:rPr>
                <w:sz w:val="26"/>
                <w:szCs w:val="26"/>
                <w:lang w:val="uk-UA"/>
              </w:rPr>
              <w:t>216</w:t>
            </w:r>
          </w:p>
        </w:tc>
        <w:tc>
          <w:tcPr>
            <w:tcW w:w="790" w:type="dxa"/>
            <w:vAlign w:val="bottom"/>
            <w:hideMark/>
          </w:tcPr>
          <w:p w:rsidR="00E54FCA" w:rsidRPr="00931CDB" w:rsidRDefault="00E54FCA" w:rsidP="007B464C">
            <w:pPr>
              <w:jc w:val="right"/>
              <w:rPr>
                <w:sz w:val="26"/>
                <w:szCs w:val="26"/>
                <w:lang w:val="uk-UA"/>
              </w:rPr>
            </w:pPr>
            <w:r w:rsidRPr="00931CDB">
              <w:rPr>
                <w:sz w:val="26"/>
                <w:szCs w:val="26"/>
                <w:lang w:val="uk-UA"/>
              </w:rPr>
              <w:t>17703</w:t>
            </w:r>
          </w:p>
        </w:tc>
        <w:tc>
          <w:tcPr>
            <w:tcW w:w="639" w:type="dxa"/>
            <w:vAlign w:val="bottom"/>
            <w:hideMark/>
          </w:tcPr>
          <w:p w:rsidR="00E54FCA" w:rsidRPr="00931CDB" w:rsidRDefault="00E54FCA" w:rsidP="007B464C">
            <w:pPr>
              <w:jc w:val="right"/>
              <w:rPr>
                <w:sz w:val="26"/>
                <w:szCs w:val="26"/>
                <w:lang w:val="uk-UA"/>
              </w:rPr>
            </w:pPr>
            <w:r w:rsidRPr="00931CDB">
              <w:rPr>
                <w:sz w:val="26"/>
                <w:szCs w:val="26"/>
                <w:lang w:val="uk-UA"/>
              </w:rPr>
              <w:t>194</w:t>
            </w:r>
          </w:p>
        </w:tc>
      </w:tr>
    </w:tbl>
    <w:p w:rsidR="00E54FCA" w:rsidRDefault="00E54FCA" w:rsidP="00E54FCA">
      <w:pPr>
        <w:pStyle w:val="a4"/>
        <w:widowControl w:val="0"/>
        <w:suppressAutoHyphens/>
        <w:spacing w:before="0" w:beforeAutospacing="0" w:after="0" w:afterAutospacing="0" w:line="360" w:lineRule="auto"/>
        <w:ind w:firstLine="709"/>
        <w:jc w:val="both"/>
        <w:rPr>
          <w:sz w:val="26"/>
          <w:szCs w:val="26"/>
          <w:lang w:val="uk-UA"/>
        </w:rPr>
      </w:pPr>
      <w:r>
        <w:rPr>
          <w:sz w:val="26"/>
          <w:szCs w:val="26"/>
          <w:lang w:val="uk-UA"/>
        </w:rPr>
        <w:t xml:space="preserve">Відповідно змінюється величина та структура </w:t>
      </w:r>
      <w:r w:rsidRPr="00192D05">
        <w:rPr>
          <w:sz w:val="26"/>
          <w:szCs w:val="26"/>
          <w:lang w:val="uk-UA"/>
        </w:rPr>
        <w:t>в’їзного</w:t>
      </w:r>
      <w:r>
        <w:rPr>
          <w:sz w:val="26"/>
          <w:szCs w:val="26"/>
          <w:lang w:val="uk-UA"/>
        </w:rPr>
        <w:t xml:space="preserve"> туристичного потоку (табл. 3.6 – 3.7).</w:t>
      </w:r>
    </w:p>
    <w:p w:rsidR="00E54FCA" w:rsidRDefault="00E54FCA" w:rsidP="00E54FCA">
      <w:pPr>
        <w:spacing w:line="360" w:lineRule="auto"/>
        <w:ind w:firstLine="709"/>
        <w:jc w:val="both"/>
        <w:rPr>
          <w:sz w:val="26"/>
          <w:szCs w:val="26"/>
          <w:lang w:val="uk-UA"/>
        </w:rPr>
      </w:pPr>
      <w:r w:rsidRPr="00192D05">
        <w:rPr>
          <w:sz w:val="26"/>
          <w:szCs w:val="26"/>
          <w:lang w:val="uk-UA"/>
        </w:rPr>
        <w:t>Таблиця 3.</w:t>
      </w:r>
      <w:r>
        <w:rPr>
          <w:sz w:val="26"/>
          <w:szCs w:val="26"/>
          <w:lang w:val="uk-UA"/>
        </w:rPr>
        <w:t>6</w:t>
      </w:r>
      <w:r w:rsidRPr="00192D05">
        <w:rPr>
          <w:sz w:val="26"/>
          <w:szCs w:val="26"/>
          <w:lang w:val="uk-UA"/>
        </w:rPr>
        <w:t xml:space="preserve"> – Структура в’їзного тур</w:t>
      </w:r>
      <w:r>
        <w:rPr>
          <w:sz w:val="26"/>
          <w:szCs w:val="26"/>
          <w:lang w:val="uk-UA"/>
        </w:rPr>
        <w:t>истичного потоку за мотивацією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78"/>
        <w:gridCol w:w="1917"/>
        <w:gridCol w:w="3137"/>
      </w:tblGrid>
      <w:tr w:rsidR="00E54FCA" w:rsidRPr="00192D05" w:rsidTr="007B464C">
        <w:tc>
          <w:tcPr>
            <w:tcW w:w="0" w:type="auto"/>
            <w:shd w:val="clear" w:color="auto" w:fill="auto"/>
            <w:vAlign w:val="center"/>
          </w:tcPr>
          <w:p w:rsidR="00E54FCA" w:rsidRPr="00192D05" w:rsidRDefault="00E54FCA" w:rsidP="007B464C">
            <w:pPr>
              <w:jc w:val="center"/>
              <w:rPr>
                <w:sz w:val="26"/>
                <w:szCs w:val="26"/>
                <w:lang w:val="uk-UA"/>
              </w:rPr>
            </w:pPr>
            <w:r>
              <w:rPr>
                <w:sz w:val="26"/>
                <w:szCs w:val="26"/>
                <w:lang w:val="uk-UA"/>
              </w:rPr>
              <w:t>Види туризму</w:t>
            </w:r>
          </w:p>
        </w:tc>
        <w:tc>
          <w:tcPr>
            <w:tcW w:w="0" w:type="auto"/>
            <w:shd w:val="clear" w:color="auto" w:fill="auto"/>
            <w:vAlign w:val="center"/>
          </w:tcPr>
          <w:p w:rsidR="00E54FCA" w:rsidRPr="00192D05" w:rsidRDefault="00E54FCA" w:rsidP="007B464C">
            <w:pPr>
              <w:jc w:val="center"/>
              <w:rPr>
                <w:sz w:val="26"/>
                <w:szCs w:val="26"/>
                <w:lang w:val="uk-UA"/>
              </w:rPr>
            </w:pPr>
            <w:r>
              <w:rPr>
                <w:sz w:val="26"/>
                <w:szCs w:val="26"/>
                <w:lang w:val="uk-UA"/>
              </w:rPr>
              <w:t>Кількість туристів (</w:t>
            </w:r>
            <w:r w:rsidRPr="00192D05">
              <w:rPr>
                <w:sz w:val="26"/>
                <w:szCs w:val="26"/>
                <w:lang w:val="uk-UA"/>
              </w:rPr>
              <w:t>млн. осіб</w:t>
            </w:r>
            <w:r>
              <w:rPr>
                <w:sz w:val="26"/>
                <w:szCs w:val="26"/>
                <w:lang w:val="uk-UA"/>
              </w:rPr>
              <w:t>)</w:t>
            </w:r>
          </w:p>
        </w:tc>
        <w:tc>
          <w:tcPr>
            <w:tcW w:w="0" w:type="auto"/>
            <w:shd w:val="clear" w:color="auto" w:fill="auto"/>
            <w:vAlign w:val="center"/>
          </w:tcPr>
          <w:p w:rsidR="00E54FCA" w:rsidRPr="00192D05" w:rsidRDefault="00E54FCA" w:rsidP="007B464C">
            <w:pPr>
              <w:jc w:val="center"/>
              <w:rPr>
                <w:sz w:val="26"/>
                <w:szCs w:val="26"/>
                <w:lang w:val="uk-UA"/>
              </w:rPr>
            </w:pPr>
            <w:r>
              <w:rPr>
                <w:sz w:val="26"/>
                <w:szCs w:val="26"/>
                <w:lang w:val="uk-UA"/>
              </w:rPr>
              <w:t>Кількість туристів (%)</w:t>
            </w:r>
          </w:p>
        </w:tc>
        <w:tc>
          <w:tcPr>
            <w:tcW w:w="0" w:type="auto"/>
            <w:shd w:val="clear" w:color="auto" w:fill="auto"/>
            <w:vAlign w:val="center"/>
          </w:tcPr>
          <w:p w:rsidR="00E54FCA" w:rsidRPr="00192D05" w:rsidRDefault="00E54FCA" w:rsidP="007B464C">
            <w:pPr>
              <w:jc w:val="center"/>
              <w:rPr>
                <w:sz w:val="26"/>
                <w:szCs w:val="26"/>
                <w:lang w:val="uk-UA"/>
              </w:rPr>
            </w:pPr>
            <w:r>
              <w:rPr>
                <w:sz w:val="26"/>
                <w:szCs w:val="26"/>
                <w:lang w:val="uk-UA"/>
              </w:rPr>
              <w:t>Динаміка зміни туристичного потоку</w:t>
            </w:r>
          </w:p>
        </w:tc>
      </w:tr>
      <w:tr w:rsidR="00E54FCA" w:rsidRPr="00192D05" w:rsidTr="007B464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Службова поїздка</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 xml:space="preserve">0,7 </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4% потоку</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Збільшення на 10%, або на 84,5 тис. осіб</w:t>
            </w:r>
          </w:p>
        </w:tc>
      </w:tr>
      <w:tr w:rsidR="00E54FCA" w:rsidRPr="00192D05" w:rsidTr="007B464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Організований туризм</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1,2 млн. осіб</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6% потоку</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Зменшення на 17%, або на 234,7 тис. ос</w:t>
            </w:r>
            <w:r>
              <w:rPr>
                <w:sz w:val="26"/>
                <w:szCs w:val="26"/>
                <w:lang w:val="uk-UA"/>
              </w:rPr>
              <w:t>і</w:t>
            </w:r>
            <w:r w:rsidRPr="00192D05">
              <w:rPr>
                <w:sz w:val="26"/>
                <w:szCs w:val="26"/>
                <w:lang w:val="uk-UA"/>
              </w:rPr>
              <w:t>б</w:t>
            </w:r>
          </w:p>
        </w:tc>
      </w:tr>
      <w:tr w:rsidR="00E54FCA" w:rsidRPr="00192D05" w:rsidTr="007B464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 xml:space="preserve">Приватний </w:t>
            </w:r>
            <w:r w:rsidRPr="00192D05">
              <w:rPr>
                <w:sz w:val="26"/>
                <w:szCs w:val="26"/>
                <w:lang w:val="uk-UA"/>
              </w:rPr>
              <w:lastRenderedPageBreak/>
              <w:t>туризм</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lastRenderedPageBreak/>
              <w:t>19,2 млн. осіб</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90% потоку</w:t>
            </w:r>
          </w:p>
        </w:tc>
        <w:tc>
          <w:tcPr>
            <w:tcW w:w="0" w:type="auto"/>
            <w:shd w:val="clear" w:color="auto" w:fill="auto"/>
          </w:tcPr>
          <w:p w:rsidR="00E54FCA" w:rsidRPr="00192D05" w:rsidRDefault="00E54FCA" w:rsidP="007B464C">
            <w:pPr>
              <w:jc w:val="both"/>
              <w:rPr>
                <w:sz w:val="26"/>
                <w:szCs w:val="26"/>
                <w:lang w:val="uk-UA"/>
              </w:rPr>
            </w:pPr>
            <w:r w:rsidRPr="00192D05">
              <w:rPr>
                <w:sz w:val="26"/>
                <w:szCs w:val="26"/>
                <w:lang w:val="uk-UA"/>
              </w:rPr>
              <w:t xml:space="preserve">Збільшення на 4%, або на </w:t>
            </w:r>
            <w:r w:rsidRPr="00192D05">
              <w:rPr>
                <w:sz w:val="26"/>
                <w:szCs w:val="26"/>
                <w:lang w:val="uk-UA"/>
              </w:rPr>
              <w:lastRenderedPageBreak/>
              <w:t>700,4 тис. осіб</w:t>
            </w:r>
          </w:p>
        </w:tc>
      </w:tr>
    </w:tbl>
    <w:p w:rsidR="00E54FCA" w:rsidRDefault="00E54FCA" w:rsidP="00E54FCA">
      <w:pPr>
        <w:spacing w:line="360" w:lineRule="auto"/>
        <w:ind w:firstLine="709"/>
        <w:jc w:val="both"/>
        <w:rPr>
          <w:sz w:val="26"/>
          <w:szCs w:val="26"/>
          <w:lang w:val="uk-UA"/>
        </w:rPr>
      </w:pPr>
    </w:p>
    <w:p w:rsidR="00E54FCA" w:rsidRPr="00CF0E3B" w:rsidRDefault="00E54FCA" w:rsidP="00E54FCA">
      <w:pPr>
        <w:ind w:firstLine="709"/>
        <w:jc w:val="both"/>
        <w:rPr>
          <w:sz w:val="26"/>
          <w:szCs w:val="26"/>
          <w:lang w:val="uk-UA"/>
        </w:rPr>
      </w:pPr>
      <w:r w:rsidRPr="00CF0E3B">
        <w:rPr>
          <w:sz w:val="26"/>
          <w:szCs w:val="26"/>
          <w:lang w:val="uk-UA"/>
        </w:rPr>
        <w:t>Таблиця 3.</w:t>
      </w:r>
      <w:r>
        <w:rPr>
          <w:sz w:val="26"/>
          <w:szCs w:val="26"/>
          <w:lang w:val="uk-UA"/>
        </w:rPr>
        <w:t>7</w:t>
      </w:r>
      <w:r w:rsidRPr="00CF0E3B">
        <w:rPr>
          <w:sz w:val="26"/>
          <w:szCs w:val="26"/>
          <w:lang w:val="uk-UA"/>
        </w:rPr>
        <w:t xml:space="preserve"> – Туристичні потоки України з 2000 по 2012 рр.</w:t>
      </w:r>
    </w:p>
    <w:tbl>
      <w:tblPr>
        <w:tblW w:w="0" w:type="auto"/>
        <w:tblLook w:val="0000" w:firstRow="0" w:lastRow="0" w:firstColumn="0" w:lastColumn="0" w:noHBand="0" w:noVBand="0"/>
      </w:tblPr>
      <w:tblGrid>
        <w:gridCol w:w="697"/>
        <w:gridCol w:w="1296"/>
        <w:gridCol w:w="1293"/>
        <w:gridCol w:w="1555"/>
        <w:gridCol w:w="1014"/>
        <w:gridCol w:w="1248"/>
        <w:gridCol w:w="1135"/>
        <w:gridCol w:w="1333"/>
      </w:tblGrid>
      <w:tr w:rsidR="00E54FCA" w:rsidRPr="00CF0E3B" w:rsidTr="007B464C">
        <w:trPr>
          <w:trHeight w:val="34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Pr>
                <w:sz w:val="20"/>
                <w:szCs w:val="20"/>
                <w:lang w:val="uk-UA"/>
              </w:rPr>
              <w:t>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sidRPr="002A31CC">
              <w:rPr>
                <w:sz w:val="20"/>
                <w:szCs w:val="20"/>
                <w:lang w:val="uk-UA"/>
              </w:rPr>
              <w:t>Кількість громадян України, я</w:t>
            </w:r>
            <w:r>
              <w:rPr>
                <w:sz w:val="20"/>
                <w:szCs w:val="20"/>
                <w:lang w:val="uk-UA"/>
              </w:rPr>
              <w:t>кі виїжджали за кордон - усього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sidRPr="002A31CC">
              <w:rPr>
                <w:sz w:val="20"/>
                <w:szCs w:val="20"/>
                <w:lang w:val="uk-UA"/>
              </w:rPr>
              <w:t>Кількість іноземних громадян,</w:t>
            </w:r>
            <w:r>
              <w:rPr>
                <w:sz w:val="20"/>
                <w:szCs w:val="20"/>
                <w:lang w:val="uk-UA"/>
              </w:rPr>
              <w:t xml:space="preserve"> які відвідали Україну - усього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sidRPr="002A31CC">
              <w:rPr>
                <w:sz w:val="20"/>
                <w:szCs w:val="20"/>
                <w:lang w:val="uk-UA"/>
              </w:rPr>
              <w:t>Кількість туристів, обслугованих суб'єктами туристичн</w:t>
            </w:r>
            <w:r>
              <w:rPr>
                <w:sz w:val="20"/>
                <w:szCs w:val="20"/>
                <w:lang w:val="uk-UA"/>
              </w:rPr>
              <w:t>ої діяльності України – усього</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sidRPr="002A31CC">
              <w:rPr>
                <w:sz w:val="20"/>
                <w:szCs w:val="20"/>
                <w:lang w:val="uk-UA"/>
              </w:rPr>
              <w:t xml:space="preserve">Із загальної </w:t>
            </w:r>
            <w:r>
              <w:rPr>
                <w:sz w:val="20"/>
                <w:szCs w:val="20"/>
                <w:lang w:val="uk-UA"/>
              </w:rPr>
              <w:t>кількості туристів: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Pr>
                <w:sz w:val="20"/>
                <w:szCs w:val="20"/>
                <w:lang w:val="uk-UA"/>
              </w:rPr>
              <w:t>Кількість екскурсантів</w:t>
            </w:r>
          </w:p>
        </w:tc>
      </w:tr>
      <w:tr w:rsidR="00E54FCA" w:rsidRPr="00CF0E3B" w:rsidTr="007B464C">
        <w:trPr>
          <w:trHeight w:val="883"/>
        </w:trPr>
        <w:tc>
          <w:tcPr>
            <w:tcW w:w="0" w:type="auto"/>
            <w:vMerge/>
            <w:tcBorders>
              <w:top w:val="single" w:sz="4" w:space="0" w:color="000000"/>
              <w:left w:val="single" w:sz="4" w:space="0" w:color="000000"/>
              <w:bottom w:val="single" w:sz="4" w:space="0" w:color="000000"/>
              <w:right w:val="single" w:sz="4" w:space="0" w:color="000000"/>
            </w:tcBorders>
            <w:vAlign w:val="center"/>
          </w:tcPr>
          <w:p w:rsidR="00E54FCA" w:rsidRPr="002A31CC" w:rsidRDefault="00E54FCA" w:rsidP="007B464C">
            <w:pPr>
              <w:rPr>
                <w:sz w:val="20"/>
                <w:szCs w:val="20"/>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54FCA" w:rsidRPr="002A31CC" w:rsidRDefault="00E54FCA" w:rsidP="007B464C">
            <w:pPr>
              <w:rPr>
                <w:sz w:val="20"/>
                <w:szCs w:val="20"/>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54FCA" w:rsidRPr="002A31CC" w:rsidRDefault="00E54FCA" w:rsidP="007B464C">
            <w:pPr>
              <w:rPr>
                <w:sz w:val="20"/>
                <w:szCs w:val="20"/>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54FCA" w:rsidRPr="002A31CC" w:rsidRDefault="00E54FCA" w:rsidP="007B464C">
            <w:pPr>
              <w:rPr>
                <w:sz w:val="20"/>
                <w:szCs w:val="20"/>
                <w:lang w:val="uk-UA"/>
              </w:rPr>
            </w:pPr>
          </w:p>
        </w:tc>
        <w:tc>
          <w:tcPr>
            <w:tcW w:w="0" w:type="auto"/>
            <w:tcBorders>
              <w:top w:val="nil"/>
              <w:left w:val="nil"/>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sidRPr="002A31CC">
              <w:rPr>
                <w:sz w:val="20"/>
                <w:szCs w:val="20"/>
                <w:lang w:val="uk-UA"/>
              </w:rPr>
              <w:t>іноземні туристи</w:t>
            </w:r>
          </w:p>
        </w:tc>
        <w:tc>
          <w:tcPr>
            <w:tcW w:w="0" w:type="auto"/>
            <w:tcBorders>
              <w:top w:val="nil"/>
              <w:left w:val="nil"/>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sidRPr="002A31CC">
              <w:rPr>
                <w:sz w:val="20"/>
                <w:szCs w:val="20"/>
                <w:lang w:val="uk-UA"/>
              </w:rPr>
              <w:t>туристи-громадяни України, які виїжджали за кордон</w:t>
            </w:r>
          </w:p>
        </w:tc>
        <w:tc>
          <w:tcPr>
            <w:tcW w:w="0" w:type="auto"/>
            <w:tcBorders>
              <w:top w:val="nil"/>
              <w:left w:val="nil"/>
              <w:bottom w:val="single" w:sz="4" w:space="0" w:color="000000"/>
              <w:right w:val="single" w:sz="4" w:space="0" w:color="000000"/>
            </w:tcBorders>
            <w:shd w:val="clear" w:color="auto" w:fill="auto"/>
            <w:vAlign w:val="bottom"/>
          </w:tcPr>
          <w:p w:rsidR="00E54FCA" w:rsidRPr="002A31CC" w:rsidRDefault="00E54FCA" w:rsidP="007B464C">
            <w:pPr>
              <w:jc w:val="center"/>
              <w:rPr>
                <w:sz w:val="20"/>
                <w:szCs w:val="20"/>
                <w:lang w:val="uk-UA"/>
              </w:rPr>
            </w:pPr>
            <w:r w:rsidRPr="002A31CC">
              <w:rPr>
                <w:sz w:val="20"/>
                <w:szCs w:val="20"/>
                <w:lang w:val="uk-UA"/>
              </w:rPr>
              <w:t>внутрішні туристи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E54FCA" w:rsidRPr="002A31CC" w:rsidRDefault="00E54FCA" w:rsidP="007B464C">
            <w:pPr>
              <w:rPr>
                <w:sz w:val="20"/>
                <w:szCs w:val="20"/>
                <w:lang w:val="uk-UA"/>
              </w:rPr>
            </w:pP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13422320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6430940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2013998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377871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285353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1350774</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1643955</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14849033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9174166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2175090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416186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271281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1487623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1874233</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14729444</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10516665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2265317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417729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302632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1544956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1991688</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14794932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12513883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2856983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590641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344 332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1922010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2690810</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2004</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15487571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15629213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1890370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436311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441798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1012261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1502031</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16453704</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17630760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1825649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326389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566942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932318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1704562</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16875256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18935775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2206498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299125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868228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1039145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1768790</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17334653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23122157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2863820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372455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336049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2155316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2393064</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15498567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25449078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3041655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372752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1282023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1386880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2405809</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2009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15333949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20798342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2290097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282287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913640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1094170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1909360</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2010</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17180034</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21203327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2280757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335835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1295623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 649299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1953497</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2011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19773143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21415296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2199977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234271</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1250068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715638</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823000</w:t>
            </w:r>
          </w:p>
        </w:tc>
      </w:tr>
      <w:tr w:rsidR="00E54FCA" w:rsidRPr="00CF0E3B" w:rsidTr="007B464C">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tcPr>
          <w:p w:rsidR="00E54FCA" w:rsidRPr="00D55EE7" w:rsidRDefault="00E54FCA" w:rsidP="007B464C">
            <w:pPr>
              <w:spacing w:line="360" w:lineRule="auto"/>
              <w:jc w:val="center"/>
              <w:rPr>
                <w:bCs/>
                <w:sz w:val="24"/>
                <w:szCs w:val="24"/>
                <w:lang w:val="uk-UA"/>
              </w:rPr>
            </w:pPr>
            <w:r w:rsidRPr="00D55EE7">
              <w:rPr>
                <w:bCs/>
                <w:sz w:val="24"/>
                <w:szCs w:val="24"/>
                <w:lang w:val="uk-UA"/>
              </w:rPr>
              <w:t>2012</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21432836</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23012823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3033647</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269969</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1956483</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807195</w:t>
            </w:r>
          </w:p>
        </w:tc>
        <w:tc>
          <w:tcPr>
            <w:tcW w:w="0" w:type="auto"/>
            <w:tcBorders>
              <w:top w:val="nil"/>
              <w:left w:val="nil"/>
              <w:bottom w:val="single" w:sz="4" w:space="0" w:color="000000"/>
              <w:right w:val="single" w:sz="4" w:space="0" w:color="000000"/>
            </w:tcBorders>
            <w:shd w:val="clear" w:color="auto" w:fill="auto"/>
            <w:vAlign w:val="bottom"/>
          </w:tcPr>
          <w:p w:rsidR="00E54FCA" w:rsidRPr="00A51834" w:rsidRDefault="00E54FCA" w:rsidP="007B464C">
            <w:pPr>
              <w:spacing w:line="360" w:lineRule="auto"/>
              <w:jc w:val="right"/>
              <w:rPr>
                <w:sz w:val="24"/>
                <w:szCs w:val="24"/>
                <w:lang w:val="uk-UA"/>
              </w:rPr>
            </w:pPr>
            <w:r w:rsidRPr="00A51834">
              <w:rPr>
                <w:sz w:val="24"/>
                <w:szCs w:val="24"/>
                <w:lang w:val="uk-UA"/>
              </w:rPr>
              <w:t>865026</w:t>
            </w:r>
          </w:p>
        </w:tc>
      </w:tr>
    </w:tbl>
    <w:p w:rsidR="00E54FCA" w:rsidRDefault="00E54FCA" w:rsidP="00E54FCA">
      <w:pPr>
        <w:spacing w:line="360" w:lineRule="auto"/>
        <w:ind w:firstLine="709"/>
        <w:jc w:val="both"/>
        <w:rPr>
          <w:sz w:val="26"/>
          <w:szCs w:val="26"/>
          <w:lang w:val="uk-UA"/>
        </w:rPr>
      </w:pPr>
      <w:r>
        <w:rPr>
          <w:sz w:val="26"/>
          <w:szCs w:val="26"/>
          <w:lang w:val="uk-UA"/>
        </w:rPr>
        <w:t>Таким чином, відслідковується взаємозв’язок між скороченням санаторно-курортних та оздоровчих закладів України та значним зниженням потоку організованих туристів.</w:t>
      </w:r>
    </w:p>
    <w:p w:rsidR="00E54FCA" w:rsidRPr="00CF0E3B" w:rsidRDefault="00E54FCA" w:rsidP="00E54FCA">
      <w:pPr>
        <w:spacing w:line="360" w:lineRule="auto"/>
        <w:ind w:firstLine="709"/>
        <w:jc w:val="both"/>
        <w:rPr>
          <w:sz w:val="26"/>
          <w:szCs w:val="26"/>
          <w:lang w:val="uk-UA"/>
        </w:rPr>
      </w:pPr>
      <w:r w:rsidRPr="00CF0E3B">
        <w:rPr>
          <w:sz w:val="26"/>
          <w:szCs w:val="26"/>
          <w:lang w:val="uk-UA"/>
        </w:rPr>
        <w:t>Динамік</w:t>
      </w:r>
      <w:r>
        <w:rPr>
          <w:sz w:val="26"/>
          <w:szCs w:val="26"/>
          <w:lang w:val="uk-UA"/>
        </w:rPr>
        <w:t>у</w:t>
      </w:r>
      <w:r w:rsidRPr="00CF0E3B">
        <w:rPr>
          <w:sz w:val="26"/>
          <w:szCs w:val="26"/>
          <w:lang w:val="uk-UA"/>
        </w:rPr>
        <w:t xml:space="preserve"> </w:t>
      </w:r>
      <w:r>
        <w:rPr>
          <w:sz w:val="26"/>
          <w:szCs w:val="26"/>
          <w:lang w:val="uk-UA"/>
        </w:rPr>
        <w:t>потоків іноземних відвідувачів та туристичних потоків України представлено на рисунках 3.11 – 3.13.</w:t>
      </w:r>
    </w:p>
    <w:p w:rsidR="00E54FCA" w:rsidRDefault="00E54FCA" w:rsidP="00E54FCA">
      <w:pPr>
        <w:jc w:val="center"/>
        <w:rPr>
          <w:sz w:val="26"/>
          <w:szCs w:val="26"/>
          <w:lang w:val="uk-UA"/>
        </w:rPr>
      </w:pPr>
      <w:r>
        <w:rPr>
          <w:noProof/>
          <w:sz w:val="26"/>
          <w:szCs w:val="26"/>
        </w:rPr>
        <w:drawing>
          <wp:inline distT="0" distB="0" distL="0" distR="0">
            <wp:extent cx="4990465" cy="23641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0465" cy="2364105"/>
                    </a:xfrm>
                    <a:prstGeom prst="rect">
                      <a:avLst/>
                    </a:prstGeom>
                    <a:noFill/>
                    <a:ln>
                      <a:noFill/>
                    </a:ln>
                  </pic:spPr>
                </pic:pic>
              </a:graphicData>
            </a:graphic>
          </wp:inline>
        </w:drawing>
      </w:r>
    </w:p>
    <w:p w:rsidR="00E54FCA" w:rsidRPr="00CF0E3B" w:rsidRDefault="00E54FCA" w:rsidP="00E54FCA">
      <w:pPr>
        <w:jc w:val="center"/>
        <w:rPr>
          <w:sz w:val="26"/>
          <w:szCs w:val="26"/>
          <w:lang w:val="uk-UA"/>
        </w:rPr>
      </w:pPr>
      <w:r w:rsidRPr="00CF0E3B">
        <w:rPr>
          <w:sz w:val="26"/>
          <w:szCs w:val="26"/>
          <w:lang w:val="uk-UA"/>
        </w:rPr>
        <w:lastRenderedPageBreak/>
        <w:t>Рисунок 3.</w:t>
      </w:r>
      <w:r>
        <w:rPr>
          <w:sz w:val="26"/>
          <w:szCs w:val="26"/>
          <w:lang w:val="uk-UA"/>
        </w:rPr>
        <w:t>11</w:t>
      </w:r>
      <w:r w:rsidRPr="00CF0E3B">
        <w:rPr>
          <w:sz w:val="26"/>
          <w:szCs w:val="26"/>
          <w:lang w:val="uk-UA"/>
        </w:rPr>
        <w:t xml:space="preserve"> – Динаміка кількості іноземних громадян, які відвідали Україну в 200</w:t>
      </w:r>
      <w:r>
        <w:rPr>
          <w:sz w:val="26"/>
          <w:szCs w:val="26"/>
          <w:lang w:val="uk-UA"/>
        </w:rPr>
        <w:t>0</w:t>
      </w:r>
      <w:r w:rsidRPr="00CF0E3B">
        <w:rPr>
          <w:sz w:val="26"/>
          <w:szCs w:val="26"/>
          <w:lang w:val="uk-UA"/>
        </w:rPr>
        <w:t>-2012 рр.</w:t>
      </w:r>
      <w:r>
        <w:rPr>
          <w:sz w:val="26"/>
          <w:szCs w:val="26"/>
          <w:lang w:val="uk-UA"/>
        </w:rPr>
        <w:t xml:space="preserve"> </w:t>
      </w:r>
      <w:r w:rsidRPr="00CF0E3B">
        <w:rPr>
          <w:sz w:val="26"/>
          <w:szCs w:val="26"/>
          <w:lang w:val="uk-UA"/>
        </w:rPr>
        <w:t>(</w:t>
      </w:r>
      <w:hyperlink r:id="rId7" w:history="1">
        <w:r w:rsidRPr="00CF0E3B">
          <w:rPr>
            <w:rStyle w:val="a5"/>
            <w:sz w:val="26"/>
            <w:szCs w:val="26"/>
            <w:lang w:val="uk-UA"/>
          </w:rPr>
          <w:t>http://www.ukrstat.gov.ua/</w:t>
        </w:r>
      </w:hyperlink>
      <w:r w:rsidRPr="00CF0E3B">
        <w:rPr>
          <w:sz w:val="26"/>
          <w:szCs w:val="26"/>
          <w:lang w:val="uk-UA"/>
        </w:rPr>
        <w:t>)</w:t>
      </w:r>
    </w:p>
    <w:p w:rsidR="00E54FCA" w:rsidRDefault="00E54FCA" w:rsidP="00E54FCA">
      <w:pPr>
        <w:spacing w:line="360" w:lineRule="auto"/>
        <w:jc w:val="center"/>
        <w:rPr>
          <w:sz w:val="26"/>
          <w:szCs w:val="26"/>
          <w:lang w:val="uk-UA"/>
        </w:rPr>
      </w:pPr>
      <w:r>
        <w:rPr>
          <w:noProof/>
          <w:sz w:val="26"/>
          <w:szCs w:val="26"/>
        </w:rPr>
        <w:drawing>
          <wp:inline distT="0" distB="0" distL="0" distR="0">
            <wp:extent cx="5330825" cy="2519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0825" cy="2519680"/>
                    </a:xfrm>
                    <a:prstGeom prst="rect">
                      <a:avLst/>
                    </a:prstGeom>
                    <a:noFill/>
                    <a:ln>
                      <a:noFill/>
                    </a:ln>
                  </pic:spPr>
                </pic:pic>
              </a:graphicData>
            </a:graphic>
          </wp:inline>
        </w:drawing>
      </w:r>
    </w:p>
    <w:p w:rsidR="00E54FCA" w:rsidRPr="00CF0E3B" w:rsidRDefault="00E54FCA" w:rsidP="00E54FCA">
      <w:pPr>
        <w:spacing w:line="360" w:lineRule="auto"/>
        <w:jc w:val="center"/>
        <w:rPr>
          <w:sz w:val="26"/>
          <w:szCs w:val="26"/>
          <w:lang w:val="uk-UA"/>
        </w:rPr>
      </w:pPr>
      <w:r w:rsidRPr="00CF0E3B">
        <w:rPr>
          <w:sz w:val="26"/>
          <w:szCs w:val="26"/>
          <w:lang w:val="uk-UA"/>
        </w:rPr>
        <w:t>Рисунок 3.</w:t>
      </w:r>
      <w:r>
        <w:rPr>
          <w:sz w:val="26"/>
          <w:szCs w:val="26"/>
          <w:lang w:val="uk-UA"/>
        </w:rPr>
        <w:t>12</w:t>
      </w:r>
      <w:r w:rsidRPr="00CF0E3B">
        <w:rPr>
          <w:sz w:val="26"/>
          <w:szCs w:val="26"/>
          <w:lang w:val="uk-UA"/>
        </w:rPr>
        <w:t xml:space="preserve"> - Динаміка кількості іноземних туристів, які відвідали Україну в 200-2012 рр., згідно даних Державної служби статистики (</w:t>
      </w:r>
      <w:hyperlink r:id="rId9" w:history="1">
        <w:r w:rsidRPr="00CF0E3B">
          <w:rPr>
            <w:rStyle w:val="a5"/>
            <w:sz w:val="26"/>
            <w:szCs w:val="26"/>
            <w:lang w:val="uk-UA"/>
          </w:rPr>
          <w:t>http://www.ukrstat.gov.ua/</w:t>
        </w:r>
      </w:hyperlink>
      <w:r w:rsidRPr="00CF0E3B">
        <w:rPr>
          <w:sz w:val="26"/>
          <w:szCs w:val="26"/>
          <w:lang w:val="uk-UA"/>
        </w:rPr>
        <w:t>)</w:t>
      </w:r>
    </w:p>
    <w:p w:rsidR="00E54FCA" w:rsidRDefault="00E54FCA" w:rsidP="00E54FCA">
      <w:pPr>
        <w:spacing w:line="360" w:lineRule="auto"/>
        <w:jc w:val="center"/>
        <w:rPr>
          <w:sz w:val="26"/>
          <w:szCs w:val="26"/>
          <w:lang w:val="uk-UA"/>
        </w:rPr>
      </w:pPr>
      <w:r>
        <w:rPr>
          <w:noProof/>
          <w:sz w:val="26"/>
          <w:szCs w:val="26"/>
        </w:rPr>
        <w:drawing>
          <wp:inline distT="0" distB="0" distL="0" distR="0">
            <wp:extent cx="5330825" cy="2519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0825" cy="2519680"/>
                    </a:xfrm>
                    <a:prstGeom prst="rect">
                      <a:avLst/>
                    </a:prstGeom>
                    <a:noFill/>
                    <a:ln>
                      <a:noFill/>
                    </a:ln>
                  </pic:spPr>
                </pic:pic>
              </a:graphicData>
            </a:graphic>
          </wp:inline>
        </w:drawing>
      </w:r>
    </w:p>
    <w:p w:rsidR="00E54FCA" w:rsidRDefault="00E54FCA" w:rsidP="00E54FCA">
      <w:pPr>
        <w:spacing w:line="360" w:lineRule="auto"/>
        <w:jc w:val="center"/>
        <w:rPr>
          <w:sz w:val="26"/>
          <w:szCs w:val="26"/>
          <w:lang w:val="uk-UA"/>
        </w:rPr>
      </w:pPr>
      <w:r w:rsidRPr="00CF0E3B">
        <w:rPr>
          <w:sz w:val="26"/>
          <w:szCs w:val="26"/>
          <w:lang w:val="uk-UA"/>
        </w:rPr>
        <w:t>Рисунок 3.</w:t>
      </w:r>
      <w:r>
        <w:rPr>
          <w:sz w:val="26"/>
          <w:szCs w:val="26"/>
          <w:lang w:val="uk-UA"/>
        </w:rPr>
        <w:t>13</w:t>
      </w:r>
      <w:r w:rsidRPr="00CF0E3B">
        <w:rPr>
          <w:sz w:val="26"/>
          <w:szCs w:val="26"/>
          <w:lang w:val="uk-UA"/>
        </w:rPr>
        <w:t xml:space="preserve"> </w:t>
      </w:r>
      <w:r>
        <w:rPr>
          <w:sz w:val="26"/>
          <w:szCs w:val="26"/>
          <w:lang w:val="uk-UA"/>
        </w:rPr>
        <w:t>–</w:t>
      </w:r>
      <w:r w:rsidRPr="00CF0E3B">
        <w:rPr>
          <w:sz w:val="26"/>
          <w:szCs w:val="26"/>
          <w:lang w:val="uk-UA"/>
        </w:rPr>
        <w:t xml:space="preserve"> Динаміка кількості внутрішніх туристів в 2000-2012 рр., згідно даних Державної служби статистики (</w:t>
      </w:r>
      <w:hyperlink r:id="rId11" w:history="1">
        <w:r w:rsidRPr="00CF0E3B">
          <w:rPr>
            <w:rStyle w:val="a5"/>
            <w:sz w:val="26"/>
            <w:szCs w:val="26"/>
            <w:lang w:val="uk-UA"/>
          </w:rPr>
          <w:t>http://www.ukrstat.gov.ua/</w:t>
        </w:r>
      </w:hyperlink>
      <w:r w:rsidRPr="00CF0E3B">
        <w:rPr>
          <w:sz w:val="26"/>
          <w:szCs w:val="26"/>
          <w:lang w:val="uk-UA"/>
        </w:rPr>
        <w:t>)</w:t>
      </w:r>
    </w:p>
    <w:p w:rsidR="00E54FCA" w:rsidRPr="004C454D" w:rsidRDefault="00E54FCA" w:rsidP="00E54FCA">
      <w:pPr>
        <w:autoSpaceDE w:val="0"/>
        <w:autoSpaceDN w:val="0"/>
        <w:adjustRightInd w:val="0"/>
        <w:spacing w:line="360" w:lineRule="auto"/>
        <w:ind w:firstLine="720"/>
        <w:jc w:val="both"/>
        <w:rPr>
          <w:sz w:val="26"/>
          <w:szCs w:val="26"/>
          <w:lang w:val="uk-UA"/>
        </w:rPr>
      </w:pPr>
      <w:r w:rsidRPr="00CF0E3B">
        <w:rPr>
          <w:sz w:val="26"/>
          <w:szCs w:val="26"/>
          <w:lang w:val="uk-UA"/>
        </w:rPr>
        <w:t>Падіння в’їзного тур</w:t>
      </w:r>
      <w:r>
        <w:rPr>
          <w:sz w:val="26"/>
          <w:szCs w:val="26"/>
          <w:lang w:val="uk-UA"/>
        </w:rPr>
        <w:t xml:space="preserve">истичного </w:t>
      </w:r>
      <w:r w:rsidRPr="00CF0E3B">
        <w:rPr>
          <w:sz w:val="26"/>
          <w:szCs w:val="26"/>
          <w:lang w:val="uk-UA"/>
        </w:rPr>
        <w:t>потоку з країн ЄС відбулося в основному за рахунок зменшення кількості подорожуючих з країн: Польща (на 18%, або на 457 тис. осіб), Великобританія (на 4%, або на 2,5 тис. осіб), Данія (на 6%, або на 0,7 тис. осіб), Румунія (на 15%, або на 166,8 тис. осіб). Зростання в’їзного тур</w:t>
      </w:r>
      <w:r>
        <w:rPr>
          <w:sz w:val="26"/>
          <w:szCs w:val="26"/>
          <w:lang w:val="uk-UA"/>
        </w:rPr>
        <w:t xml:space="preserve">истичного </w:t>
      </w:r>
      <w:r w:rsidRPr="00CF0E3B">
        <w:rPr>
          <w:sz w:val="26"/>
          <w:szCs w:val="26"/>
          <w:lang w:val="uk-UA"/>
        </w:rPr>
        <w:t xml:space="preserve">потоку з країн СНД відбулося в основному за рахунок збільшення кількості подорожуючих з країн: Азербайджан (на 14%, або на 9,4 тис. осіб), Білорусь (на 2%, або на 72,6 тис. осіб), </w:t>
      </w:r>
      <w:r w:rsidRPr="004C454D">
        <w:rPr>
          <w:sz w:val="26"/>
          <w:szCs w:val="26"/>
          <w:lang w:val="uk-UA"/>
        </w:rPr>
        <w:t>Киргизстан (на 72%, або на 7,5 тис. осіб), Узбекистан (на 9%, або на 9,1 тис. осіб), Росія (на 13%, або на 927,4 тис. осіб).</w:t>
      </w:r>
    </w:p>
    <w:p w:rsidR="00E54FCA" w:rsidRPr="004C454D" w:rsidRDefault="00E54FCA" w:rsidP="00E54FCA">
      <w:pPr>
        <w:autoSpaceDE w:val="0"/>
        <w:autoSpaceDN w:val="0"/>
        <w:adjustRightInd w:val="0"/>
        <w:spacing w:line="360" w:lineRule="auto"/>
        <w:ind w:firstLine="720"/>
        <w:jc w:val="both"/>
        <w:rPr>
          <w:sz w:val="26"/>
          <w:szCs w:val="26"/>
          <w:lang w:val="uk-UA"/>
        </w:rPr>
      </w:pPr>
      <w:r w:rsidRPr="004C454D">
        <w:rPr>
          <w:sz w:val="26"/>
          <w:szCs w:val="26"/>
          <w:lang w:val="uk-UA"/>
        </w:rPr>
        <w:t>Рейтинг 10 головних країн в’їзного туризму наведено в табл.3.</w:t>
      </w:r>
      <w:r>
        <w:rPr>
          <w:sz w:val="26"/>
          <w:szCs w:val="26"/>
          <w:lang w:val="uk-UA"/>
        </w:rPr>
        <w:t>8</w:t>
      </w:r>
      <w:r w:rsidRPr="004C454D">
        <w:rPr>
          <w:sz w:val="26"/>
          <w:szCs w:val="26"/>
          <w:lang w:val="uk-UA"/>
        </w:rPr>
        <w:t>.</w:t>
      </w:r>
    </w:p>
    <w:p w:rsidR="00E54FCA" w:rsidRPr="004C454D" w:rsidRDefault="00E54FCA" w:rsidP="00E54FCA">
      <w:pPr>
        <w:autoSpaceDE w:val="0"/>
        <w:autoSpaceDN w:val="0"/>
        <w:adjustRightInd w:val="0"/>
        <w:spacing w:line="360" w:lineRule="auto"/>
        <w:ind w:firstLine="720"/>
        <w:jc w:val="both"/>
        <w:rPr>
          <w:sz w:val="26"/>
          <w:szCs w:val="26"/>
          <w:lang w:val="uk-UA"/>
        </w:rPr>
      </w:pPr>
      <w:r w:rsidRPr="004C454D">
        <w:rPr>
          <w:sz w:val="26"/>
          <w:szCs w:val="26"/>
          <w:lang w:val="uk-UA"/>
        </w:rPr>
        <w:lastRenderedPageBreak/>
        <w:t>Таблиця 3.</w:t>
      </w:r>
      <w:r>
        <w:rPr>
          <w:sz w:val="26"/>
          <w:szCs w:val="26"/>
          <w:lang w:val="uk-UA"/>
        </w:rPr>
        <w:t>8</w:t>
      </w:r>
      <w:r w:rsidRPr="004C454D">
        <w:rPr>
          <w:sz w:val="26"/>
          <w:szCs w:val="26"/>
          <w:lang w:val="uk-UA"/>
        </w:rPr>
        <w:t xml:space="preserve"> – Рейтинг 10 головних к</w:t>
      </w:r>
      <w:r>
        <w:rPr>
          <w:sz w:val="26"/>
          <w:szCs w:val="26"/>
          <w:lang w:val="uk-UA"/>
        </w:rPr>
        <w:t>раїн в’їзного туризму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2362"/>
        <w:gridCol w:w="2041"/>
        <w:gridCol w:w="1646"/>
        <w:gridCol w:w="2498"/>
      </w:tblGrid>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 п/</w:t>
            </w:r>
            <w:proofErr w:type="spellStart"/>
            <w:r w:rsidRPr="004C454D">
              <w:rPr>
                <w:sz w:val="26"/>
                <w:szCs w:val="26"/>
                <w:lang w:val="uk-UA"/>
              </w:rPr>
              <w:t>п</w:t>
            </w:r>
            <w:proofErr w:type="spellEnd"/>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Країна</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Кількість осіб</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Частка (%)</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2010/2009 рр. (%)</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Всього за 2010 р</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21122157</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100</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Росія</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7881321</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37</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+13</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Молдова</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4057678</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19</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-6</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3</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Білорусь</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3056157</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14</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4</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Польща</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2085245</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10</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-18</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5</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Угорщина</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941240</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5</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+16</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6</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Румунія</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909553</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4</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-15</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7</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Словаччина</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609279</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3</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+13</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8</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Німеччина</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225356</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+6</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9</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США</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122955</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0,6</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+2</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10</w:t>
            </w: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Узбекистан</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104719</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0,4</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+9</w:t>
            </w:r>
          </w:p>
        </w:tc>
      </w:tr>
      <w:tr w:rsidR="00E54FCA" w:rsidRPr="004C454D" w:rsidTr="007B464C">
        <w:tc>
          <w:tcPr>
            <w:tcW w:w="535" w:type="pct"/>
            <w:shd w:val="clear" w:color="auto" w:fill="auto"/>
          </w:tcPr>
          <w:p w:rsidR="00E54FCA" w:rsidRPr="004C454D" w:rsidRDefault="00E54FCA" w:rsidP="007B464C">
            <w:pPr>
              <w:autoSpaceDE w:val="0"/>
              <w:autoSpaceDN w:val="0"/>
              <w:adjustRightInd w:val="0"/>
              <w:spacing w:line="360" w:lineRule="auto"/>
              <w:rPr>
                <w:sz w:val="26"/>
                <w:szCs w:val="26"/>
                <w:lang w:val="uk-UA"/>
              </w:rPr>
            </w:pPr>
          </w:p>
        </w:tc>
        <w:tc>
          <w:tcPr>
            <w:tcW w:w="1234"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Разом 10 країн</w:t>
            </w:r>
          </w:p>
        </w:tc>
        <w:tc>
          <w:tcPr>
            <w:tcW w:w="1066"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19993503</w:t>
            </w:r>
          </w:p>
        </w:tc>
        <w:tc>
          <w:tcPr>
            <w:tcW w:w="860" w:type="pct"/>
            <w:shd w:val="clear" w:color="auto" w:fill="auto"/>
          </w:tcPr>
          <w:p w:rsidR="00E54FCA" w:rsidRPr="004C454D" w:rsidRDefault="00E54FCA" w:rsidP="007B464C">
            <w:pPr>
              <w:autoSpaceDE w:val="0"/>
              <w:autoSpaceDN w:val="0"/>
              <w:adjustRightInd w:val="0"/>
              <w:spacing w:line="360" w:lineRule="auto"/>
              <w:rPr>
                <w:sz w:val="26"/>
                <w:szCs w:val="26"/>
                <w:lang w:val="uk-UA"/>
              </w:rPr>
            </w:pPr>
            <w:r w:rsidRPr="004C454D">
              <w:rPr>
                <w:sz w:val="26"/>
                <w:szCs w:val="26"/>
                <w:lang w:val="uk-UA"/>
              </w:rPr>
              <w:t>94</w:t>
            </w:r>
          </w:p>
        </w:tc>
        <w:tc>
          <w:tcPr>
            <w:tcW w:w="1305" w:type="pct"/>
            <w:shd w:val="clear" w:color="auto" w:fill="auto"/>
          </w:tcPr>
          <w:p w:rsidR="00E54FCA" w:rsidRPr="004C454D" w:rsidRDefault="00E54FCA" w:rsidP="007B464C">
            <w:pPr>
              <w:autoSpaceDE w:val="0"/>
              <w:autoSpaceDN w:val="0"/>
              <w:adjustRightInd w:val="0"/>
              <w:spacing w:line="360" w:lineRule="auto"/>
              <w:rPr>
                <w:sz w:val="26"/>
                <w:szCs w:val="26"/>
                <w:lang w:val="uk-UA"/>
              </w:rPr>
            </w:pPr>
          </w:p>
        </w:tc>
      </w:tr>
    </w:tbl>
    <w:p w:rsidR="00E54FCA" w:rsidRPr="004C454D" w:rsidRDefault="00E54FCA" w:rsidP="00E54FCA">
      <w:pPr>
        <w:autoSpaceDE w:val="0"/>
        <w:autoSpaceDN w:val="0"/>
        <w:adjustRightInd w:val="0"/>
        <w:spacing w:line="360" w:lineRule="auto"/>
        <w:ind w:firstLine="720"/>
        <w:jc w:val="both"/>
        <w:rPr>
          <w:sz w:val="26"/>
          <w:szCs w:val="26"/>
          <w:lang w:val="uk-UA"/>
        </w:rPr>
      </w:pPr>
      <w:r w:rsidRPr="004C454D">
        <w:rPr>
          <w:sz w:val="26"/>
          <w:szCs w:val="26"/>
          <w:lang w:val="uk-UA"/>
        </w:rPr>
        <w:t>Структура в’їзного тур</w:t>
      </w:r>
      <w:r>
        <w:rPr>
          <w:sz w:val="26"/>
          <w:szCs w:val="26"/>
          <w:lang w:val="uk-UA"/>
        </w:rPr>
        <w:t xml:space="preserve">истичного </w:t>
      </w:r>
      <w:r w:rsidRPr="004C454D">
        <w:rPr>
          <w:sz w:val="26"/>
          <w:szCs w:val="26"/>
          <w:lang w:val="uk-UA"/>
        </w:rPr>
        <w:t>потоку за країнами походження наведена в табл.3.</w:t>
      </w:r>
      <w:r>
        <w:rPr>
          <w:sz w:val="26"/>
          <w:szCs w:val="26"/>
          <w:lang w:val="uk-UA"/>
        </w:rPr>
        <w:t>9</w:t>
      </w:r>
      <w:r w:rsidRPr="004C454D">
        <w:rPr>
          <w:sz w:val="26"/>
          <w:szCs w:val="26"/>
          <w:lang w:val="uk-UA"/>
        </w:rPr>
        <w:t>.</w:t>
      </w:r>
    </w:p>
    <w:p w:rsidR="00E54FCA" w:rsidRPr="004C454D" w:rsidRDefault="00E54FCA" w:rsidP="00E54FCA">
      <w:pPr>
        <w:autoSpaceDE w:val="0"/>
        <w:autoSpaceDN w:val="0"/>
        <w:adjustRightInd w:val="0"/>
        <w:spacing w:line="360" w:lineRule="auto"/>
        <w:ind w:firstLine="720"/>
        <w:jc w:val="both"/>
        <w:rPr>
          <w:sz w:val="26"/>
          <w:szCs w:val="26"/>
          <w:lang w:val="uk-UA"/>
        </w:rPr>
      </w:pPr>
      <w:r w:rsidRPr="004C454D">
        <w:rPr>
          <w:sz w:val="26"/>
          <w:szCs w:val="26"/>
          <w:lang w:val="uk-UA"/>
        </w:rPr>
        <w:t>Таблиця 3.</w:t>
      </w:r>
      <w:r>
        <w:rPr>
          <w:sz w:val="26"/>
          <w:szCs w:val="26"/>
          <w:lang w:val="uk-UA"/>
        </w:rPr>
        <w:t>9</w:t>
      </w:r>
      <w:r w:rsidRPr="004C454D">
        <w:rPr>
          <w:sz w:val="26"/>
          <w:szCs w:val="26"/>
          <w:lang w:val="uk-UA"/>
        </w:rPr>
        <w:t xml:space="preserve"> </w:t>
      </w:r>
      <w:r>
        <w:rPr>
          <w:sz w:val="26"/>
          <w:szCs w:val="26"/>
          <w:lang w:val="uk-UA"/>
        </w:rPr>
        <w:t>–</w:t>
      </w:r>
      <w:r w:rsidRPr="004C454D">
        <w:rPr>
          <w:sz w:val="26"/>
          <w:szCs w:val="26"/>
          <w:lang w:val="uk-UA"/>
        </w:rPr>
        <w:t xml:space="preserve"> Структура в’їзного тур</w:t>
      </w:r>
      <w:r>
        <w:rPr>
          <w:sz w:val="26"/>
          <w:szCs w:val="26"/>
          <w:lang w:val="uk-UA"/>
        </w:rPr>
        <w:t xml:space="preserve">истичного </w:t>
      </w:r>
      <w:r w:rsidRPr="004C454D">
        <w:rPr>
          <w:sz w:val="26"/>
          <w:szCs w:val="26"/>
          <w:lang w:val="uk-UA"/>
        </w:rPr>
        <w:t>потоку за країнами походження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848"/>
        <w:gridCol w:w="1511"/>
        <w:gridCol w:w="4640"/>
      </w:tblGrid>
      <w:tr w:rsidR="00E54FCA" w:rsidRPr="004C454D" w:rsidTr="007B464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Країни СНД</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15,4 млн. осіб</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73% потоку</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Збільшення на 5%, або на 747,9 тис. осіб</w:t>
            </w:r>
          </w:p>
        </w:tc>
      </w:tr>
      <w:tr w:rsidR="00E54FCA" w:rsidRPr="004C454D" w:rsidTr="007B464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Країни ЄС</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5,3 млн. осіб</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25% потоку</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Зменшення на 7%, або на 393,4 тис. осіб</w:t>
            </w:r>
          </w:p>
        </w:tc>
      </w:tr>
      <w:tr w:rsidR="00E54FCA" w:rsidRPr="004C454D" w:rsidTr="007B464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Інші країни</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458,1 млн. осіб</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2 % потоку</w:t>
            </w:r>
          </w:p>
        </w:tc>
        <w:tc>
          <w:tcPr>
            <w:tcW w:w="0" w:type="auto"/>
            <w:shd w:val="clear" w:color="auto" w:fill="auto"/>
          </w:tcPr>
          <w:p w:rsidR="00E54FCA" w:rsidRPr="004C454D" w:rsidRDefault="00E54FCA" w:rsidP="007B464C">
            <w:pPr>
              <w:jc w:val="both"/>
              <w:rPr>
                <w:sz w:val="26"/>
                <w:szCs w:val="26"/>
                <w:lang w:val="uk-UA"/>
              </w:rPr>
            </w:pPr>
            <w:r w:rsidRPr="004C454D">
              <w:rPr>
                <w:sz w:val="26"/>
                <w:szCs w:val="26"/>
                <w:lang w:val="uk-UA"/>
              </w:rPr>
              <w:t>Збільшення на 6%, або на 26,6 тис. осіб</w:t>
            </w:r>
          </w:p>
        </w:tc>
      </w:tr>
    </w:tbl>
    <w:p w:rsidR="00E54FCA" w:rsidRPr="00466E26" w:rsidRDefault="00E54FCA" w:rsidP="00E54FCA">
      <w:pPr>
        <w:spacing w:line="360" w:lineRule="auto"/>
        <w:ind w:firstLine="709"/>
        <w:jc w:val="both"/>
        <w:rPr>
          <w:sz w:val="26"/>
          <w:szCs w:val="26"/>
          <w:shd w:val="clear" w:color="auto" w:fill="FFFFFF"/>
          <w:lang w:val="uk-UA"/>
        </w:rPr>
      </w:pPr>
      <w:r>
        <w:rPr>
          <w:sz w:val="26"/>
          <w:szCs w:val="26"/>
          <w:shd w:val="clear" w:color="auto" w:fill="FFFFFF"/>
          <w:lang w:val="uk-UA"/>
        </w:rPr>
        <w:t xml:space="preserve">Отже, </w:t>
      </w:r>
      <w:r w:rsidRPr="00E82338">
        <w:rPr>
          <w:i/>
          <w:sz w:val="26"/>
          <w:szCs w:val="26"/>
          <w:shd w:val="clear" w:color="auto" w:fill="FFFFFF"/>
          <w:lang w:val="uk-UA"/>
        </w:rPr>
        <w:t>туристичний ринок в Україні перебуває на стадії становлення</w:t>
      </w:r>
      <w:r w:rsidRPr="00466E26">
        <w:rPr>
          <w:sz w:val="26"/>
          <w:szCs w:val="26"/>
          <w:shd w:val="clear" w:color="auto" w:fill="FFFFFF"/>
          <w:lang w:val="uk-UA"/>
        </w:rPr>
        <w:t xml:space="preserve">. Стан ринку туристичних послуг залежить від стану економіки і визначається соціально-економічними та політичними процесами, що відбуваються в країні, відтворюючи перебіг реформування суспільного життя. Україна є однією з країн, в яких туризм заохочувався державою як активний спосіб проведення дозвілля. Він пропагувався та стимулювався шляхом соціалізації туристичних послуг і тому був сприйнятий більшістю населення як спосіб життя. Поліпшення рівня та умов життя вводить туризм до споживчої суспільної моделі, особливо населення міст, стимулюючи попит і формуючи ринок туристичних послуг. Тривале домінування внутрішнього туризму за соціалістичної доби зумовило сплеск попиту на міжнародні подорожі, </w:t>
      </w:r>
      <w:r w:rsidRPr="00466E26">
        <w:rPr>
          <w:sz w:val="26"/>
          <w:szCs w:val="26"/>
          <w:shd w:val="clear" w:color="auto" w:fill="FFFFFF"/>
          <w:lang w:val="uk-UA"/>
        </w:rPr>
        <w:lastRenderedPageBreak/>
        <w:t>що позначилось зміною статусу та розширенням можливостей України на ринку міжнародного туризму. З країни-реципієнта із дозованим обсягом обслуговування вона перетворилась на країну-генератора туристичних потоків зарубіжного (виїзного) туризму. Такий процес був притаманний на перехідному етапі для Польщі, Чехії та інших колишніх соціалістичних країн і має об</w:t>
      </w:r>
      <w:r>
        <w:rPr>
          <w:sz w:val="26"/>
          <w:szCs w:val="26"/>
          <w:shd w:val="clear" w:color="auto" w:fill="FFFFFF"/>
          <w:lang w:val="uk-UA"/>
        </w:rPr>
        <w:t>’</w:t>
      </w:r>
      <w:r w:rsidRPr="00466E26">
        <w:rPr>
          <w:sz w:val="26"/>
          <w:szCs w:val="26"/>
          <w:shd w:val="clear" w:color="auto" w:fill="FFFFFF"/>
          <w:lang w:val="uk-UA"/>
        </w:rPr>
        <w:t>єктивне соціально-економічне підґрунтя. Поступові позитивні зміни в економіці також позначились на туристичних фірмах України, поліпшення матеріального становища населення створило об</w:t>
      </w:r>
      <w:r>
        <w:rPr>
          <w:sz w:val="26"/>
          <w:szCs w:val="26"/>
          <w:shd w:val="clear" w:color="auto" w:fill="FFFFFF"/>
          <w:lang w:val="uk-UA"/>
        </w:rPr>
        <w:t>’</w:t>
      </w:r>
      <w:r w:rsidRPr="00466E26">
        <w:rPr>
          <w:sz w:val="26"/>
          <w:szCs w:val="26"/>
          <w:shd w:val="clear" w:color="auto" w:fill="FFFFFF"/>
          <w:lang w:val="uk-UA"/>
        </w:rPr>
        <w:t>єктивні передумови для розвитку сприятливого ринкового середовища для туристичної діяльності. Позитивні результати дала й державна туристична політика передусім у зв</w:t>
      </w:r>
      <w:r>
        <w:rPr>
          <w:sz w:val="26"/>
          <w:szCs w:val="26"/>
          <w:shd w:val="clear" w:color="auto" w:fill="FFFFFF"/>
          <w:lang w:val="uk-UA"/>
        </w:rPr>
        <w:t>’</w:t>
      </w:r>
      <w:r w:rsidRPr="00466E26">
        <w:rPr>
          <w:sz w:val="26"/>
          <w:szCs w:val="26"/>
          <w:shd w:val="clear" w:color="auto" w:fill="FFFFFF"/>
          <w:lang w:val="uk-UA"/>
        </w:rPr>
        <w:t>язку з впровадженням системи ліцензування, що посилило контроль за якістю туристичного обслуговування.</w:t>
      </w:r>
    </w:p>
    <w:p w:rsidR="00E54FCA" w:rsidRPr="00466E26"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66E26">
        <w:rPr>
          <w:color w:val="000000"/>
          <w:sz w:val="26"/>
          <w:szCs w:val="26"/>
          <w:lang w:val="uk-UA"/>
        </w:rPr>
        <w:t>Незважаючи на позитивні зрушення на національному ринку туристичних послуг, які позначені розширенням обсягів діяльності на внутрішньому ринку і збільшенням потоку іноземних відвідувачів, ще помітною залишається тенденція перевищення виїзного потоку над в</w:t>
      </w:r>
      <w:r>
        <w:rPr>
          <w:color w:val="000000"/>
          <w:sz w:val="26"/>
          <w:szCs w:val="26"/>
          <w:lang w:val="uk-UA"/>
        </w:rPr>
        <w:t>’</w:t>
      </w:r>
      <w:r w:rsidRPr="00466E26">
        <w:rPr>
          <w:color w:val="000000"/>
          <w:sz w:val="26"/>
          <w:szCs w:val="26"/>
          <w:lang w:val="uk-UA"/>
        </w:rPr>
        <w:t>їзним у структурі міжнародного туризму.</w:t>
      </w:r>
    </w:p>
    <w:p w:rsidR="00E54FCA" w:rsidRPr="00C17C95" w:rsidRDefault="00E54FCA" w:rsidP="00E54FCA">
      <w:pPr>
        <w:pStyle w:val="a4"/>
        <w:shd w:val="clear" w:color="auto" w:fill="FFFFFF"/>
        <w:spacing w:before="0" w:beforeAutospacing="0" w:after="0" w:afterAutospacing="0" w:line="360" w:lineRule="auto"/>
        <w:ind w:firstLine="709"/>
        <w:jc w:val="both"/>
        <w:rPr>
          <w:sz w:val="26"/>
          <w:szCs w:val="26"/>
          <w:lang w:val="uk-UA"/>
        </w:rPr>
      </w:pPr>
      <w:r w:rsidRPr="00466E26">
        <w:rPr>
          <w:color w:val="000000"/>
          <w:sz w:val="26"/>
          <w:szCs w:val="26"/>
          <w:lang w:val="uk-UA"/>
        </w:rPr>
        <w:t>За загальними прогнозами на ринку іноземного (в</w:t>
      </w:r>
      <w:r>
        <w:rPr>
          <w:color w:val="000000"/>
          <w:sz w:val="26"/>
          <w:szCs w:val="26"/>
          <w:lang w:val="uk-UA"/>
        </w:rPr>
        <w:t>’</w:t>
      </w:r>
      <w:r w:rsidRPr="00466E26">
        <w:rPr>
          <w:color w:val="000000"/>
          <w:sz w:val="26"/>
          <w:szCs w:val="26"/>
          <w:lang w:val="uk-UA"/>
        </w:rPr>
        <w:t xml:space="preserve">їзного) туризму спостерігається значна сезонність, </w:t>
      </w:r>
      <w:r>
        <w:rPr>
          <w:color w:val="000000"/>
          <w:sz w:val="26"/>
          <w:szCs w:val="26"/>
          <w:lang w:val="uk-UA"/>
        </w:rPr>
        <w:t>«</w:t>
      </w:r>
      <w:r w:rsidRPr="00466E26">
        <w:rPr>
          <w:color w:val="000000"/>
          <w:sz w:val="26"/>
          <w:szCs w:val="26"/>
          <w:lang w:val="uk-UA"/>
        </w:rPr>
        <w:t>пік</w:t>
      </w:r>
      <w:r>
        <w:rPr>
          <w:color w:val="000000"/>
          <w:sz w:val="26"/>
          <w:szCs w:val="26"/>
          <w:lang w:val="uk-UA"/>
        </w:rPr>
        <w:t>»</w:t>
      </w:r>
      <w:r w:rsidRPr="00466E26">
        <w:rPr>
          <w:color w:val="000000"/>
          <w:sz w:val="26"/>
          <w:szCs w:val="26"/>
          <w:lang w:val="uk-UA"/>
        </w:rPr>
        <w:t xml:space="preserve"> якої спостерігається в липні-серпні, оскільки основною метою приїзду в Україну іноземних туристів є відпочинок (понад 50 % усіх відвідувань) та бізнес (майже 32 %). Відповідно до мети приїзду потік іноземних туристів поділяється й територіально: майже половина його спрямована на АР Крим, третина </w:t>
      </w:r>
      <w:r>
        <w:rPr>
          <w:color w:val="000000"/>
          <w:sz w:val="26"/>
          <w:szCs w:val="26"/>
          <w:lang w:val="uk-UA"/>
        </w:rPr>
        <w:t>–</w:t>
      </w:r>
      <w:r w:rsidRPr="00466E26">
        <w:rPr>
          <w:color w:val="000000"/>
          <w:sz w:val="26"/>
          <w:szCs w:val="26"/>
          <w:lang w:val="uk-UA"/>
        </w:rPr>
        <w:t xml:space="preserve"> Київ, п</w:t>
      </w:r>
      <w:r>
        <w:rPr>
          <w:color w:val="000000"/>
          <w:sz w:val="26"/>
          <w:szCs w:val="26"/>
          <w:lang w:val="uk-UA"/>
        </w:rPr>
        <w:t>’</w:t>
      </w:r>
      <w:r w:rsidRPr="00466E26">
        <w:rPr>
          <w:color w:val="000000"/>
          <w:sz w:val="26"/>
          <w:szCs w:val="26"/>
          <w:lang w:val="uk-UA"/>
        </w:rPr>
        <w:t xml:space="preserve">ята частина </w:t>
      </w:r>
      <w:r>
        <w:rPr>
          <w:color w:val="000000"/>
          <w:sz w:val="26"/>
          <w:szCs w:val="26"/>
          <w:lang w:val="uk-UA"/>
        </w:rPr>
        <w:t>–</w:t>
      </w:r>
      <w:r w:rsidRPr="00466E26">
        <w:rPr>
          <w:color w:val="000000"/>
          <w:sz w:val="26"/>
          <w:szCs w:val="26"/>
          <w:lang w:val="uk-UA"/>
        </w:rPr>
        <w:t xml:space="preserve"> О</w:t>
      </w:r>
      <w:r>
        <w:rPr>
          <w:color w:val="000000"/>
          <w:sz w:val="26"/>
          <w:szCs w:val="26"/>
          <w:lang w:val="uk-UA"/>
        </w:rPr>
        <w:t>деську область і майже 7</w:t>
      </w:r>
      <w:r w:rsidRPr="00466E26">
        <w:rPr>
          <w:color w:val="000000"/>
          <w:sz w:val="26"/>
          <w:szCs w:val="26"/>
          <w:lang w:val="uk-UA"/>
        </w:rPr>
        <w:t xml:space="preserve">% </w:t>
      </w:r>
      <w:r>
        <w:rPr>
          <w:color w:val="000000"/>
          <w:sz w:val="26"/>
          <w:szCs w:val="26"/>
          <w:lang w:val="uk-UA"/>
        </w:rPr>
        <w:t>–</w:t>
      </w:r>
      <w:r w:rsidRPr="00466E26">
        <w:rPr>
          <w:color w:val="000000"/>
          <w:sz w:val="26"/>
          <w:szCs w:val="26"/>
          <w:lang w:val="uk-UA"/>
        </w:rPr>
        <w:t xml:space="preserve"> Львівську. За останні три роки до України спрямовані туристичні потоки із 168 країн світу. Спостерігається зростання в</w:t>
      </w:r>
      <w:r>
        <w:rPr>
          <w:color w:val="000000"/>
          <w:sz w:val="26"/>
          <w:szCs w:val="26"/>
          <w:lang w:val="uk-UA"/>
        </w:rPr>
        <w:t>’</w:t>
      </w:r>
      <w:r w:rsidRPr="00466E26">
        <w:rPr>
          <w:color w:val="000000"/>
          <w:sz w:val="26"/>
          <w:szCs w:val="26"/>
          <w:lang w:val="uk-UA"/>
        </w:rPr>
        <w:t>їзного потоку з країн СНД (особливо Казахстану, Молдови, Росії), Туреччини, країн Африки, Східної Азії та Тихоокеанського басейну, з Південної Азії, що, на жаль, свідчить не стільки про туристичну привабливість України, скільки про використання туризму як міграційного інструменту. Зменшується потік з колишніх соціалістичних країн Європи (Чехія, Словаччина, Болгарія, Угорщина), хоча майже п</w:t>
      </w:r>
      <w:r>
        <w:rPr>
          <w:color w:val="000000"/>
          <w:sz w:val="26"/>
          <w:szCs w:val="26"/>
          <w:lang w:val="uk-UA"/>
        </w:rPr>
        <w:t>’</w:t>
      </w:r>
      <w:r w:rsidRPr="00466E26">
        <w:rPr>
          <w:color w:val="000000"/>
          <w:sz w:val="26"/>
          <w:szCs w:val="26"/>
          <w:lang w:val="uk-UA"/>
        </w:rPr>
        <w:t xml:space="preserve">яту частину </w:t>
      </w:r>
      <w:r w:rsidRPr="00C17C95">
        <w:rPr>
          <w:sz w:val="26"/>
          <w:szCs w:val="26"/>
          <w:lang w:val="uk-UA"/>
        </w:rPr>
        <w:t>обмінів становить прикордонний обмін.</w:t>
      </w:r>
    </w:p>
    <w:p w:rsidR="00E54FCA" w:rsidRDefault="00E54FCA" w:rsidP="00E54FCA">
      <w:pPr>
        <w:spacing w:line="360" w:lineRule="auto"/>
        <w:ind w:firstLine="709"/>
        <w:jc w:val="both"/>
        <w:rPr>
          <w:sz w:val="26"/>
          <w:szCs w:val="26"/>
          <w:lang w:val="uk-UA"/>
        </w:rPr>
      </w:pPr>
      <w:r w:rsidRPr="00C17C95">
        <w:rPr>
          <w:sz w:val="26"/>
          <w:szCs w:val="26"/>
          <w:lang w:val="uk-UA"/>
        </w:rPr>
        <w:t xml:space="preserve">Що стосується внутрішнього туризму в Україні, то, варто відзначити, що відсутність достатньої кількості цікавих екскурсійних маршрутів вже сьогодні стримує його розвиток. За даними Державної служби туризму і курортів, зараз </w:t>
      </w:r>
      <w:r w:rsidRPr="00C17C95">
        <w:rPr>
          <w:sz w:val="26"/>
          <w:szCs w:val="26"/>
          <w:lang w:val="uk-UA"/>
        </w:rPr>
        <w:lastRenderedPageBreak/>
        <w:t xml:space="preserve">розроблених краєзнавчих програм залишилося не більше 1,5 тис. Проте при цьому більшість з них існує тільки на папері. Список найбільш масових туристичних центрів залишається украй обмеженим. Також стримує внутрішній туризм якість послуг, що надаються, </w:t>
      </w:r>
      <w:r>
        <w:rPr>
          <w:sz w:val="26"/>
          <w:szCs w:val="26"/>
          <w:lang w:val="uk-UA"/>
        </w:rPr>
        <w:t>та</w:t>
      </w:r>
      <w:r w:rsidRPr="00C17C95">
        <w:rPr>
          <w:sz w:val="26"/>
          <w:szCs w:val="26"/>
          <w:lang w:val="uk-UA"/>
        </w:rPr>
        <w:t xml:space="preserve"> їх вартість, яка на порядок вище, ніж за кордоном. Так, якщо </w:t>
      </w:r>
      <w:r>
        <w:rPr>
          <w:sz w:val="26"/>
          <w:szCs w:val="26"/>
          <w:lang w:val="uk-UA"/>
        </w:rPr>
        <w:t xml:space="preserve">потенційні споживачі </w:t>
      </w:r>
      <w:r w:rsidRPr="00C17C95">
        <w:rPr>
          <w:sz w:val="26"/>
          <w:szCs w:val="26"/>
          <w:lang w:val="uk-UA"/>
        </w:rPr>
        <w:t>і бажають відпочити в</w:t>
      </w:r>
      <w:r>
        <w:rPr>
          <w:sz w:val="26"/>
          <w:szCs w:val="26"/>
          <w:lang w:val="uk-UA"/>
        </w:rPr>
        <w:t xml:space="preserve"> Україні, то в деяких випадках </w:t>
      </w:r>
      <w:r w:rsidRPr="00C17C95">
        <w:rPr>
          <w:sz w:val="26"/>
          <w:szCs w:val="26"/>
          <w:lang w:val="uk-UA"/>
        </w:rPr>
        <w:t>тур</w:t>
      </w:r>
      <w:r>
        <w:rPr>
          <w:sz w:val="26"/>
          <w:szCs w:val="26"/>
          <w:lang w:val="uk-UA"/>
        </w:rPr>
        <w:t xml:space="preserve">истичні </w:t>
      </w:r>
      <w:r w:rsidRPr="00C17C95">
        <w:rPr>
          <w:sz w:val="26"/>
          <w:szCs w:val="26"/>
          <w:lang w:val="uk-UA"/>
        </w:rPr>
        <w:t xml:space="preserve">фірми навіть відмовляють </w:t>
      </w:r>
      <w:r>
        <w:rPr>
          <w:sz w:val="26"/>
          <w:szCs w:val="26"/>
          <w:lang w:val="uk-UA"/>
        </w:rPr>
        <w:t xml:space="preserve">від цього </w:t>
      </w:r>
      <w:r w:rsidRPr="00C17C95">
        <w:rPr>
          <w:sz w:val="26"/>
          <w:szCs w:val="26"/>
          <w:lang w:val="uk-UA"/>
        </w:rPr>
        <w:t>клієнтів, оскільки нинішня вартість путівок не відповідає рівню якості послуг, що нада</w:t>
      </w:r>
      <w:r>
        <w:rPr>
          <w:sz w:val="26"/>
          <w:szCs w:val="26"/>
          <w:lang w:val="uk-UA"/>
        </w:rPr>
        <w:t>ю</w:t>
      </w:r>
      <w:r w:rsidRPr="00C17C95">
        <w:rPr>
          <w:sz w:val="26"/>
          <w:szCs w:val="26"/>
          <w:lang w:val="uk-UA"/>
        </w:rPr>
        <w:t>ться.</w:t>
      </w:r>
    </w:p>
    <w:p w:rsidR="00E54FCA" w:rsidRDefault="00E54FCA" w:rsidP="00E54FCA">
      <w:pPr>
        <w:spacing w:line="360" w:lineRule="auto"/>
        <w:ind w:firstLine="709"/>
        <w:jc w:val="both"/>
        <w:rPr>
          <w:sz w:val="26"/>
          <w:szCs w:val="26"/>
          <w:lang w:val="uk-UA"/>
        </w:rPr>
      </w:pPr>
      <w:r>
        <w:rPr>
          <w:sz w:val="26"/>
          <w:szCs w:val="26"/>
          <w:lang w:val="uk-UA"/>
        </w:rPr>
        <w:t>Проте</w:t>
      </w:r>
      <w:r w:rsidRPr="00C17C95">
        <w:rPr>
          <w:sz w:val="26"/>
          <w:szCs w:val="26"/>
          <w:lang w:val="uk-UA"/>
        </w:rPr>
        <w:t xml:space="preserve"> якщо в екскурсійному туризмі є можливість організувати не лише пізнавальний, але і якісний відпочинок, то у випадку з активним туризмом усе набагато складніше. </w:t>
      </w:r>
      <w:r>
        <w:rPr>
          <w:sz w:val="26"/>
          <w:szCs w:val="26"/>
          <w:lang w:val="uk-UA"/>
        </w:rPr>
        <w:t>В Україні, зокрема, достатньо рекреаційного потенціалу для водного туризму, а</w:t>
      </w:r>
      <w:r w:rsidRPr="00C17C95">
        <w:rPr>
          <w:sz w:val="26"/>
          <w:szCs w:val="26"/>
          <w:lang w:val="uk-UA"/>
        </w:rPr>
        <w:t xml:space="preserve">ле </w:t>
      </w:r>
      <w:r>
        <w:rPr>
          <w:sz w:val="26"/>
          <w:szCs w:val="26"/>
          <w:lang w:val="uk-UA"/>
        </w:rPr>
        <w:t xml:space="preserve">його розвиток </w:t>
      </w:r>
      <w:r w:rsidRPr="00C17C95">
        <w:rPr>
          <w:sz w:val="26"/>
          <w:szCs w:val="26"/>
          <w:lang w:val="uk-UA"/>
        </w:rPr>
        <w:t xml:space="preserve">стримує відсутність інфраструктури </w:t>
      </w:r>
      <w:r>
        <w:rPr>
          <w:sz w:val="26"/>
          <w:szCs w:val="26"/>
          <w:lang w:val="uk-UA"/>
        </w:rPr>
        <w:t>–</w:t>
      </w:r>
      <w:r w:rsidRPr="00C17C95">
        <w:rPr>
          <w:sz w:val="26"/>
          <w:szCs w:val="26"/>
          <w:lang w:val="uk-UA"/>
        </w:rPr>
        <w:t xml:space="preserve"> водних станцій з кемпінгами і ресторанами, прокатом спорядження, як в інших країнах.</w:t>
      </w:r>
    </w:p>
    <w:p w:rsidR="00E54FCA" w:rsidRDefault="00E54FCA" w:rsidP="00E54FCA">
      <w:pPr>
        <w:spacing w:line="360" w:lineRule="auto"/>
        <w:ind w:firstLine="709"/>
        <w:jc w:val="both"/>
        <w:rPr>
          <w:sz w:val="26"/>
          <w:szCs w:val="26"/>
          <w:shd w:val="clear" w:color="auto" w:fill="FFFFFF"/>
          <w:lang w:val="uk-UA"/>
        </w:rPr>
      </w:pPr>
      <w:r w:rsidRPr="00A2091A">
        <w:rPr>
          <w:sz w:val="26"/>
          <w:szCs w:val="26"/>
          <w:shd w:val="clear" w:color="auto" w:fill="FFFFFF"/>
          <w:lang w:val="uk-UA"/>
        </w:rPr>
        <w:t>Останнім часом зазнає з</w:t>
      </w:r>
      <w:r>
        <w:rPr>
          <w:sz w:val="26"/>
          <w:szCs w:val="26"/>
          <w:shd w:val="clear" w:color="auto" w:fill="FFFFFF"/>
          <w:lang w:val="uk-UA"/>
        </w:rPr>
        <w:t>начних змін</w:t>
      </w:r>
      <w:r w:rsidRPr="00A2091A">
        <w:rPr>
          <w:sz w:val="26"/>
          <w:szCs w:val="26"/>
          <w:shd w:val="clear" w:color="auto" w:fill="FFFFFF"/>
          <w:lang w:val="uk-UA"/>
        </w:rPr>
        <w:t xml:space="preserve"> </w:t>
      </w:r>
      <w:r w:rsidRPr="00D50BAE">
        <w:rPr>
          <w:sz w:val="26"/>
          <w:szCs w:val="26"/>
          <w:shd w:val="clear" w:color="auto" w:fill="FFFFFF"/>
          <w:lang w:val="uk-UA"/>
        </w:rPr>
        <w:t>ринок лікувально-оздоровчого туризму</w:t>
      </w:r>
      <w:r>
        <w:rPr>
          <w:sz w:val="26"/>
          <w:szCs w:val="26"/>
          <w:shd w:val="clear" w:color="auto" w:fill="FFFFFF"/>
          <w:lang w:val="uk-UA"/>
        </w:rPr>
        <w:t>. Традиційні санаторії та</w:t>
      </w:r>
      <w:r w:rsidRPr="00A2091A">
        <w:rPr>
          <w:sz w:val="26"/>
          <w:szCs w:val="26"/>
          <w:shd w:val="clear" w:color="auto" w:fill="FFFFFF"/>
          <w:lang w:val="uk-UA"/>
        </w:rPr>
        <w:t xml:space="preserve"> курорти перестають бути місцем лікування і відпочинку осіб похилого віку та стають </w:t>
      </w:r>
      <w:proofErr w:type="spellStart"/>
      <w:r w:rsidRPr="00A2091A">
        <w:rPr>
          <w:sz w:val="26"/>
          <w:szCs w:val="26"/>
          <w:shd w:val="clear" w:color="auto" w:fill="FFFFFF"/>
          <w:lang w:val="uk-UA"/>
        </w:rPr>
        <w:t>поліфункціональними</w:t>
      </w:r>
      <w:proofErr w:type="spellEnd"/>
      <w:r w:rsidRPr="00A2091A">
        <w:rPr>
          <w:sz w:val="26"/>
          <w:szCs w:val="26"/>
          <w:shd w:val="clear" w:color="auto" w:fill="FFFFFF"/>
          <w:lang w:val="uk-UA"/>
        </w:rPr>
        <w:t xml:space="preserve"> оздоровчими центрами, розрахованими на широке коло споживачів</w:t>
      </w:r>
      <w:r w:rsidRPr="00A2091A">
        <w:rPr>
          <w:sz w:val="26"/>
          <w:szCs w:val="26"/>
          <w:lang w:val="uk-UA"/>
        </w:rPr>
        <w:t xml:space="preserve">. </w:t>
      </w:r>
      <w:r w:rsidRPr="00A2091A">
        <w:rPr>
          <w:sz w:val="26"/>
          <w:szCs w:val="26"/>
          <w:shd w:val="clear" w:color="auto" w:fill="FFFFFF"/>
          <w:lang w:val="uk-UA"/>
        </w:rPr>
        <w:t xml:space="preserve">Сучасні трансформації курортних центрів обумовлені, </w:t>
      </w:r>
      <w:proofErr w:type="spellStart"/>
      <w:r w:rsidRPr="00A2091A">
        <w:rPr>
          <w:sz w:val="26"/>
          <w:szCs w:val="26"/>
          <w:shd w:val="clear" w:color="auto" w:fill="FFFFFF"/>
          <w:lang w:val="uk-UA"/>
        </w:rPr>
        <w:t>п</w:t>
      </w:r>
      <w:r w:rsidRPr="00A2091A">
        <w:rPr>
          <w:vanish/>
          <w:sz w:val="26"/>
          <w:szCs w:val="26"/>
          <w:shd w:val="clear" w:color="auto" w:fill="FFFFFF"/>
          <w:lang w:val="uk-UA"/>
        </w:rPr>
        <w:t xml:space="preserve">ередусім, </w:t>
      </w:r>
      <w:r w:rsidRPr="00A2091A">
        <w:rPr>
          <w:sz w:val="26"/>
          <w:szCs w:val="26"/>
          <w:shd w:val="clear" w:color="auto" w:fill="FFFFFF"/>
          <w:lang w:val="uk-UA"/>
        </w:rPr>
        <w:t>зміною</w:t>
      </w:r>
      <w:proofErr w:type="spellEnd"/>
      <w:r w:rsidRPr="00A2091A">
        <w:rPr>
          <w:sz w:val="26"/>
          <w:szCs w:val="26"/>
          <w:shd w:val="clear" w:color="auto" w:fill="FFFFFF"/>
          <w:lang w:val="uk-UA"/>
        </w:rPr>
        <w:t xml:space="preserve"> попиту на лікувально-оздоровчі послуги. Здоровий спосіб життя стає правилом для багатьох людей, тому у всьому світі </w:t>
      </w:r>
      <w:r w:rsidRPr="00A2091A">
        <w:rPr>
          <w:vanish/>
          <w:sz w:val="26"/>
          <w:szCs w:val="26"/>
          <w:shd w:val="clear" w:color="auto" w:fill="FFFFFF"/>
          <w:lang w:val="uk-UA"/>
        </w:rPr>
        <w:t>зростає</w:t>
      </w:r>
      <w:r w:rsidRPr="00A2091A">
        <w:rPr>
          <w:sz w:val="26"/>
          <w:szCs w:val="26"/>
          <w:shd w:val="clear" w:color="auto" w:fill="FFFFFF"/>
          <w:lang w:val="uk-UA"/>
        </w:rPr>
        <w:t xml:space="preserve"> число тих, хто бажає підтримувати </w:t>
      </w:r>
      <w:r w:rsidRPr="00A2091A">
        <w:rPr>
          <w:vanish/>
          <w:sz w:val="26"/>
          <w:szCs w:val="26"/>
          <w:shd w:val="clear" w:color="auto" w:fill="FFFFFF"/>
          <w:lang w:val="uk-UA"/>
        </w:rPr>
        <w:t>добру</w:t>
      </w:r>
      <w:r w:rsidRPr="00A2091A">
        <w:rPr>
          <w:sz w:val="26"/>
          <w:szCs w:val="26"/>
          <w:shd w:val="clear" w:color="auto" w:fill="FFFFFF"/>
          <w:lang w:val="uk-UA"/>
        </w:rPr>
        <w:t xml:space="preserve"> фізичну форму. В основному це люди середнього віку, що віддають перевагу активному відпочинку і часто обмежені в часі</w:t>
      </w:r>
      <w:r>
        <w:rPr>
          <w:sz w:val="26"/>
          <w:szCs w:val="26"/>
          <w:shd w:val="clear" w:color="auto" w:fill="FFFFFF"/>
          <w:lang w:val="uk-UA"/>
        </w:rPr>
        <w:t xml:space="preserve"> – </w:t>
      </w:r>
      <w:r w:rsidRPr="00A2091A">
        <w:rPr>
          <w:sz w:val="26"/>
          <w:szCs w:val="26"/>
          <w:shd w:val="clear" w:color="auto" w:fill="FFFFFF"/>
          <w:lang w:val="uk-UA"/>
        </w:rPr>
        <w:t>споживачі такого типу будуть головними клієнтами санаторн</w:t>
      </w:r>
      <w:r>
        <w:rPr>
          <w:sz w:val="26"/>
          <w:szCs w:val="26"/>
          <w:shd w:val="clear" w:color="auto" w:fill="FFFFFF"/>
          <w:lang w:val="uk-UA"/>
        </w:rPr>
        <w:t>о-</w:t>
      </w:r>
      <w:r w:rsidRPr="00A2091A">
        <w:rPr>
          <w:sz w:val="26"/>
          <w:szCs w:val="26"/>
          <w:shd w:val="clear" w:color="auto" w:fill="FFFFFF"/>
          <w:lang w:val="uk-UA"/>
        </w:rPr>
        <w:t>курорт</w:t>
      </w:r>
      <w:r>
        <w:rPr>
          <w:sz w:val="26"/>
          <w:szCs w:val="26"/>
          <w:shd w:val="clear" w:color="auto" w:fill="FFFFFF"/>
          <w:lang w:val="uk-UA"/>
        </w:rPr>
        <w:t>них закладів</w:t>
      </w:r>
      <w:r w:rsidRPr="00A2091A">
        <w:rPr>
          <w:sz w:val="26"/>
          <w:szCs w:val="26"/>
          <w:shd w:val="clear" w:color="auto" w:fill="FFFFFF"/>
          <w:lang w:val="uk-UA"/>
        </w:rPr>
        <w:t xml:space="preserve"> і гарантією процвітання лікувально-оздоровчого туризму в майбутньому</w:t>
      </w:r>
      <w:r w:rsidRPr="00A2091A">
        <w:rPr>
          <w:sz w:val="26"/>
          <w:szCs w:val="26"/>
          <w:lang w:val="uk-UA"/>
        </w:rPr>
        <w:t xml:space="preserve">. За оцінкою </w:t>
      </w:r>
      <w:r>
        <w:rPr>
          <w:sz w:val="26"/>
          <w:szCs w:val="26"/>
          <w:lang w:val="en-US"/>
        </w:rPr>
        <w:t>WTT</w:t>
      </w:r>
      <w:r>
        <w:rPr>
          <w:sz w:val="26"/>
          <w:szCs w:val="26"/>
          <w:lang w:val="uk-UA"/>
        </w:rPr>
        <w:t>С</w:t>
      </w:r>
      <w:r w:rsidRPr="00A2091A">
        <w:rPr>
          <w:sz w:val="26"/>
          <w:szCs w:val="26"/>
          <w:lang w:val="uk-UA"/>
        </w:rPr>
        <w:t>, лікування і оздоровлення належать до найважливіших туристських мотивацій. За останні 15 років кількість поїздок на лікування збільшилася у світі на 10%. Сьогодні лікувально-оздоровчий туризм набуває глобальних масштабів</w:t>
      </w:r>
      <w:r>
        <w:rPr>
          <w:sz w:val="26"/>
          <w:szCs w:val="26"/>
          <w:lang w:val="uk-UA"/>
        </w:rPr>
        <w:t>, і</w:t>
      </w:r>
      <w:r w:rsidRPr="00A2091A">
        <w:rPr>
          <w:sz w:val="26"/>
          <w:szCs w:val="26"/>
          <w:lang w:val="uk-UA"/>
        </w:rPr>
        <w:t xml:space="preserve"> можна говорити, що процес формування світового </w:t>
      </w:r>
      <w:r w:rsidRPr="00C46F02">
        <w:rPr>
          <w:sz w:val="26"/>
          <w:szCs w:val="26"/>
          <w:lang w:val="uk-UA"/>
        </w:rPr>
        <w:t>ринку лікувальног</w:t>
      </w:r>
      <w:r>
        <w:rPr>
          <w:sz w:val="26"/>
          <w:szCs w:val="26"/>
          <w:lang w:val="uk-UA"/>
        </w:rPr>
        <w:t>о туризму активно продовжується, що є значною можливістю для України, яка володіє</w:t>
      </w:r>
      <w:r>
        <w:rPr>
          <w:sz w:val="26"/>
          <w:szCs w:val="26"/>
          <w:shd w:val="clear" w:color="auto" w:fill="FFFFFF"/>
          <w:lang w:val="uk-UA"/>
        </w:rPr>
        <w:t xml:space="preserve"> цінними природними лікувальними ресурсами.</w:t>
      </w:r>
    </w:p>
    <w:p w:rsidR="00E54FCA" w:rsidRDefault="00E54FCA" w:rsidP="00E54FCA">
      <w:pPr>
        <w:spacing w:line="360" w:lineRule="auto"/>
        <w:ind w:firstLine="709"/>
        <w:jc w:val="both"/>
        <w:rPr>
          <w:sz w:val="26"/>
          <w:szCs w:val="26"/>
          <w:lang w:val="uk-UA"/>
        </w:rPr>
      </w:pPr>
      <w:r>
        <w:rPr>
          <w:sz w:val="26"/>
          <w:szCs w:val="26"/>
          <w:lang w:val="uk-UA"/>
        </w:rPr>
        <w:t>І хоча в</w:t>
      </w:r>
      <w:r w:rsidRPr="00C17C95">
        <w:rPr>
          <w:sz w:val="26"/>
          <w:szCs w:val="26"/>
          <w:lang w:val="uk-UA"/>
        </w:rPr>
        <w:t xml:space="preserve"> цілому </w:t>
      </w:r>
      <w:r>
        <w:rPr>
          <w:sz w:val="26"/>
          <w:szCs w:val="26"/>
          <w:lang w:val="uk-UA"/>
        </w:rPr>
        <w:t xml:space="preserve">можна </w:t>
      </w:r>
      <w:r w:rsidRPr="00C17C95">
        <w:rPr>
          <w:sz w:val="26"/>
          <w:szCs w:val="26"/>
          <w:lang w:val="uk-UA"/>
        </w:rPr>
        <w:t>відмі</w:t>
      </w:r>
      <w:r>
        <w:rPr>
          <w:sz w:val="26"/>
          <w:szCs w:val="26"/>
          <w:lang w:val="uk-UA"/>
        </w:rPr>
        <w:t>тити</w:t>
      </w:r>
      <w:r w:rsidRPr="00C17C95">
        <w:rPr>
          <w:sz w:val="26"/>
          <w:szCs w:val="26"/>
          <w:lang w:val="uk-UA"/>
        </w:rPr>
        <w:t xml:space="preserve"> поступове становлення рин</w:t>
      </w:r>
      <w:r>
        <w:rPr>
          <w:sz w:val="26"/>
          <w:szCs w:val="26"/>
          <w:lang w:val="uk-UA"/>
        </w:rPr>
        <w:t>ку туристичних послуг в Україні</w:t>
      </w:r>
      <w:r w:rsidRPr="00C17C95">
        <w:rPr>
          <w:sz w:val="26"/>
          <w:szCs w:val="26"/>
          <w:lang w:val="uk-UA"/>
        </w:rPr>
        <w:t xml:space="preserve"> у зв</w:t>
      </w:r>
      <w:r>
        <w:rPr>
          <w:sz w:val="26"/>
          <w:szCs w:val="26"/>
          <w:lang w:val="uk-UA"/>
        </w:rPr>
        <w:t>’</w:t>
      </w:r>
      <w:r w:rsidRPr="00C17C95">
        <w:rPr>
          <w:sz w:val="26"/>
          <w:szCs w:val="26"/>
          <w:lang w:val="uk-UA"/>
        </w:rPr>
        <w:t xml:space="preserve">язку із стабілізацією соціально-економічної ситуації в країні і </w:t>
      </w:r>
      <w:r>
        <w:rPr>
          <w:sz w:val="26"/>
          <w:szCs w:val="26"/>
          <w:lang w:val="uk-UA"/>
        </w:rPr>
        <w:t>поліпшенням добробуту населення, рівень його розвитку та обсяг туристичних потоків в Україні є недостатнім.</w:t>
      </w:r>
    </w:p>
    <w:p w:rsidR="00E54FCA" w:rsidRDefault="00E54FCA" w:rsidP="00E54FCA">
      <w:pPr>
        <w:spacing w:line="360" w:lineRule="auto"/>
        <w:ind w:firstLine="709"/>
        <w:jc w:val="both"/>
        <w:rPr>
          <w:sz w:val="26"/>
          <w:szCs w:val="26"/>
          <w:lang w:val="uk-UA"/>
        </w:rPr>
      </w:pPr>
    </w:p>
    <w:p w:rsidR="00E54FCA" w:rsidRPr="006E136B" w:rsidRDefault="00E54FCA" w:rsidP="00E54FCA">
      <w:pPr>
        <w:pStyle w:val="a4"/>
        <w:spacing w:before="0" w:beforeAutospacing="0" w:after="0" w:afterAutospacing="0" w:line="360" w:lineRule="auto"/>
        <w:jc w:val="center"/>
        <w:rPr>
          <w:i/>
          <w:sz w:val="26"/>
          <w:szCs w:val="26"/>
          <w:lang w:val="uk-UA"/>
        </w:rPr>
      </w:pPr>
      <w:r>
        <w:rPr>
          <w:i/>
          <w:sz w:val="26"/>
          <w:szCs w:val="26"/>
          <w:lang w:val="uk-UA"/>
        </w:rPr>
        <w:t>Загальні т</w:t>
      </w:r>
      <w:r w:rsidRPr="006E136B">
        <w:rPr>
          <w:i/>
          <w:sz w:val="26"/>
          <w:szCs w:val="26"/>
          <w:lang w:val="uk-UA"/>
        </w:rPr>
        <w:t>енденції розвитку ринку туризму</w:t>
      </w:r>
      <w:r>
        <w:rPr>
          <w:i/>
          <w:sz w:val="26"/>
          <w:szCs w:val="26"/>
          <w:lang w:val="uk-UA"/>
        </w:rPr>
        <w:t xml:space="preserve"> АРК</w:t>
      </w:r>
    </w:p>
    <w:p w:rsidR="00E54FCA" w:rsidRPr="00195DF7" w:rsidRDefault="00E54FCA" w:rsidP="00E54FCA">
      <w:pPr>
        <w:spacing w:line="360" w:lineRule="auto"/>
        <w:ind w:firstLine="709"/>
        <w:jc w:val="both"/>
        <w:rPr>
          <w:sz w:val="26"/>
          <w:szCs w:val="26"/>
          <w:lang w:val="uk-UA"/>
        </w:rPr>
      </w:pPr>
      <w:r w:rsidRPr="00195DF7">
        <w:rPr>
          <w:sz w:val="26"/>
          <w:szCs w:val="26"/>
          <w:lang w:val="uk-UA"/>
        </w:rPr>
        <w:t xml:space="preserve">Згідно статистичної інформації Головного управління статистики в Автономній республіці Крим, туристичні потоки </w:t>
      </w:r>
      <w:r>
        <w:rPr>
          <w:sz w:val="26"/>
          <w:szCs w:val="26"/>
          <w:lang w:val="uk-UA"/>
        </w:rPr>
        <w:t xml:space="preserve">АРК </w:t>
      </w:r>
      <w:r w:rsidRPr="00195DF7">
        <w:rPr>
          <w:sz w:val="26"/>
          <w:szCs w:val="26"/>
          <w:lang w:val="uk-UA"/>
        </w:rPr>
        <w:t>мають наступні динаміку (</w:t>
      </w:r>
      <w:r>
        <w:rPr>
          <w:sz w:val="26"/>
          <w:szCs w:val="26"/>
          <w:lang w:val="uk-UA"/>
        </w:rPr>
        <w:t>табл.</w:t>
      </w:r>
      <w:r w:rsidRPr="00A002D2">
        <w:rPr>
          <w:sz w:val="26"/>
          <w:szCs w:val="26"/>
          <w:lang w:val="uk-UA"/>
        </w:rPr>
        <w:t xml:space="preserve"> 3.1</w:t>
      </w:r>
      <w:r>
        <w:rPr>
          <w:sz w:val="26"/>
          <w:szCs w:val="26"/>
          <w:lang w:val="uk-UA"/>
        </w:rPr>
        <w:t>0</w:t>
      </w:r>
      <w:r w:rsidRPr="00A002D2">
        <w:rPr>
          <w:sz w:val="26"/>
          <w:szCs w:val="26"/>
          <w:lang w:val="uk-UA"/>
        </w:rPr>
        <w:t>, рис.</w:t>
      </w:r>
      <w:r>
        <w:rPr>
          <w:sz w:val="26"/>
          <w:szCs w:val="26"/>
          <w:lang w:val="uk-UA"/>
        </w:rPr>
        <w:t xml:space="preserve"> 3.14-3.17</w:t>
      </w:r>
      <w:r w:rsidRPr="00195DF7">
        <w:rPr>
          <w:sz w:val="26"/>
          <w:szCs w:val="26"/>
          <w:lang w:val="uk-UA"/>
        </w:rPr>
        <w:t>)</w:t>
      </w:r>
    </w:p>
    <w:p w:rsidR="00E54FCA" w:rsidRPr="00195DF7" w:rsidRDefault="00E54FCA" w:rsidP="00E54FCA">
      <w:pPr>
        <w:spacing w:line="360" w:lineRule="auto"/>
        <w:ind w:firstLine="709"/>
        <w:jc w:val="both"/>
        <w:rPr>
          <w:sz w:val="26"/>
          <w:szCs w:val="26"/>
          <w:lang w:val="uk-UA"/>
        </w:rPr>
      </w:pPr>
      <w:r w:rsidRPr="00A002D2">
        <w:rPr>
          <w:sz w:val="26"/>
          <w:szCs w:val="26"/>
          <w:lang w:val="uk-UA"/>
        </w:rPr>
        <w:t>Таблиця</w:t>
      </w:r>
      <w:r w:rsidRPr="00195DF7">
        <w:rPr>
          <w:sz w:val="26"/>
          <w:szCs w:val="26"/>
          <w:lang w:val="uk-UA"/>
        </w:rPr>
        <w:t xml:space="preserve"> </w:t>
      </w:r>
      <w:r>
        <w:rPr>
          <w:sz w:val="26"/>
          <w:szCs w:val="26"/>
          <w:lang w:val="uk-UA"/>
        </w:rPr>
        <w:t xml:space="preserve">3.10 </w:t>
      </w:r>
      <w:r w:rsidRPr="00195DF7">
        <w:rPr>
          <w:sz w:val="26"/>
          <w:szCs w:val="26"/>
          <w:lang w:val="uk-UA"/>
        </w:rPr>
        <w:t>– Динаміка туристичних потоків АРК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1761"/>
        <w:gridCol w:w="1761"/>
        <w:gridCol w:w="1765"/>
        <w:gridCol w:w="1774"/>
        <w:gridCol w:w="1774"/>
      </w:tblGrid>
      <w:tr w:rsidR="00E54FCA" w:rsidRPr="00095F63" w:rsidTr="007B464C">
        <w:tc>
          <w:tcPr>
            <w:tcW w:w="384" w:type="pct"/>
            <w:vMerge w:val="restart"/>
            <w:shd w:val="clear" w:color="auto" w:fill="auto"/>
          </w:tcPr>
          <w:p w:rsidR="00E54FCA" w:rsidRPr="00A002D2" w:rsidRDefault="00E54FCA" w:rsidP="007B464C">
            <w:pPr>
              <w:spacing w:before="100" w:beforeAutospacing="1" w:after="100" w:afterAutospacing="1"/>
              <w:jc w:val="center"/>
              <w:rPr>
                <w:bCs/>
                <w:color w:val="auto"/>
                <w:sz w:val="24"/>
                <w:szCs w:val="24"/>
                <w:lang w:val="uk-UA"/>
              </w:rPr>
            </w:pPr>
            <w:r w:rsidRPr="00095F63">
              <w:rPr>
                <w:bCs/>
                <w:color w:val="auto"/>
                <w:sz w:val="24"/>
                <w:szCs w:val="24"/>
                <w:lang w:val="uk-UA"/>
              </w:rPr>
              <w:t>Рік</w:t>
            </w:r>
          </w:p>
        </w:tc>
        <w:tc>
          <w:tcPr>
            <w:tcW w:w="920" w:type="pct"/>
            <w:vMerge w:val="restart"/>
            <w:shd w:val="clear" w:color="auto" w:fill="auto"/>
          </w:tcPr>
          <w:p w:rsidR="00E54FCA" w:rsidRPr="00A002D2" w:rsidRDefault="00E54FCA" w:rsidP="007B464C">
            <w:pPr>
              <w:jc w:val="center"/>
              <w:rPr>
                <w:bCs/>
                <w:color w:val="auto"/>
                <w:sz w:val="24"/>
                <w:szCs w:val="24"/>
                <w:lang w:val="uk-UA"/>
              </w:rPr>
            </w:pPr>
            <w:r w:rsidRPr="00A002D2">
              <w:rPr>
                <w:bCs/>
                <w:color w:val="auto"/>
                <w:sz w:val="24"/>
                <w:szCs w:val="24"/>
                <w:lang w:val="uk-UA"/>
              </w:rPr>
              <w:t>Кількість туристів, обслугованих суб'єктами туристичної діяльності України – усього</w:t>
            </w:r>
            <w:r w:rsidRPr="00A002D2">
              <w:rPr>
                <w:bCs/>
                <w:color w:val="auto"/>
                <w:sz w:val="24"/>
                <w:szCs w:val="24"/>
                <w:vertAlign w:val="superscript"/>
                <w:lang w:val="uk-UA"/>
              </w:rPr>
              <w:t>1</w:t>
            </w:r>
          </w:p>
        </w:tc>
        <w:tc>
          <w:tcPr>
            <w:tcW w:w="2769" w:type="pct"/>
            <w:gridSpan w:val="3"/>
            <w:shd w:val="clear" w:color="auto" w:fill="auto"/>
          </w:tcPr>
          <w:p w:rsidR="00E54FCA" w:rsidRPr="00A002D2" w:rsidRDefault="00E54FCA" w:rsidP="007B464C">
            <w:pPr>
              <w:jc w:val="center"/>
              <w:rPr>
                <w:bCs/>
                <w:color w:val="auto"/>
                <w:sz w:val="24"/>
                <w:szCs w:val="24"/>
                <w:lang w:val="uk-UA"/>
              </w:rPr>
            </w:pPr>
            <w:r w:rsidRPr="00A002D2">
              <w:rPr>
                <w:bCs/>
                <w:color w:val="auto"/>
                <w:sz w:val="24"/>
                <w:szCs w:val="24"/>
                <w:lang w:val="uk-UA"/>
              </w:rPr>
              <w:t>Із загальної кількості туристів</w:t>
            </w:r>
            <w:r w:rsidRPr="00A002D2">
              <w:rPr>
                <w:bCs/>
                <w:color w:val="auto"/>
                <w:sz w:val="24"/>
                <w:szCs w:val="24"/>
                <w:vertAlign w:val="superscript"/>
                <w:lang w:val="uk-UA"/>
              </w:rPr>
              <w:t>1</w:t>
            </w:r>
          </w:p>
        </w:tc>
        <w:tc>
          <w:tcPr>
            <w:tcW w:w="927" w:type="pct"/>
            <w:vMerge w:val="restart"/>
            <w:shd w:val="clear" w:color="auto" w:fill="auto"/>
          </w:tcPr>
          <w:p w:rsidR="00E54FCA" w:rsidRPr="00095F63" w:rsidRDefault="00E54FCA" w:rsidP="007B464C">
            <w:pPr>
              <w:jc w:val="center"/>
              <w:rPr>
                <w:bCs/>
                <w:color w:val="auto"/>
                <w:sz w:val="24"/>
                <w:szCs w:val="24"/>
              </w:rPr>
            </w:pPr>
            <w:r w:rsidRPr="00A002D2">
              <w:rPr>
                <w:bCs/>
                <w:color w:val="auto"/>
                <w:sz w:val="24"/>
                <w:szCs w:val="24"/>
                <w:lang w:val="uk-UA"/>
              </w:rPr>
              <w:t>Кіль</w:t>
            </w:r>
            <w:proofErr w:type="spellStart"/>
            <w:r w:rsidRPr="00095F63">
              <w:rPr>
                <w:bCs/>
                <w:color w:val="auto"/>
                <w:sz w:val="24"/>
                <w:szCs w:val="24"/>
              </w:rPr>
              <w:t>кість</w:t>
            </w:r>
            <w:proofErr w:type="spellEnd"/>
            <w:r w:rsidRPr="00095F63">
              <w:rPr>
                <w:bCs/>
                <w:color w:val="auto"/>
                <w:sz w:val="24"/>
                <w:szCs w:val="24"/>
              </w:rPr>
              <w:t xml:space="preserve"> екскурсантів</w:t>
            </w:r>
            <w:r w:rsidRPr="00095F63">
              <w:rPr>
                <w:bCs/>
                <w:color w:val="auto"/>
                <w:sz w:val="24"/>
                <w:szCs w:val="24"/>
                <w:vertAlign w:val="superscript"/>
              </w:rPr>
              <w:t>1</w:t>
            </w:r>
          </w:p>
        </w:tc>
      </w:tr>
      <w:tr w:rsidR="00E54FCA" w:rsidRPr="00095F63" w:rsidTr="007B464C">
        <w:tc>
          <w:tcPr>
            <w:tcW w:w="384" w:type="pct"/>
            <w:vMerge/>
            <w:shd w:val="clear" w:color="auto" w:fill="auto"/>
          </w:tcPr>
          <w:p w:rsidR="00E54FCA" w:rsidRPr="00095F63" w:rsidRDefault="00E54FCA" w:rsidP="007B464C">
            <w:pPr>
              <w:rPr>
                <w:bCs/>
                <w:color w:val="auto"/>
                <w:sz w:val="24"/>
                <w:szCs w:val="24"/>
              </w:rPr>
            </w:pPr>
          </w:p>
        </w:tc>
        <w:tc>
          <w:tcPr>
            <w:tcW w:w="920" w:type="pct"/>
            <w:vMerge/>
            <w:shd w:val="clear" w:color="auto" w:fill="auto"/>
          </w:tcPr>
          <w:p w:rsidR="00E54FCA" w:rsidRPr="00095F63" w:rsidRDefault="00E54FCA" w:rsidP="007B464C">
            <w:pPr>
              <w:rPr>
                <w:bCs/>
                <w:color w:val="auto"/>
                <w:sz w:val="24"/>
                <w:szCs w:val="24"/>
              </w:rPr>
            </w:pPr>
          </w:p>
        </w:tc>
        <w:tc>
          <w:tcPr>
            <w:tcW w:w="920" w:type="pct"/>
            <w:shd w:val="clear" w:color="auto" w:fill="auto"/>
          </w:tcPr>
          <w:p w:rsidR="00E54FCA" w:rsidRPr="00095F63" w:rsidRDefault="00E54FCA" w:rsidP="007B464C">
            <w:pPr>
              <w:jc w:val="center"/>
              <w:rPr>
                <w:bCs/>
                <w:color w:val="auto"/>
                <w:sz w:val="24"/>
                <w:szCs w:val="24"/>
              </w:rPr>
            </w:pPr>
            <w:proofErr w:type="spellStart"/>
            <w:r w:rsidRPr="00095F63">
              <w:rPr>
                <w:bCs/>
                <w:color w:val="auto"/>
                <w:sz w:val="24"/>
                <w:szCs w:val="24"/>
              </w:rPr>
              <w:t>іноземні</w:t>
            </w:r>
            <w:proofErr w:type="spellEnd"/>
            <w:r w:rsidRPr="00095F63">
              <w:rPr>
                <w:bCs/>
                <w:color w:val="auto"/>
                <w:sz w:val="24"/>
                <w:szCs w:val="24"/>
              </w:rPr>
              <w:t xml:space="preserve"> </w:t>
            </w:r>
            <w:proofErr w:type="spellStart"/>
            <w:r w:rsidRPr="00095F63">
              <w:rPr>
                <w:bCs/>
                <w:color w:val="auto"/>
                <w:sz w:val="24"/>
                <w:szCs w:val="24"/>
              </w:rPr>
              <w:t>туристи</w:t>
            </w:r>
            <w:proofErr w:type="spellEnd"/>
          </w:p>
        </w:tc>
        <w:tc>
          <w:tcPr>
            <w:tcW w:w="922" w:type="pct"/>
            <w:shd w:val="clear" w:color="auto" w:fill="auto"/>
          </w:tcPr>
          <w:p w:rsidR="00E54FCA" w:rsidRPr="00095F63" w:rsidRDefault="00E54FCA" w:rsidP="007B464C">
            <w:pPr>
              <w:jc w:val="center"/>
              <w:rPr>
                <w:bCs/>
                <w:color w:val="auto"/>
                <w:sz w:val="24"/>
                <w:szCs w:val="24"/>
              </w:rPr>
            </w:pPr>
            <w:proofErr w:type="spellStart"/>
            <w:r w:rsidRPr="00095F63">
              <w:rPr>
                <w:bCs/>
                <w:color w:val="auto"/>
                <w:sz w:val="24"/>
                <w:szCs w:val="24"/>
              </w:rPr>
              <w:t>туристи-громадяни</w:t>
            </w:r>
            <w:proofErr w:type="spellEnd"/>
            <w:r w:rsidRPr="00095F63">
              <w:rPr>
                <w:bCs/>
                <w:color w:val="auto"/>
                <w:sz w:val="24"/>
                <w:szCs w:val="24"/>
              </w:rPr>
              <w:t xml:space="preserve"> </w:t>
            </w:r>
            <w:proofErr w:type="spellStart"/>
            <w:r w:rsidRPr="00095F63">
              <w:rPr>
                <w:bCs/>
                <w:color w:val="auto"/>
                <w:sz w:val="24"/>
                <w:szCs w:val="24"/>
              </w:rPr>
              <w:t>України</w:t>
            </w:r>
            <w:proofErr w:type="spellEnd"/>
            <w:r w:rsidRPr="00095F63">
              <w:rPr>
                <w:bCs/>
                <w:color w:val="auto"/>
                <w:sz w:val="24"/>
                <w:szCs w:val="24"/>
              </w:rPr>
              <w:t xml:space="preserve">, </w:t>
            </w:r>
            <w:proofErr w:type="spellStart"/>
            <w:r w:rsidRPr="00095F63">
              <w:rPr>
                <w:bCs/>
                <w:color w:val="auto"/>
                <w:sz w:val="24"/>
                <w:szCs w:val="24"/>
              </w:rPr>
              <w:t>які</w:t>
            </w:r>
            <w:proofErr w:type="spellEnd"/>
            <w:r w:rsidRPr="00095F63">
              <w:rPr>
                <w:bCs/>
                <w:color w:val="auto"/>
                <w:sz w:val="24"/>
                <w:szCs w:val="24"/>
              </w:rPr>
              <w:t xml:space="preserve"> </w:t>
            </w:r>
            <w:proofErr w:type="spellStart"/>
            <w:r w:rsidRPr="00095F63">
              <w:rPr>
                <w:bCs/>
                <w:color w:val="auto"/>
                <w:sz w:val="24"/>
                <w:szCs w:val="24"/>
              </w:rPr>
              <w:t>виїжджали</w:t>
            </w:r>
            <w:proofErr w:type="spellEnd"/>
            <w:r w:rsidRPr="00095F63">
              <w:rPr>
                <w:bCs/>
                <w:color w:val="auto"/>
                <w:sz w:val="24"/>
                <w:szCs w:val="24"/>
              </w:rPr>
              <w:t xml:space="preserve"> за кордон</w:t>
            </w:r>
          </w:p>
        </w:tc>
        <w:tc>
          <w:tcPr>
            <w:tcW w:w="927" w:type="pct"/>
            <w:shd w:val="clear" w:color="auto" w:fill="auto"/>
          </w:tcPr>
          <w:p w:rsidR="00E54FCA" w:rsidRPr="00095F63" w:rsidRDefault="00E54FCA" w:rsidP="007B464C">
            <w:pPr>
              <w:jc w:val="center"/>
              <w:rPr>
                <w:bCs/>
                <w:color w:val="auto"/>
                <w:sz w:val="24"/>
                <w:szCs w:val="24"/>
              </w:rPr>
            </w:pPr>
            <w:proofErr w:type="spellStart"/>
            <w:r w:rsidRPr="00095F63">
              <w:rPr>
                <w:bCs/>
                <w:color w:val="auto"/>
                <w:sz w:val="24"/>
                <w:szCs w:val="24"/>
              </w:rPr>
              <w:t>внутрішні</w:t>
            </w:r>
            <w:proofErr w:type="spellEnd"/>
            <w:r w:rsidRPr="00095F63">
              <w:rPr>
                <w:bCs/>
                <w:color w:val="auto"/>
                <w:sz w:val="24"/>
                <w:szCs w:val="24"/>
              </w:rPr>
              <w:t xml:space="preserve"> </w:t>
            </w:r>
            <w:proofErr w:type="spellStart"/>
            <w:r w:rsidRPr="00095F63">
              <w:rPr>
                <w:bCs/>
                <w:color w:val="auto"/>
                <w:sz w:val="24"/>
                <w:szCs w:val="24"/>
              </w:rPr>
              <w:t>туристи</w:t>
            </w:r>
            <w:proofErr w:type="spellEnd"/>
            <w:r w:rsidRPr="00095F63">
              <w:rPr>
                <w:bCs/>
                <w:color w:val="auto"/>
                <w:sz w:val="24"/>
                <w:szCs w:val="24"/>
              </w:rPr>
              <w:t> </w:t>
            </w:r>
          </w:p>
        </w:tc>
        <w:tc>
          <w:tcPr>
            <w:tcW w:w="927" w:type="pct"/>
            <w:vMerge/>
            <w:shd w:val="clear" w:color="auto" w:fill="auto"/>
          </w:tcPr>
          <w:p w:rsidR="00E54FCA" w:rsidRPr="00095F63" w:rsidRDefault="00E54FCA" w:rsidP="007B464C">
            <w:pPr>
              <w:rPr>
                <w:bCs/>
                <w:color w:val="auto"/>
                <w:sz w:val="24"/>
                <w:szCs w:val="24"/>
              </w:rPr>
            </w:pP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2000</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 374631</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128145</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4056</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242430</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686657</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2001</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 420391</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152144</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1833</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266414</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826290</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2002</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 482182</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161363</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1755</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319064</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834895</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2003</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 570235</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200590</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2064</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367581</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1379336</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2004</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334856</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110702</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2486</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221668</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294619</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2005</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 359609</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113387</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4110</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242112</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436209</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2006</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 335322</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94967</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6561</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233794</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575166</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2007</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392709</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128009</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8753</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255947</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662946</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2008</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351235</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114108</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9464</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227663</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556385</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2009</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254203</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84801</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7162</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162240</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509355</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2010</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248750</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97562</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7061</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144127</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414789</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2011</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223287</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83448</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9440</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130399</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50021</w:t>
            </w:r>
          </w:p>
        </w:tc>
      </w:tr>
      <w:tr w:rsidR="00E54FCA" w:rsidRPr="00095F63" w:rsidTr="007B464C">
        <w:tc>
          <w:tcPr>
            <w:tcW w:w="384" w:type="pct"/>
            <w:shd w:val="clear" w:color="auto" w:fill="auto"/>
          </w:tcPr>
          <w:p w:rsidR="00E54FCA" w:rsidRPr="00095F63" w:rsidRDefault="00E54FCA" w:rsidP="007B464C">
            <w:pPr>
              <w:rPr>
                <w:color w:val="auto"/>
                <w:sz w:val="24"/>
                <w:szCs w:val="24"/>
              </w:rPr>
            </w:pPr>
            <w:r w:rsidRPr="00095F63">
              <w:rPr>
                <w:color w:val="auto"/>
                <w:sz w:val="24"/>
                <w:szCs w:val="24"/>
              </w:rPr>
              <w:t>2012</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203319</w:t>
            </w:r>
          </w:p>
        </w:tc>
        <w:tc>
          <w:tcPr>
            <w:tcW w:w="920" w:type="pct"/>
            <w:shd w:val="clear" w:color="auto" w:fill="auto"/>
          </w:tcPr>
          <w:p w:rsidR="00E54FCA" w:rsidRPr="00095F63" w:rsidRDefault="00E54FCA" w:rsidP="007B464C">
            <w:pPr>
              <w:jc w:val="right"/>
              <w:rPr>
                <w:color w:val="auto"/>
                <w:sz w:val="24"/>
                <w:szCs w:val="24"/>
              </w:rPr>
            </w:pPr>
            <w:r w:rsidRPr="00095F63">
              <w:rPr>
                <w:color w:val="auto"/>
                <w:sz w:val="24"/>
                <w:szCs w:val="24"/>
              </w:rPr>
              <w:t>73405</w:t>
            </w:r>
          </w:p>
        </w:tc>
        <w:tc>
          <w:tcPr>
            <w:tcW w:w="922" w:type="pct"/>
            <w:shd w:val="clear" w:color="auto" w:fill="auto"/>
          </w:tcPr>
          <w:p w:rsidR="00E54FCA" w:rsidRPr="00095F63" w:rsidRDefault="00E54FCA" w:rsidP="007B464C">
            <w:pPr>
              <w:jc w:val="right"/>
              <w:rPr>
                <w:color w:val="auto"/>
                <w:sz w:val="24"/>
                <w:szCs w:val="24"/>
              </w:rPr>
            </w:pPr>
            <w:r w:rsidRPr="00095F63">
              <w:rPr>
                <w:color w:val="auto"/>
                <w:sz w:val="24"/>
                <w:szCs w:val="24"/>
              </w:rPr>
              <w:t>13525</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116389</w:t>
            </w:r>
          </w:p>
        </w:tc>
        <w:tc>
          <w:tcPr>
            <w:tcW w:w="927" w:type="pct"/>
            <w:shd w:val="clear" w:color="auto" w:fill="auto"/>
          </w:tcPr>
          <w:p w:rsidR="00E54FCA" w:rsidRPr="00095F63" w:rsidRDefault="00E54FCA" w:rsidP="007B464C">
            <w:pPr>
              <w:jc w:val="right"/>
              <w:rPr>
                <w:color w:val="auto"/>
                <w:sz w:val="24"/>
                <w:szCs w:val="24"/>
              </w:rPr>
            </w:pPr>
            <w:r w:rsidRPr="00095F63">
              <w:rPr>
                <w:color w:val="auto"/>
                <w:sz w:val="24"/>
                <w:szCs w:val="24"/>
              </w:rPr>
              <w:t>44893</w:t>
            </w:r>
          </w:p>
        </w:tc>
      </w:tr>
    </w:tbl>
    <w:p w:rsidR="00E54FCA" w:rsidRPr="00935C8D" w:rsidRDefault="00E54FCA" w:rsidP="00E54FCA">
      <w:pPr>
        <w:spacing w:line="360" w:lineRule="auto"/>
        <w:ind w:firstLine="709"/>
        <w:jc w:val="both"/>
        <w:rPr>
          <w:sz w:val="26"/>
          <w:szCs w:val="26"/>
          <w:lang w:val="uk-UA"/>
        </w:rPr>
      </w:pPr>
      <w:r w:rsidRPr="00195DF7">
        <w:rPr>
          <w:sz w:val="26"/>
          <w:szCs w:val="26"/>
          <w:vertAlign w:val="superscript"/>
        </w:rPr>
        <w:t>1</w:t>
      </w:r>
      <w:r w:rsidRPr="00195DF7">
        <w:rPr>
          <w:sz w:val="26"/>
          <w:szCs w:val="26"/>
        </w:rPr>
        <w:t xml:space="preserve"> 2000-2010 за </w:t>
      </w:r>
      <w:proofErr w:type="spellStart"/>
      <w:r w:rsidRPr="00195DF7">
        <w:rPr>
          <w:sz w:val="26"/>
          <w:szCs w:val="26"/>
        </w:rPr>
        <w:t>даними</w:t>
      </w:r>
      <w:proofErr w:type="spellEnd"/>
      <w:r w:rsidRPr="00195DF7">
        <w:rPr>
          <w:sz w:val="26"/>
          <w:szCs w:val="26"/>
        </w:rPr>
        <w:t xml:space="preserve"> </w:t>
      </w:r>
      <w:proofErr w:type="spellStart"/>
      <w:r w:rsidRPr="00195DF7">
        <w:rPr>
          <w:sz w:val="26"/>
          <w:szCs w:val="26"/>
        </w:rPr>
        <w:t>Міністерства</w:t>
      </w:r>
      <w:proofErr w:type="spellEnd"/>
      <w:r w:rsidRPr="00195DF7">
        <w:rPr>
          <w:sz w:val="26"/>
          <w:szCs w:val="26"/>
        </w:rPr>
        <w:t xml:space="preserve"> </w:t>
      </w:r>
      <w:proofErr w:type="spellStart"/>
      <w:r w:rsidRPr="00195DF7">
        <w:rPr>
          <w:sz w:val="26"/>
          <w:szCs w:val="26"/>
        </w:rPr>
        <w:t>інфраструктури</w:t>
      </w:r>
      <w:proofErr w:type="spellEnd"/>
      <w:r w:rsidRPr="00195DF7">
        <w:rPr>
          <w:sz w:val="26"/>
          <w:szCs w:val="26"/>
        </w:rPr>
        <w:t xml:space="preserve"> </w:t>
      </w:r>
      <w:proofErr w:type="spellStart"/>
      <w:r w:rsidRPr="00195DF7">
        <w:rPr>
          <w:sz w:val="26"/>
          <w:szCs w:val="26"/>
        </w:rPr>
        <w:t>України</w:t>
      </w:r>
      <w:proofErr w:type="spellEnd"/>
      <w:r w:rsidRPr="00195DF7">
        <w:rPr>
          <w:sz w:val="26"/>
          <w:szCs w:val="26"/>
        </w:rPr>
        <w:t xml:space="preserve">, </w:t>
      </w:r>
      <w:proofErr w:type="spellStart"/>
      <w:r w:rsidRPr="00195DF7">
        <w:rPr>
          <w:sz w:val="26"/>
          <w:szCs w:val="26"/>
        </w:rPr>
        <w:t>починаючи</w:t>
      </w:r>
      <w:proofErr w:type="spellEnd"/>
      <w:r w:rsidRPr="00195DF7">
        <w:rPr>
          <w:sz w:val="26"/>
          <w:szCs w:val="26"/>
        </w:rPr>
        <w:t xml:space="preserve"> з 2011 ро</w:t>
      </w:r>
      <w:r>
        <w:rPr>
          <w:sz w:val="26"/>
          <w:szCs w:val="26"/>
        </w:rPr>
        <w:t xml:space="preserve">ку за </w:t>
      </w:r>
      <w:proofErr w:type="spellStart"/>
      <w:r>
        <w:rPr>
          <w:sz w:val="26"/>
          <w:szCs w:val="26"/>
        </w:rPr>
        <w:t>даними</w:t>
      </w:r>
      <w:proofErr w:type="spellEnd"/>
      <w:r>
        <w:rPr>
          <w:sz w:val="26"/>
          <w:szCs w:val="26"/>
        </w:rPr>
        <w:t xml:space="preserve"> </w:t>
      </w:r>
      <w:proofErr w:type="spellStart"/>
      <w:r>
        <w:rPr>
          <w:sz w:val="26"/>
          <w:szCs w:val="26"/>
        </w:rPr>
        <w:t>Держстату</w:t>
      </w:r>
      <w:proofErr w:type="spellEnd"/>
      <w:r>
        <w:rPr>
          <w:sz w:val="26"/>
          <w:szCs w:val="26"/>
        </w:rPr>
        <w:t xml:space="preserve"> </w:t>
      </w:r>
      <w:proofErr w:type="spellStart"/>
      <w:r>
        <w:rPr>
          <w:sz w:val="26"/>
          <w:szCs w:val="26"/>
        </w:rPr>
        <w:t>України</w:t>
      </w:r>
      <w:proofErr w:type="spellEnd"/>
    </w:p>
    <w:p w:rsidR="00E54FCA" w:rsidRPr="00195DF7" w:rsidRDefault="00E54FCA" w:rsidP="00E54FCA">
      <w:pPr>
        <w:spacing w:line="360" w:lineRule="auto"/>
        <w:jc w:val="center"/>
        <w:rPr>
          <w:sz w:val="26"/>
          <w:szCs w:val="26"/>
          <w:lang w:val="uk-UA"/>
        </w:rPr>
      </w:pPr>
      <w:r>
        <w:rPr>
          <w:noProof/>
          <w:sz w:val="26"/>
          <w:szCs w:val="26"/>
        </w:rPr>
        <w:lastRenderedPageBreak/>
        <w:drawing>
          <wp:inline distT="0" distB="0" distL="0" distR="0">
            <wp:extent cx="4406900" cy="32683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6900" cy="3268345"/>
                    </a:xfrm>
                    <a:prstGeom prst="rect">
                      <a:avLst/>
                    </a:prstGeom>
                    <a:noFill/>
                    <a:ln>
                      <a:noFill/>
                    </a:ln>
                  </pic:spPr>
                </pic:pic>
              </a:graphicData>
            </a:graphic>
          </wp:inline>
        </w:drawing>
      </w:r>
    </w:p>
    <w:p w:rsidR="00E54FCA" w:rsidRPr="00195DF7" w:rsidRDefault="00E54FCA" w:rsidP="00E54FCA">
      <w:pPr>
        <w:spacing w:line="360" w:lineRule="auto"/>
        <w:jc w:val="center"/>
        <w:rPr>
          <w:sz w:val="26"/>
          <w:szCs w:val="26"/>
          <w:lang w:val="uk-UA"/>
        </w:rPr>
      </w:pPr>
      <w:r w:rsidRPr="00195DF7">
        <w:rPr>
          <w:sz w:val="26"/>
          <w:szCs w:val="26"/>
          <w:lang w:val="uk-UA"/>
        </w:rPr>
        <w:t>Рисунок</w:t>
      </w:r>
      <w:r>
        <w:rPr>
          <w:sz w:val="26"/>
          <w:szCs w:val="26"/>
          <w:lang w:val="uk-UA"/>
        </w:rPr>
        <w:t xml:space="preserve"> 3.14</w:t>
      </w:r>
      <w:r w:rsidRPr="00195DF7">
        <w:rPr>
          <w:sz w:val="26"/>
          <w:szCs w:val="26"/>
          <w:lang w:val="uk-UA"/>
        </w:rPr>
        <w:t xml:space="preserve"> </w:t>
      </w:r>
      <w:r>
        <w:rPr>
          <w:sz w:val="26"/>
          <w:szCs w:val="26"/>
          <w:lang w:val="uk-UA"/>
        </w:rPr>
        <w:t>–</w:t>
      </w:r>
      <w:r w:rsidRPr="00195DF7">
        <w:rPr>
          <w:sz w:val="26"/>
          <w:szCs w:val="26"/>
          <w:lang w:val="uk-UA"/>
        </w:rPr>
        <w:t xml:space="preserve"> Динаміка туристичних потоків АРК</w:t>
      </w:r>
    </w:p>
    <w:p w:rsidR="00E54FCA" w:rsidRPr="00195DF7" w:rsidRDefault="00E54FCA" w:rsidP="00E54FCA">
      <w:pPr>
        <w:spacing w:line="360" w:lineRule="auto"/>
        <w:jc w:val="center"/>
        <w:rPr>
          <w:sz w:val="26"/>
          <w:szCs w:val="26"/>
          <w:lang w:val="uk-UA"/>
        </w:rPr>
      </w:pPr>
      <w:r>
        <w:rPr>
          <w:noProof/>
          <w:sz w:val="26"/>
          <w:szCs w:val="26"/>
        </w:rPr>
        <w:drawing>
          <wp:inline distT="0" distB="0" distL="0" distR="0">
            <wp:extent cx="4990465" cy="2364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0465" cy="2364105"/>
                    </a:xfrm>
                    <a:prstGeom prst="rect">
                      <a:avLst/>
                    </a:prstGeom>
                    <a:noFill/>
                    <a:ln>
                      <a:noFill/>
                    </a:ln>
                  </pic:spPr>
                </pic:pic>
              </a:graphicData>
            </a:graphic>
          </wp:inline>
        </w:drawing>
      </w:r>
    </w:p>
    <w:p w:rsidR="00E54FCA" w:rsidRPr="00195DF7" w:rsidRDefault="00E54FCA" w:rsidP="00E54FCA">
      <w:pPr>
        <w:spacing w:line="360" w:lineRule="auto"/>
        <w:jc w:val="center"/>
        <w:rPr>
          <w:sz w:val="26"/>
          <w:szCs w:val="26"/>
          <w:lang w:val="uk-UA"/>
        </w:rPr>
      </w:pPr>
      <w:r w:rsidRPr="00195DF7">
        <w:rPr>
          <w:sz w:val="26"/>
          <w:szCs w:val="26"/>
          <w:lang w:val="uk-UA"/>
        </w:rPr>
        <w:t xml:space="preserve">Рисунок </w:t>
      </w:r>
      <w:r>
        <w:rPr>
          <w:sz w:val="26"/>
          <w:szCs w:val="26"/>
          <w:lang w:val="uk-UA"/>
        </w:rPr>
        <w:t xml:space="preserve">3.15 </w:t>
      </w:r>
      <w:r w:rsidRPr="00195DF7">
        <w:rPr>
          <w:sz w:val="26"/>
          <w:szCs w:val="26"/>
          <w:lang w:val="uk-UA"/>
        </w:rPr>
        <w:t>- Динаміка кількості іноземних туристів в АРК</w:t>
      </w:r>
    </w:p>
    <w:p w:rsidR="00E54FCA" w:rsidRPr="00195DF7" w:rsidRDefault="00E54FCA" w:rsidP="00E54FCA">
      <w:pPr>
        <w:spacing w:line="360" w:lineRule="auto"/>
        <w:jc w:val="center"/>
        <w:rPr>
          <w:sz w:val="26"/>
          <w:szCs w:val="26"/>
          <w:lang w:val="uk-UA"/>
        </w:rPr>
      </w:pPr>
      <w:r>
        <w:rPr>
          <w:noProof/>
          <w:sz w:val="26"/>
          <w:szCs w:val="26"/>
        </w:rPr>
        <w:drawing>
          <wp:inline distT="0" distB="0" distL="0" distR="0">
            <wp:extent cx="5048885" cy="23933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885" cy="2393315"/>
                    </a:xfrm>
                    <a:prstGeom prst="rect">
                      <a:avLst/>
                    </a:prstGeom>
                    <a:noFill/>
                    <a:ln>
                      <a:noFill/>
                    </a:ln>
                  </pic:spPr>
                </pic:pic>
              </a:graphicData>
            </a:graphic>
          </wp:inline>
        </w:drawing>
      </w:r>
    </w:p>
    <w:p w:rsidR="00E54FCA" w:rsidRPr="00195DF7" w:rsidRDefault="00E54FCA" w:rsidP="00E54FCA">
      <w:pPr>
        <w:spacing w:line="360" w:lineRule="auto"/>
        <w:jc w:val="center"/>
        <w:rPr>
          <w:sz w:val="26"/>
          <w:szCs w:val="26"/>
          <w:lang w:val="uk-UA"/>
        </w:rPr>
      </w:pPr>
      <w:r w:rsidRPr="00195DF7">
        <w:rPr>
          <w:sz w:val="26"/>
          <w:szCs w:val="26"/>
          <w:lang w:val="uk-UA"/>
        </w:rPr>
        <w:t xml:space="preserve">Рисунок </w:t>
      </w:r>
      <w:r>
        <w:rPr>
          <w:sz w:val="26"/>
          <w:szCs w:val="26"/>
          <w:lang w:val="uk-UA"/>
        </w:rPr>
        <w:t>3.16 –</w:t>
      </w:r>
      <w:r w:rsidRPr="00195DF7">
        <w:rPr>
          <w:sz w:val="26"/>
          <w:szCs w:val="26"/>
          <w:lang w:val="uk-UA"/>
        </w:rPr>
        <w:t xml:space="preserve"> Динаміка кількості внутрішніх туристів в АРК</w:t>
      </w:r>
    </w:p>
    <w:p w:rsidR="00E54FCA" w:rsidRPr="00195DF7" w:rsidRDefault="00E54FCA" w:rsidP="00E54FCA">
      <w:pPr>
        <w:spacing w:line="360" w:lineRule="auto"/>
        <w:ind w:firstLine="709"/>
        <w:jc w:val="both"/>
        <w:rPr>
          <w:sz w:val="26"/>
          <w:szCs w:val="26"/>
          <w:lang w:val="uk-UA"/>
        </w:rPr>
      </w:pPr>
      <w:r>
        <w:rPr>
          <w:sz w:val="26"/>
          <w:szCs w:val="26"/>
          <w:lang w:val="uk-UA"/>
        </w:rPr>
        <w:lastRenderedPageBreak/>
        <w:t>Отже, в</w:t>
      </w:r>
      <w:r w:rsidRPr="00195DF7">
        <w:rPr>
          <w:sz w:val="26"/>
          <w:szCs w:val="26"/>
          <w:lang w:val="uk-UA"/>
        </w:rPr>
        <w:t xml:space="preserve"> даний час основна відвідуваність з боку внутрішніх ринків настає в літній час проведення відпусток, з липня по вересень. Велика Ялта позиціонуються сильніше на внутрішньому ринку, ніж Східний Крим, тому необхідно вивчити можливості майбутнього розвитку та позиціонування продукту з метою розширення та диверсифікації відвідувань з боку внутрішнього ринку. Якщо Східний Крим та його майбутнє місто-курорт </w:t>
      </w:r>
      <w:r>
        <w:rPr>
          <w:sz w:val="26"/>
          <w:szCs w:val="26"/>
          <w:lang w:val="uk-UA"/>
        </w:rPr>
        <w:t>планує</w:t>
      </w:r>
      <w:r w:rsidRPr="00195DF7">
        <w:rPr>
          <w:sz w:val="26"/>
          <w:szCs w:val="26"/>
          <w:lang w:val="uk-UA"/>
        </w:rPr>
        <w:t xml:space="preserve"> конкурувати з Ялтою за залучення високоприбуткового внутрішнього ринку, необхідно, щоб наданий туристичний продукт максимально відповідав побажанням конкретних груп туристів і позиціонувався у відповідності з потребами цих ринків.</w:t>
      </w:r>
    </w:p>
    <w:p w:rsidR="00E54FCA" w:rsidRPr="00195DF7" w:rsidRDefault="00E54FCA" w:rsidP="00E54FCA">
      <w:pPr>
        <w:spacing w:line="360" w:lineRule="auto"/>
        <w:ind w:firstLine="709"/>
        <w:jc w:val="both"/>
        <w:rPr>
          <w:sz w:val="26"/>
          <w:szCs w:val="26"/>
          <w:lang w:val="uk-UA"/>
        </w:rPr>
      </w:pPr>
      <w:r w:rsidRPr="00195DF7">
        <w:rPr>
          <w:sz w:val="26"/>
          <w:szCs w:val="26"/>
          <w:lang w:val="uk-UA"/>
        </w:rPr>
        <w:t>Розмір європейського ринку туристів, які виїжджають за кордон з метою відпочинку є досить значним за світовими мірками, в той час як Чорноморське побережжя приваблює лише мінімальну частину цих мандрівників до своїх берегів. Східний Крим приваблює дуже малу частину туристів цих ринків, які відвідують Україну.</w:t>
      </w:r>
    </w:p>
    <w:p w:rsidR="00E54FCA" w:rsidRPr="00195DF7" w:rsidRDefault="00E54FCA" w:rsidP="00E54FCA">
      <w:pPr>
        <w:spacing w:line="360" w:lineRule="auto"/>
        <w:ind w:firstLine="709"/>
        <w:jc w:val="both"/>
        <w:rPr>
          <w:sz w:val="26"/>
          <w:szCs w:val="26"/>
          <w:lang w:val="uk-UA"/>
        </w:rPr>
      </w:pPr>
      <w:r w:rsidRPr="00195DF7">
        <w:rPr>
          <w:sz w:val="26"/>
          <w:szCs w:val="26"/>
          <w:lang w:val="uk-UA"/>
        </w:rPr>
        <w:t>У цьому зв'язку Східний Крим повинен приділити основну увагу збільшенню кількості можливостей на внутрішньому ринку найближчим часом відповідно до мінливих вимог ринку, що визначають розвиток туристичного продукту.</w:t>
      </w:r>
    </w:p>
    <w:p w:rsidR="00E54FCA" w:rsidRPr="00195DF7" w:rsidRDefault="00E54FCA" w:rsidP="00E54FCA">
      <w:pPr>
        <w:spacing w:line="360" w:lineRule="auto"/>
        <w:ind w:firstLine="709"/>
        <w:jc w:val="both"/>
        <w:rPr>
          <w:sz w:val="26"/>
          <w:szCs w:val="26"/>
          <w:lang w:val="uk-UA"/>
        </w:rPr>
      </w:pPr>
      <w:r w:rsidRPr="00195DF7">
        <w:rPr>
          <w:sz w:val="26"/>
          <w:szCs w:val="26"/>
          <w:lang w:val="uk-UA"/>
        </w:rPr>
        <w:t xml:space="preserve">Для того щоб розвинути місто-курорт «Місто </w:t>
      </w:r>
      <w:proofErr w:type="spellStart"/>
      <w:r w:rsidRPr="00195DF7">
        <w:rPr>
          <w:sz w:val="26"/>
          <w:szCs w:val="26"/>
          <w:lang w:val="uk-UA"/>
        </w:rPr>
        <w:t>Кімерік</w:t>
      </w:r>
      <w:proofErr w:type="spellEnd"/>
      <w:r w:rsidRPr="00195DF7">
        <w:rPr>
          <w:sz w:val="26"/>
          <w:szCs w:val="26"/>
          <w:lang w:val="uk-UA"/>
        </w:rPr>
        <w:t>» в Східного Криму, який в довгостроковій перспективі планує перенести акцент з внутрішнього ринку на зовнішні ринки необхідне довгострокове бачення і поетапний розвиток даного туристичного продукту.</w:t>
      </w:r>
    </w:p>
    <w:p w:rsidR="00E54FCA" w:rsidRPr="00195DF7" w:rsidRDefault="00E54FCA" w:rsidP="00E54FCA">
      <w:pPr>
        <w:spacing w:line="360" w:lineRule="auto"/>
        <w:ind w:firstLine="709"/>
        <w:jc w:val="both"/>
        <w:rPr>
          <w:sz w:val="26"/>
          <w:szCs w:val="26"/>
          <w:lang w:val="uk-UA"/>
        </w:rPr>
      </w:pPr>
      <w:r w:rsidRPr="00195DF7">
        <w:rPr>
          <w:sz w:val="26"/>
          <w:szCs w:val="26"/>
          <w:lang w:val="uk-UA"/>
        </w:rPr>
        <w:t xml:space="preserve">Стратегії та дії з розвитку ринку і продукту повинні спрямовуватися на ті ринки, які забезпечуватимуть найвищий прибуток на інвестований капітал. </w:t>
      </w:r>
      <w:r>
        <w:rPr>
          <w:sz w:val="26"/>
          <w:szCs w:val="26"/>
          <w:lang w:val="uk-UA"/>
        </w:rPr>
        <w:t>Крім того, створення та</w:t>
      </w:r>
      <w:r w:rsidRPr="00195DF7">
        <w:rPr>
          <w:sz w:val="26"/>
          <w:szCs w:val="26"/>
          <w:lang w:val="uk-UA"/>
        </w:rPr>
        <w:t xml:space="preserve"> управління пакетом туристичного продукту </w:t>
      </w:r>
      <w:r>
        <w:rPr>
          <w:sz w:val="26"/>
          <w:szCs w:val="26"/>
          <w:lang w:val="uk-UA"/>
        </w:rPr>
        <w:t xml:space="preserve">майбутнього курортного </w:t>
      </w:r>
      <w:r w:rsidRPr="00195DF7">
        <w:rPr>
          <w:sz w:val="26"/>
          <w:szCs w:val="26"/>
          <w:lang w:val="uk-UA"/>
        </w:rPr>
        <w:t>міста має бути безпосередньо пов'язане з розви</w:t>
      </w:r>
      <w:r>
        <w:rPr>
          <w:sz w:val="26"/>
          <w:szCs w:val="26"/>
          <w:lang w:val="uk-UA"/>
        </w:rPr>
        <w:t>тком і зростанням самого ринку:</w:t>
      </w:r>
    </w:p>
    <w:p w:rsidR="00E54FCA" w:rsidRPr="00195DF7" w:rsidRDefault="00E54FCA" w:rsidP="00E54FCA">
      <w:pPr>
        <w:numPr>
          <w:ilvl w:val="0"/>
          <w:numId w:val="1"/>
        </w:numPr>
        <w:tabs>
          <w:tab w:val="clear" w:pos="1759"/>
          <w:tab w:val="left" w:pos="900"/>
          <w:tab w:val="left" w:pos="1080"/>
        </w:tabs>
        <w:spacing w:line="360" w:lineRule="auto"/>
        <w:ind w:left="0" w:firstLine="720"/>
        <w:jc w:val="both"/>
        <w:rPr>
          <w:sz w:val="26"/>
          <w:szCs w:val="26"/>
          <w:lang w:val="uk-UA"/>
        </w:rPr>
      </w:pPr>
      <w:r w:rsidRPr="00195DF7">
        <w:rPr>
          <w:sz w:val="26"/>
          <w:szCs w:val="26"/>
          <w:lang w:val="uk-UA"/>
        </w:rPr>
        <w:t xml:space="preserve">Внутрішній ринок буде продовжувати підтримувати економіку туризму Східного Криму в короткостроковій і середньостроковій перспективі. Маркетингова діяльність </w:t>
      </w:r>
      <w:r>
        <w:rPr>
          <w:sz w:val="26"/>
          <w:szCs w:val="26"/>
          <w:lang w:val="uk-UA"/>
        </w:rPr>
        <w:t xml:space="preserve">майбутнього </w:t>
      </w:r>
      <w:r w:rsidRPr="00195DF7">
        <w:rPr>
          <w:sz w:val="26"/>
          <w:szCs w:val="26"/>
          <w:lang w:val="uk-UA"/>
        </w:rPr>
        <w:t xml:space="preserve">міста-курорту надасть найбільший вплив на відвідуваність з ближніх територій. Тому основна частина бюджету, відведена на </w:t>
      </w:r>
      <w:r w:rsidRPr="00195DF7">
        <w:rPr>
          <w:sz w:val="26"/>
          <w:szCs w:val="26"/>
          <w:lang w:val="uk-UA"/>
        </w:rPr>
        <w:lastRenderedPageBreak/>
        <w:t xml:space="preserve">маркетингову діяльність, повинна бути задіяна для залучення туристів з ближніх ринків, що володіють великим потенціалом, як зазначено в </w:t>
      </w:r>
      <w:r w:rsidRPr="00A002D2">
        <w:rPr>
          <w:sz w:val="26"/>
          <w:szCs w:val="26"/>
          <w:lang w:val="uk-UA"/>
        </w:rPr>
        <w:t>таблиці 3.</w:t>
      </w:r>
      <w:r>
        <w:rPr>
          <w:sz w:val="26"/>
          <w:szCs w:val="26"/>
          <w:lang w:val="uk-UA"/>
        </w:rPr>
        <w:t>11.</w:t>
      </w:r>
    </w:p>
    <w:p w:rsidR="00E54FCA" w:rsidRPr="00A002D2" w:rsidRDefault="00E54FCA" w:rsidP="00E54FCA">
      <w:pPr>
        <w:spacing w:line="360" w:lineRule="auto"/>
        <w:ind w:left="709"/>
        <w:jc w:val="both"/>
        <w:rPr>
          <w:color w:val="auto"/>
          <w:sz w:val="26"/>
          <w:szCs w:val="26"/>
          <w:lang w:val="uk-UA"/>
        </w:rPr>
      </w:pPr>
      <w:r w:rsidRPr="00A002D2">
        <w:rPr>
          <w:sz w:val="26"/>
          <w:szCs w:val="26"/>
          <w:lang w:val="uk-UA"/>
        </w:rPr>
        <w:t xml:space="preserve">Таблиця </w:t>
      </w:r>
      <w:r>
        <w:rPr>
          <w:sz w:val="26"/>
          <w:szCs w:val="26"/>
          <w:lang w:val="uk-UA"/>
        </w:rPr>
        <w:t>3.11 –</w:t>
      </w:r>
      <w:r w:rsidRPr="00195DF7">
        <w:rPr>
          <w:sz w:val="26"/>
          <w:szCs w:val="26"/>
          <w:lang w:val="uk-UA"/>
        </w:rPr>
        <w:t xml:space="preserve"> Внутрішні цільові ринки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4263"/>
        <w:gridCol w:w="2524"/>
      </w:tblGrid>
      <w:tr w:rsidR="00E54FCA" w:rsidRPr="00BA27CC" w:rsidTr="007B464C">
        <w:tc>
          <w:tcPr>
            <w:tcW w:w="2678" w:type="dxa"/>
            <w:shd w:val="clear" w:color="auto" w:fill="auto"/>
          </w:tcPr>
          <w:p w:rsidR="00E54FCA" w:rsidRPr="00A002D2" w:rsidRDefault="00E54FCA" w:rsidP="007B464C">
            <w:pPr>
              <w:jc w:val="both"/>
              <w:rPr>
                <w:color w:val="auto"/>
                <w:sz w:val="26"/>
                <w:szCs w:val="26"/>
                <w:lang w:val="uk-UA"/>
              </w:rPr>
            </w:pPr>
            <w:r w:rsidRPr="00A002D2">
              <w:rPr>
                <w:color w:val="auto"/>
                <w:sz w:val="26"/>
                <w:szCs w:val="26"/>
                <w:lang w:val="uk-UA"/>
              </w:rPr>
              <w:t>Перви</w:t>
            </w:r>
            <w:r w:rsidRPr="00BA27CC">
              <w:rPr>
                <w:color w:val="auto"/>
                <w:sz w:val="26"/>
                <w:szCs w:val="26"/>
                <w:lang w:val="uk-UA"/>
              </w:rPr>
              <w:t>нні</w:t>
            </w:r>
            <w:r w:rsidRPr="00A002D2">
              <w:rPr>
                <w:color w:val="auto"/>
                <w:sz w:val="26"/>
                <w:szCs w:val="26"/>
                <w:lang w:val="uk-UA"/>
              </w:rPr>
              <w:t xml:space="preserve"> (</w:t>
            </w:r>
            <w:r w:rsidRPr="00BA27CC">
              <w:rPr>
                <w:color w:val="auto"/>
                <w:sz w:val="26"/>
                <w:szCs w:val="26"/>
                <w:lang w:val="uk-UA"/>
              </w:rPr>
              <w:t>розширення</w:t>
            </w:r>
            <w:r w:rsidRPr="00A002D2">
              <w:rPr>
                <w:color w:val="auto"/>
                <w:sz w:val="26"/>
                <w:szCs w:val="26"/>
                <w:lang w:val="uk-UA"/>
              </w:rPr>
              <w:t xml:space="preserve">) </w:t>
            </w:r>
            <w:r w:rsidRPr="00BA27CC">
              <w:rPr>
                <w:rStyle w:val="hps"/>
                <w:sz w:val="26"/>
                <w:szCs w:val="26"/>
                <w:lang w:val="uk-UA"/>
              </w:rPr>
              <w:t>Висока</w:t>
            </w:r>
            <w:r w:rsidRPr="00BA27CC">
              <w:rPr>
                <w:sz w:val="26"/>
                <w:szCs w:val="26"/>
                <w:lang w:val="uk-UA"/>
              </w:rPr>
              <w:t xml:space="preserve"> </w:t>
            </w:r>
            <w:r w:rsidRPr="00BA27CC">
              <w:rPr>
                <w:rStyle w:val="hps"/>
                <w:sz w:val="26"/>
                <w:szCs w:val="26"/>
                <w:lang w:val="uk-UA"/>
              </w:rPr>
              <w:t>існуюча</w:t>
            </w:r>
            <w:r w:rsidRPr="00BA27CC">
              <w:rPr>
                <w:sz w:val="26"/>
                <w:szCs w:val="26"/>
                <w:lang w:val="uk-UA"/>
              </w:rPr>
              <w:t xml:space="preserve"> </w:t>
            </w:r>
            <w:r w:rsidRPr="00BA27CC">
              <w:rPr>
                <w:rStyle w:val="hps"/>
                <w:sz w:val="26"/>
                <w:szCs w:val="26"/>
                <w:lang w:val="uk-UA"/>
              </w:rPr>
              <w:t>привабливість</w:t>
            </w:r>
            <w:r w:rsidRPr="00BA27CC">
              <w:rPr>
                <w:sz w:val="26"/>
                <w:szCs w:val="26"/>
                <w:lang w:val="uk-UA"/>
              </w:rPr>
              <w:t xml:space="preserve"> </w:t>
            </w:r>
            <w:r w:rsidRPr="00BA27CC">
              <w:rPr>
                <w:rStyle w:val="hps"/>
                <w:sz w:val="26"/>
                <w:szCs w:val="26"/>
                <w:lang w:val="uk-UA"/>
              </w:rPr>
              <w:t>Східного Криму</w:t>
            </w:r>
            <w:r w:rsidRPr="00BA27CC">
              <w:rPr>
                <w:sz w:val="26"/>
                <w:szCs w:val="26"/>
                <w:lang w:val="uk-UA"/>
              </w:rPr>
              <w:t xml:space="preserve">, </w:t>
            </w:r>
            <w:r w:rsidRPr="00BA27CC">
              <w:rPr>
                <w:rStyle w:val="hps"/>
                <w:sz w:val="26"/>
                <w:szCs w:val="26"/>
                <w:lang w:val="uk-UA"/>
              </w:rPr>
              <w:t>великий потенціал</w:t>
            </w:r>
            <w:r w:rsidRPr="00BA27CC">
              <w:rPr>
                <w:sz w:val="26"/>
                <w:szCs w:val="26"/>
                <w:lang w:val="uk-UA"/>
              </w:rPr>
              <w:t xml:space="preserve"> </w:t>
            </w:r>
            <w:r w:rsidRPr="00BA27CC">
              <w:rPr>
                <w:rStyle w:val="hps"/>
                <w:sz w:val="26"/>
                <w:szCs w:val="26"/>
                <w:lang w:val="uk-UA"/>
              </w:rPr>
              <w:t>швидкого зростання</w:t>
            </w:r>
          </w:p>
        </w:tc>
        <w:tc>
          <w:tcPr>
            <w:tcW w:w="4263" w:type="dxa"/>
            <w:shd w:val="clear" w:color="auto" w:fill="auto"/>
          </w:tcPr>
          <w:p w:rsidR="00E54FCA" w:rsidRPr="00BA27CC" w:rsidRDefault="00E54FCA" w:rsidP="007B464C">
            <w:pPr>
              <w:jc w:val="both"/>
              <w:rPr>
                <w:color w:val="auto"/>
                <w:sz w:val="26"/>
                <w:szCs w:val="26"/>
              </w:rPr>
            </w:pPr>
            <w:r w:rsidRPr="00A002D2">
              <w:rPr>
                <w:color w:val="auto"/>
                <w:sz w:val="26"/>
                <w:szCs w:val="26"/>
                <w:lang w:val="uk-UA"/>
              </w:rPr>
              <w:t>Втори</w:t>
            </w:r>
            <w:r w:rsidRPr="00BA27CC">
              <w:rPr>
                <w:color w:val="auto"/>
                <w:sz w:val="26"/>
                <w:szCs w:val="26"/>
                <w:lang w:val="uk-UA"/>
              </w:rPr>
              <w:t>нні</w:t>
            </w:r>
            <w:r w:rsidRPr="00A002D2">
              <w:rPr>
                <w:color w:val="auto"/>
                <w:sz w:val="26"/>
                <w:szCs w:val="26"/>
                <w:lang w:val="uk-UA"/>
              </w:rPr>
              <w:t xml:space="preserve"> (</w:t>
            </w:r>
            <w:r w:rsidRPr="00BA27CC">
              <w:rPr>
                <w:color w:val="auto"/>
                <w:sz w:val="26"/>
                <w:szCs w:val="26"/>
                <w:lang w:val="uk-UA"/>
              </w:rPr>
              <w:t>захист позицій</w:t>
            </w:r>
            <w:r w:rsidRPr="00BA27CC">
              <w:rPr>
                <w:color w:val="auto"/>
                <w:sz w:val="26"/>
                <w:szCs w:val="26"/>
              </w:rPr>
              <w:t xml:space="preserve">) </w:t>
            </w:r>
            <w:r w:rsidRPr="00BA27CC">
              <w:rPr>
                <w:rStyle w:val="hps"/>
                <w:sz w:val="26"/>
                <w:szCs w:val="26"/>
                <w:lang w:val="uk-UA"/>
              </w:rPr>
              <w:t>Висока</w:t>
            </w:r>
            <w:r w:rsidRPr="00BA27CC">
              <w:rPr>
                <w:sz w:val="26"/>
                <w:szCs w:val="26"/>
                <w:lang w:val="uk-UA"/>
              </w:rPr>
              <w:t xml:space="preserve"> </w:t>
            </w:r>
            <w:r w:rsidRPr="00BA27CC">
              <w:rPr>
                <w:rStyle w:val="hps"/>
                <w:sz w:val="26"/>
                <w:szCs w:val="26"/>
                <w:lang w:val="uk-UA"/>
              </w:rPr>
              <w:t>існуюча</w:t>
            </w:r>
            <w:r w:rsidRPr="00BA27CC">
              <w:rPr>
                <w:sz w:val="26"/>
                <w:szCs w:val="26"/>
                <w:lang w:val="uk-UA"/>
              </w:rPr>
              <w:t xml:space="preserve"> </w:t>
            </w:r>
            <w:r w:rsidRPr="00BA27CC">
              <w:rPr>
                <w:rStyle w:val="hps"/>
                <w:sz w:val="26"/>
                <w:szCs w:val="26"/>
                <w:lang w:val="uk-UA"/>
              </w:rPr>
              <w:t>привабливість</w:t>
            </w:r>
            <w:r w:rsidRPr="00BA27CC">
              <w:rPr>
                <w:sz w:val="26"/>
                <w:szCs w:val="26"/>
                <w:lang w:val="uk-UA"/>
              </w:rPr>
              <w:t xml:space="preserve"> </w:t>
            </w:r>
            <w:r w:rsidRPr="00BA27CC">
              <w:rPr>
                <w:rStyle w:val="hps"/>
                <w:sz w:val="26"/>
                <w:szCs w:val="26"/>
                <w:lang w:val="uk-UA"/>
              </w:rPr>
              <w:t>Східного Криму</w:t>
            </w:r>
            <w:r w:rsidRPr="00BA27CC">
              <w:rPr>
                <w:sz w:val="26"/>
                <w:szCs w:val="26"/>
                <w:lang w:val="uk-UA"/>
              </w:rPr>
              <w:t xml:space="preserve">, </w:t>
            </w:r>
            <w:r w:rsidRPr="00BA27CC">
              <w:rPr>
                <w:rStyle w:val="hps"/>
                <w:sz w:val="26"/>
                <w:szCs w:val="26"/>
                <w:lang w:val="uk-UA"/>
              </w:rPr>
              <w:t>середній потенціал</w:t>
            </w:r>
            <w:r w:rsidRPr="00BA27CC">
              <w:rPr>
                <w:sz w:val="26"/>
                <w:szCs w:val="26"/>
                <w:lang w:val="uk-UA"/>
              </w:rPr>
              <w:t xml:space="preserve"> </w:t>
            </w:r>
            <w:r w:rsidRPr="00BA27CC">
              <w:rPr>
                <w:rStyle w:val="hps"/>
                <w:sz w:val="26"/>
                <w:szCs w:val="26"/>
                <w:lang w:val="uk-UA"/>
              </w:rPr>
              <w:t>зростання</w:t>
            </w:r>
          </w:p>
        </w:tc>
        <w:tc>
          <w:tcPr>
            <w:tcW w:w="2524" w:type="dxa"/>
            <w:shd w:val="clear" w:color="auto" w:fill="auto"/>
          </w:tcPr>
          <w:p w:rsidR="00E54FCA" w:rsidRPr="00BA27CC" w:rsidRDefault="00E54FCA" w:rsidP="007B464C">
            <w:pPr>
              <w:jc w:val="both"/>
              <w:rPr>
                <w:color w:val="auto"/>
                <w:sz w:val="26"/>
                <w:szCs w:val="26"/>
              </w:rPr>
            </w:pPr>
            <w:r w:rsidRPr="00BA27CC">
              <w:rPr>
                <w:color w:val="auto"/>
                <w:sz w:val="26"/>
                <w:szCs w:val="26"/>
              </w:rPr>
              <w:t>Трети</w:t>
            </w:r>
            <w:proofErr w:type="spellStart"/>
            <w:r w:rsidRPr="00BA27CC">
              <w:rPr>
                <w:color w:val="auto"/>
                <w:sz w:val="26"/>
                <w:szCs w:val="26"/>
                <w:lang w:val="uk-UA"/>
              </w:rPr>
              <w:t>нні</w:t>
            </w:r>
            <w:proofErr w:type="spellEnd"/>
            <w:r w:rsidRPr="00BA27CC">
              <w:rPr>
                <w:color w:val="auto"/>
                <w:sz w:val="26"/>
                <w:szCs w:val="26"/>
              </w:rPr>
              <w:t xml:space="preserve"> (</w:t>
            </w:r>
            <w:proofErr w:type="spellStart"/>
            <w:r w:rsidRPr="00BA27CC">
              <w:rPr>
                <w:color w:val="auto"/>
                <w:sz w:val="26"/>
                <w:szCs w:val="26"/>
              </w:rPr>
              <w:t>проникн</w:t>
            </w:r>
            <w:r w:rsidRPr="00BA27CC">
              <w:rPr>
                <w:color w:val="auto"/>
                <w:sz w:val="26"/>
                <w:szCs w:val="26"/>
                <w:lang w:val="uk-UA"/>
              </w:rPr>
              <w:t>ення</w:t>
            </w:r>
            <w:proofErr w:type="spellEnd"/>
            <w:r w:rsidRPr="00BA27CC">
              <w:rPr>
                <w:color w:val="auto"/>
                <w:sz w:val="26"/>
                <w:szCs w:val="26"/>
              </w:rPr>
              <w:t xml:space="preserve">) </w:t>
            </w:r>
            <w:r w:rsidRPr="00BA27CC">
              <w:rPr>
                <w:rStyle w:val="hps"/>
                <w:sz w:val="26"/>
                <w:szCs w:val="26"/>
                <w:lang w:val="uk-UA"/>
              </w:rPr>
              <w:t>Низька</w:t>
            </w:r>
            <w:r w:rsidRPr="00BA27CC">
              <w:rPr>
                <w:sz w:val="26"/>
                <w:szCs w:val="26"/>
                <w:lang w:val="uk-UA"/>
              </w:rPr>
              <w:t xml:space="preserve"> </w:t>
            </w:r>
            <w:r w:rsidRPr="00BA27CC">
              <w:rPr>
                <w:rStyle w:val="hps"/>
                <w:sz w:val="26"/>
                <w:szCs w:val="26"/>
                <w:lang w:val="uk-UA"/>
              </w:rPr>
              <w:t>існуюча</w:t>
            </w:r>
            <w:r w:rsidRPr="00BA27CC">
              <w:rPr>
                <w:sz w:val="26"/>
                <w:szCs w:val="26"/>
                <w:lang w:val="uk-UA"/>
              </w:rPr>
              <w:t xml:space="preserve"> </w:t>
            </w:r>
            <w:r w:rsidRPr="00BA27CC">
              <w:rPr>
                <w:rStyle w:val="hps"/>
                <w:sz w:val="26"/>
                <w:szCs w:val="26"/>
                <w:lang w:val="uk-UA"/>
              </w:rPr>
              <w:t>привабливість</w:t>
            </w:r>
            <w:r w:rsidRPr="00BA27CC">
              <w:rPr>
                <w:sz w:val="26"/>
                <w:szCs w:val="26"/>
                <w:lang w:val="uk-UA"/>
              </w:rPr>
              <w:t xml:space="preserve"> </w:t>
            </w:r>
            <w:r w:rsidRPr="00BA27CC">
              <w:rPr>
                <w:rStyle w:val="hps"/>
                <w:sz w:val="26"/>
                <w:szCs w:val="26"/>
                <w:lang w:val="uk-UA"/>
              </w:rPr>
              <w:t>Східного Криму</w:t>
            </w:r>
            <w:r w:rsidRPr="00BA27CC">
              <w:rPr>
                <w:sz w:val="26"/>
                <w:szCs w:val="26"/>
                <w:lang w:val="uk-UA"/>
              </w:rPr>
              <w:t xml:space="preserve">, </w:t>
            </w:r>
            <w:r w:rsidRPr="00BA27CC">
              <w:rPr>
                <w:rStyle w:val="hps"/>
                <w:sz w:val="26"/>
                <w:szCs w:val="26"/>
                <w:lang w:val="uk-UA"/>
              </w:rPr>
              <w:t>потенці</w:t>
            </w:r>
            <w:proofErr w:type="gramStart"/>
            <w:r w:rsidRPr="00BA27CC">
              <w:rPr>
                <w:rStyle w:val="hps"/>
                <w:sz w:val="26"/>
                <w:szCs w:val="26"/>
                <w:lang w:val="uk-UA"/>
              </w:rPr>
              <w:t>ал</w:t>
            </w:r>
            <w:proofErr w:type="gramEnd"/>
            <w:r w:rsidRPr="00BA27CC">
              <w:rPr>
                <w:rStyle w:val="hps"/>
                <w:sz w:val="26"/>
                <w:szCs w:val="26"/>
                <w:lang w:val="uk-UA"/>
              </w:rPr>
              <w:t xml:space="preserve"> зростання</w:t>
            </w:r>
            <w:r w:rsidRPr="00BA27CC">
              <w:rPr>
                <w:sz w:val="26"/>
                <w:szCs w:val="26"/>
                <w:lang w:val="uk-UA"/>
              </w:rPr>
              <w:t xml:space="preserve"> </w:t>
            </w:r>
            <w:r w:rsidRPr="00BA27CC">
              <w:rPr>
                <w:rStyle w:val="hps"/>
                <w:sz w:val="26"/>
                <w:szCs w:val="26"/>
                <w:lang w:val="uk-UA"/>
              </w:rPr>
              <w:t>в довгостроковій</w:t>
            </w:r>
            <w:r w:rsidRPr="00BA27CC">
              <w:rPr>
                <w:sz w:val="26"/>
                <w:szCs w:val="26"/>
                <w:lang w:val="uk-UA"/>
              </w:rPr>
              <w:t xml:space="preserve"> </w:t>
            </w:r>
            <w:r w:rsidRPr="00BA27CC">
              <w:rPr>
                <w:rStyle w:val="hps"/>
                <w:sz w:val="26"/>
                <w:szCs w:val="26"/>
                <w:lang w:val="uk-UA"/>
              </w:rPr>
              <w:t>перспективі</w:t>
            </w:r>
          </w:p>
        </w:tc>
      </w:tr>
      <w:tr w:rsidR="00E54FCA" w:rsidRPr="00BA27CC" w:rsidTr="007B464C">
        <w:tc>
          <w:tcPr>
            <w:tcW w:w="2678" w:type="dxa"/>
            <w:shd w:val="clear" w:color="auto" w:fill="auto"/>
          </w:tcPr>
          <w:p w:rsidR="00E54FCA" w:rsidRPr="00BA27CC" w:rsidRDefault="00E54FCA" w:rsidP="007B464C">
            <w:pPr>
              <w:jc w:val="both"/>
              <w:rPr>
                <w:color w:val="auto"/>
                <w:sz w:val="26"/>
                <w:szCs w:val="26"/>
                <w:lang w:val="uk-UA"/>
              </w:rPr>
            </w:pPr>
            <w:r w:rsidRPr="00BA27CC">
              <w:rPr>
                <w:color w:val="auto"/>
                <w:sz w:val="26"/>
                <w:szCs w:val="26"/>
                <w:lang w:val="uk-UA"/>
              </w:rPr>
              <w:t xml:space="preserve">Центральна та Східна Україна </w:t>
            </w:r>
          </w:p>
        </w:tc>
        <w:tc>
          <w:tcPr>
            <w:tcW w:w="4263" w:type="dxa"/>
            <w:shd w:val="clear" w:color="auto" w:fill="auto"/>
          </w:tcPr>
          <w:p w:rsidR="00E54FCA" w:rsidRPr="00BA27CC" w:rsidRDefault="00E54FCA" w:rsidP="007B464C">
            <w:pPr>
              <w:jc w:val="both"/>
              <w:rPr>
                <w:color w:val="auto"/>
                <w:sz w:val="26"/>
                <w:szCs w:val="26"/>
                <w:lang w:val="uk-UA"/>
              </w:rPr>
            </w:pPr>
            <w:r w:rsidRPr="00BA27CC">
              <w:rPr>
                <w:color w:val="auto"/>
                <w:sz w:val="26"/>
                <w:szCs w:val="26"/>
                <w:lang w:val="uk-UA"/>
              </w:rPr>
              <w:t xml:space="preserve">Південна Україна </w:t>
            </w:r>
          </w:p>
        </w:tc>
        <w:tc>
          <w:tcPr>
            <w:tcW w:w="2524" w:type="dxa"/>
            <w:shd w:val="clear" w:color="auto" w:fill="auto"/>
          </w:tcPr>
          <w:p w:rsidR="00E54FCA" w:rsidRPr="00BA27CC" w:rsidRDefault="00E54FCA" w:rsidP="007B464C">
            <w:pPr>
              <w:jc w:val="both"/>
              <w:rPr>
                <w:color w:val="auto"/>
                <w:sz w:val="26"/>
                <w:szCs w:val="26"/>
              </w:rPr>
            </w:pPr>
            <w:r w:rsidRPr="00BA27CC">
              <w:rPr>
                <w:color w:val="auto"/>
                <w:sz w:val="26"/>
                <w:szCs w:val="26"/>
                <w:lang w:val="uk-UA"/>
              </w:rPr>
              <w:t>Західна Україна</w:t>
            </w:r>
          </w:p>
        </w:tc>
      </w:tr>
    </w:tbl>
    <w:p w:rsidR="00E54FCA" w:rsidRPr="00195DF7" w:rsidRDefault="00E54FCA" w:rsidP="00E54FCA">
      <w:pPr>
        <w:spacing w:line="360" w:lineRule="auto"/>
        <w:ind w:firstLine="709"/>
        <w:jc w:val="both"/>
        <w:rPr>
          <w:sz w:val="26"/>
          <w:szCs w:val="26"/>
          <w:lang w:val="uk-UA"/>
        </w:rPr>
      </w:pPr>
      <w:r w:rsidRPr="00195DF7">
        <w:rPr>
          <w:color w:val="auto"/>
          <w:sz w:val="26"/>
          <w:szCs w:val="26"/>
        </w:rPr>
        <w:t xml:space="preserve">2). </w:t>
      </w:r>
      <w:r w:rsidRPr="00195DF7">
        <w:rPr>
          <w:rStyle w:val="hps"/>
          <w:sz w:val="26"/>
          <w:szCs w:val="26"/>
          <w:lang w:val="uk-UA"/>
        </w:rPr>
        <w:t>Перспектив</w:t>
      </w:r>
      <w:r>
        <w:rPr>
          <w:rStyle w:val="hps"/>
          <w:sz w:val="26"/>
          <w:szCs w:val="26"/>
          <w:lang w:val="uk-UA"/>
        </w:rPr>
        <w:t>и</w:t>
      </w:r>
      <w:r w:rsidRPr="00195DF7">
        <w:rPr>
          <w:sz w:val="26"/>
          <w:szCs w:val="26"/>
          <w:lang w:val="uk-UA"/>
        </w:rPr>
        <w:t xml:space="preserve"> </w:t>
      </w:r>
      <w:r w:rsidRPr="00195DF7">
        <w:rPr>
          <w:rStyle w:val="hps"/>
          <w:sz w:val="26"/>
          <w:szCs w:val="26"/>
          <w:lang w:val="uk-UA"/>
        </w:rPr>
        <w:t>зростання</w:t>
      </w:r>
      <w:r w:rsidRPr="00195DF7">
        <w:rPr>
          <w:sz w:val="26"/>
          <w:szCs w:val="26"/>
          <w:lang w:val="uk-UA"/>
        </w:rPr>
        <w:t xml:space="preserve"> </w:t>
      </w:r>
      <w:r w:rsidRPr="00195DF7">
        <w:rPr>
          <w:rStyle w:val="hps"/>
          <w:sz w:val="26"/>
          <w:szCs w:val="26"/>
          <w:lang w:val="uk-UA"/>
        </w:rPr>
        <w:t>і</w:t>
      </w:r>
      <w:r w:rsidRPr="00195DF7">
        <w:rPr>
          <w:sz w:val="26"/>
          <w:szCs w:val="26"/>
          <w:lang w:val="uk-UA"/>
        </w:rPr>
        <w:t xml:space="preserve"> </w:t>
      </w:r>
      <w:r w:rsidRPr="00195DF7">
        <w:rPr>
          <w:rStyle w:val="hpsatn"/>
          <w:sz w:val="26"/>
          <w:szCs w:val="26"/>
          <w:lang w:val="uk-UA"/>
        </w:rPr>
        <w:t>основна «</w:t>
      </w:r>
      <w:r w:rsidRPr="00195DF7">
        <w:rPr>
          <w:sz w:val="26"/>
          <w:szCs w:val="26"/>
          <w:lang w:val="uk-UA"/>
        </w:rPr>
        <w:t xml:space="preserve">експортна» складова </w:t>
      </w:r>
      <w:r w:rsidRPr="00195DF7">
        <w:rPr>
          <w:rStyle w:val="hps"/>
          <w:sz w:val="26"/>
          <w:szCs w:val="26"/>
          <w:lang w:val="uk-UA"/>
        </w:rPr>
        <w:t>будуть</w:t>
      </w:r>
      <w:r w:rsidRPr="00195DF7">
        <w:rPr>
          <w:sz w:val="26"/>
          <w:szCs w:val="26"/>
          <w:lang w:val="uk-UA"/>
        </w:rPr>
        <w:t xml:space="preserve"> </w:t>
      </w:r>
      <w:r w:rsidRPr="00195DF7">
        <w:rPr>
          <w:rStyle w:val="hps"/>
          <w:sz w:val="26"/>
          <w:szCs w:val="26"/>
          <w:lang w:val="uk-UA"/>
        </w:rPr>
        <w:t>надходити від</w:t>
      </w:r>
      <w:r w:rsidRPr="00195DF7">
        <w:rPr>
          <w:sz w:val="26"/>
          <w:szCs w:val="26"/>
          <w:lang w:val="uk-UA"/>
        </w:rPr>
        <w:t xml:space="preserve"> </w:t>
      </w:r>
      <w:r w:rsidRPr="00195DF7">
        <w:rPr>
          <w:rStyle w:val="hps"/>
          <w:sz w:val="26"/>
          <w:szCs w:val="26"/>
          <w:lang w:val="uk-UA"/>
        </w:rPr>
        <w:t>міжнародного сектора</w:t>
      </w:r>
      <w:r w:rsidRPr="00195DF7">
        <w:rPr>
          <w:sz w:val="26"/>
          <w:szCs w:val="26"/>
          <w:lang w:val="uk-UA"/>
        </w:rPr>
        <w:t xml:space="preserve">. </w:t>
      </w:r>
      <w:r w:rsidRPr="00195DF7">
        <w:rPr>
          <w:rStyle w:val="hps"/>
          <w:sz w:val="26"/>
          <w:szCs w:val="26"/>
          <w:lang w:val="uk-UA"/>
        </w:rPr>
        <w:t>Посилення присутності</w:t>
      </w:r>
      <w:r w:rsidRPr="00195DF7">
        <w:rPr>
          <w:sz w:val="26"/>
          <w:szCs w:val="26"/>
          <w:lang w:val="uk-UA"/>
        </w:rPr>
        <w:t xml:space="preserve"> </w:t>
      </w:r>
      <w:r w:rsidRPr="00195DF7">
        <w:rPr>
          <w:rStyle w:val="hps"/>
          <w:sz w:val="26"/>
          <w:szCs w:val="26"/>
          <w:lang w:val="uk-UA"/>
        </w:rPr>
        <w:t>і дослідження</w:t>
      </w:r>
      <w:r w:rsidRPr="00195DF7">
        <w:rPr>
          <w:sz w:val="26"/>
          <w:szCs w:val="26"/>
          <w:lang w:val="uk-UA"/>
        </w:rPr>
        <w:t xml:space="preserve"> </w:t>
      </w:r>
      <w:r w:rsidRPr="00195DF7">
        <w:rPr>
          <w:rStyle w:val="hps"/>
          <w:sz w:val="26"/>
          <w:szCs w:val="26"/>
          <w:lang w:val="uk-UA"/>
        </w:rPr>
        <w:t>маркетингових</w:t>
      </w:r>
      <w:r w:rsidRPr="00195DF7">
        <w:rPr>
          <w:sz w:val="26"/>
          <w:szCs w:val="26"/>
          <w:lang w:val="uk-UA"/>
        </w:rPr>
        <w:t xml:space="preserve"> </w:t>
      </w:r>
      <w:r w:rsidRPr="00195DF7">
        <w:rPr>
          <w:rStyle w:val="hps"/>
          <w:sz w:val="26"/>
          <w:szCs w:val="26"/>
          <w:lang w:val="uk-UA"/>
        </w:rPr>
        <w:t>можливостей</w:t>
      </w:r>
      <w:r w:rsidRPr="00195DF7">
        <w:rPr>
          <w:sz w:val="26"/>
          <w:szCs w:val="26"/>
          <w:lang w:val="uk-UA"/>
        </w:rPr>
        <w:t xml:space="preserve"> </w:t>
      </w:r>
      <w:r w:rsidRPr="00195DF7">
        <w:rPr>
          <w:rStyle w:val="hps"/>
          <w:sz w:val="26"/>
          <w:szCs w:val="26"/>
          <w:lang w:val="uk-UA"/>
        </w:rPr>
        <w:t>з основними</w:t>
      </w:r>
      <w:r w:rsidRPr="00195DF7">
        <w:rPr>
          <w:sz w:val="26"/>
          <w:szCs w:val="26"/>
          <w:lang w:val="uk-UA"/>
        </w:rPr>
        <w:t xml:space="preserve"> </w:t>
      </w:r>
      <w:r w:rsidRPr="00195DF7">
        <w:rPr>
          <w:rStyle w:val="hps"/>
          <w:sz w:val="26"/>
          <w:szCs w:val="26"/>
          <w:lang w:val="uk-UA"/>
        </w:rPr>
        <w:t>партнерами</w:t>
      </w:r>
      <w:r w:rsidRPr="00195DF7">
        <w:rPr>
          <w:sz w:val="26"/>
          <w:szCs w:val="26"/>
          <w:lang w:val="uk-UA"/>
        </w:rPr>
        <w:t xml:space="preserve"> </w:t>
      </w:r>
      <w:r w:rsidRPr="00195DF7">
        <w:rPr>
          <w:rStyle w:val="hps"/>
          <w:sz w:val="26"/>
          <w:szCs w:val="26"/>
          <w:lang w:val="uk-UA"/>
        </w:rPr>
        <w:t>на закордонних</w:t>
      </w:r>
      <w:r w:rsidRPr="00195DF7">
        <w:rPr>
          <w:sz w:val="26"/>
          <w:szCs w:val="26"/>
          <w:lang w:val="uk-UA"/>
        </w:rPr>
        <w:t xml:space="preserve"> </w:t>
      </w:r>
      <w:r w:rsidRPr="00195DF7">
        <w:rPr>
          <w:rStyle w:val="hps"/>
          <w:sz w:val="26"/>
          <w:szCs w:val="26"/>
          <w:lang w:val="uk-UA"/>
        </w:rPr>
        <w:t>ринках</w:t>
      </w:r>
      <w:r w:rsidRPr="00195DF7">
        <w:rPr>
          <w:sz w:val="26"/>
          <w:szCs w:val="26"/>
          <w:lang w:val="uk-UA"/>
        </w:rPr>
        <w:t xml:space="preserve"> </w:t>
      </w:r>
      <w:r w:rsidRPr="00195DF7">
        <w:rPr>
          <w:rStyle w:val="hps"/>
          <w:sz w:val="26"/>
          <w:szCs w:val="26"/>
          <w:lang w:val="uk-UA"/>
        </w:rPr>
        <w:t>з часом</w:t>
      </w:r>
      <w:r w:rsidRPr="00195DF7">
        <w:rPr>
          <w:sz w:val="26"/>
          <w:szCs w:val="26"/>
          <w:lang w:val="uk-UA"/>
        </w:rPr>
        <w:t xml:space="preserve"> </w:t>
      </w:r>
      <w:r w:rsidRPr="00195DF7">
        <w:rPr>
          <w:rStyle w:val="hps"/>
          <w:sz w:val="26"/>
          <w:szCs w:val="26"/>
          <w:lang w:val="uk-UA"/>
        </w:rPr>
        <w:t>дасть</w:t>
      </w:r>
      <w:r w:rsidRPr="00195DF7">
        <w:rPr>
          <w:sz w:val="26"/>
          <w:szCs w:val="26"/>
          <w:lang w:val="uk-UA"/>
        </w:rPr>
        <w:t xml:space="preserve"> </w:t>
      </w:r>
      <w:r w:rsidRPr="00195DF7">
        <w:rPr>
          <w:rStyle w:val="hps"/>
          <w:sz w:val="26"/>
          <w:szCs w:val="26"/>
          <w:lang w:val="uk-UA"/>
        </w:rPr>
        <w:t>результат.</w:t>
      </w:r>
      <w:r w:rsidRPr="00195DF7">
        <w:rPr>
          <w:sz w:val="26"/>
          <w:szCs w:val="26"/>
          <w:lang w:val="uk-UA"/>
        </w:rPr>
        <w:t xml:space="preserve"> </w:t>
      </w:r>
      <w:r w:rsidRPr="00195DF7">
        <w:rPr>
          <w:rStyle w:val="hps"/>
          <w:sz w:val="26"/>
          <w:szCs w:val="26"/>
          <w:lang w:val="uk-UA"/>
        </w:rPr>
        <w:t>Східний Крим</w:t>
      </w:r>
      <w:r w:rsidRPr="00195DF7">
        <w:rPr>
          <w:sz w:val="26"/>
          <w:szCs w:val="26"/>
          <w:lang w:val="uk-UA"/>
        </w:rPr>
        <w:t xml:space="preserve"> </w:t>
      </w:r>
      <w:r w:rsidRPr="00195DF7">
        <w:rPr>
          <w:rStyle w:val="hps"/>
          <w:sz w:val="26"/>
          <w:szCs w:val="26"/>
          <w:lang w:val="uk-UA"/>
        </w:rPr>
        <w:t>має спрямовувати свої</w:t>
      </w:r>
      <w:r w:rsidRPr="00195DF7">
        <w:rPr>
          <w:sz w:val="26"/>
          <w:szCs w:val="26"/>
          <w:lang w:val="uk-UA"/>
        </w:rPr>
        <w:t xml:space="preserve"> </w:t>
      </w:r>
      <w:r w:rsidRPr="00195DF7">
        <w:rPr>
          <w:rStyle w:val="hps"/>
          <w:sz w:val="26"/>
          <w:szCs w:val="26"/>
          <w:lang w:val="uk-UA"/>
        </w:rPr>
        <w:t>зусилля на</w:t>
      </w:r>
      <w:r w:rsidRPr="00195DF7">
        <w:rPr>
          <w:sz w:val="26"/>
          <w:szCs w:val="26"/>
          <w:lang w:val="uk-UA"/>
        </w:rPr>
        <w:t xml:space="preserve"> </w:t>
      </w:r>
      <w:r w:rsidRPr="00195DF7">
        <w:rPr>
          <w:rStyle w:val="hps"/>
          <w:sz w:val="26"/>
          <w:szCs w:val="26"/>
          <w:lang w:val="uk-UA"/>
        </w:rPr>
        <w:t>відвідувачів</w:t>
      </w:r>
      <w:r w:rsidRPr="00195DF7">
        <w:rPr>
          <w:sz w:val="26"/>
          <w:szCs w:val="26"/>
          <w:lang w:val="uk-UA"/>
        </w:rPr>
        <w:t xml:space="preserve"> </w:t>
      </w:r>
      <w:r w:rsidRPr="00195DF7">
        <w:rPr>
          <w:rStyle w:val="hps"/>
          <w:sz w:val="26"/>
          <w:szCs w:val="26"/>
          <w:lang w:val="uk-UA"/>
        </w:rPr>
        <w:t>пріоритетних</w:t>
      </w:r>
      <w:r w:rsidRPr="00195DF7">
        <w:rPr>
          <w:sz w:val="26"/>
          <w:szCs w:val="26"/>
          <w:lang w:val="uk-UA"/>
        </w:rPr>
        <w:t xml:space="preserve"> </w:t>
      </w:r>
      <w:r w:rsidRPr="00195DF7">
        <w:rPr>
          <w:rStyle w:val="hps"/>
          <w:sz w:val="26"/>
          <w:szCs w:val="26"/>
          <w:lang w:val="uk-UA"/>
        </w:rPr>
        <w:t>цільових</w:t>
      </w:r>
      <w:r w:rsidRPr="00195DF7">
        <w:rPr>
          <w:sz w:val="26"/>
          <w:szCs w:val="26"/>
          <w:lang w:val="uk-UA"/>
        </w:rPr>
        <w:t xml:space="preserve"> </w:t>
      </w:r>
      <w:r w:rsidRPr="00195DF7">
        <w:rPr>
          <w:rStyle w:val="hps"/>
          <w:sz w:val="26"/>
          <w:szCs w:val="26"/>
          <w:lang w:val="uk-UA"/>
        </w:rPr>
        <w:t>ринків</w:t>
      </w:r>
      <w:r w:rsidRPr="00195DF7">
        <w:rPr>
          <w:sz w:val="26"/>
          <w:szCs w:val="26"/>
          <w:lang w:val="uk-UA"/>
        </w:rPr>
        <w:t xml:space="preserve">, </w:t>
      </w:r>
      <w:r w:rsidRPr="00195DF7">
        <w:rPr>
          <w:rStyle w:val="hps"/>
          <w:sz w:val="26"/>
          <w:szCs w:val="26"/>
          <w:lang w:val="uk-UA"/>
        </w:rPr>
        <w:t>позначених</w:t>
      </w:r>
      <w:r w:rsidRPr="00195DF7">
        <w:rPr>
          <w:sz w:val="26"/>
          <w:szCs w:val="26"/>
          <w:lang w:val="uk-UA"/>
        </w:rPr>
        <w:t xml:space="preserve"> </w:t>
      </w:r>
      <w:r w:rsidRPr="00195DF7">
        <w:rPr>
          <w:rStyle w:val="hps"/>
          <w:sz w:val="26"/>
          <w:szCs w:val="26"/>
          <w:lang w:val="uk-UA"/>
        </w:rPr>
        <w:t xml:space="preserve">у </w:t>
      </w:r>
      <w:r w:rsidRPr="00A002D2">
        <w:rPr>
          <w:rStyle w:val="hps"/>
          <w:sz w:val="26"/>
          <w:szCs w:val="26"/>
          <w:lang w:val="uk-UA"/>
        </w:rPr>
        <w:t>таблиці</w:t>
      </w:r>
      <w:r w:rsidRPr="00A002D2">
        <w:rPr>
          <w:sz w:val="26"/>
          <w:szCs w:val="26"/>
          <w:lang w:val="uk-UA"/>
        </w:rPr>
        <w:t xml:space="preserve"> </w:t>
      </w:r>
      <w:r w:rsidRPr="00A002D2">
        <w:rPr>
          <w:rStyle w:val="hps"/>
          <w:sz w:val="26"/>
          <w:szCs w:val="26"/>
          <w:lang w:val="uk-UA"/>
        </w:rPr>
        <w:t>3.</w:t>
      </w:r>
      <w:r>
        <w:rPr>
          <w:rStyle w:val="hps"/>
          <w:sz w:val="26"/>
          <w:szCs w:val="26"/>
          <w:lang w:val="uk-UA"/>
        </w:rPr>
        <w:t>12</w:t>
      </w:r>
      <w:r w:rsidRPr="00195DF7">
        <w:rPr>
          <w:sz w:val="26"/>
          <w:szCs w:val="26"/>
          <w:lang w:val="uk-UA"/>
        </w:rPr>
        <w:t>.</w:t>
      </w:r>
    </w:p>
    <w:p w:rsidR="00E54FCA" w:rsidRPr="00195DF7" w:rsidRDefault="00E54FCA" w:rsidP="00E54FCA">
      <w:pPr>
        <w:spacing w:line="360" w:lineRule="auto"/>
        <w:ind w:firstLine="709"/>
        <w:jc w:val="both"/>
        <w:rPr>
          <w:color w:val="auto"/>
          <w:sz w:val="26"/>
          <w:szCs w:val="26"/>
          <w:lang w:val="uk-UA"/>
        </w:rPr>
      </w:pPr>
      <w:r w:rsidRPr="00A002D2">
        <w:rPr>
          <w:color w:val="auto"/>
          <w:sz w:val="26"/>
          <w:szCs w:val="26"/>
          <w:lang w:val="uk-UA"/>
        </w:rPr>
        <w:t>Таблиц</w:t>
      </w:r>
      <w:r w:rsidRPr="00195DF7">
        <w:rPr>
          <w:color w:val="auto"/>
          <w:sz w:val="26"/>
          <w:szCs w:val="26"/>
          <w:lang w:val="uk-UA"/>
        </w:rPr>
        <w:t>я</w:t>
      </w:r>
      <w:r w:rsidRPr="00A002D2">
        <w:rPr>
          <w:color w:val="auto"/>
          <w:sz w:val="26"/>
          <w:szCs w:val="26"/>
          <w:lang w:val="uk-UA"/>
        </w:rPr>
        <w:t xml:space="preserve"> </w:t>
      </w:r>
      <w:r>
        <w:rPr>
          <w:color w:val="auto"/>
          <w:sz w:val="26"/>
          <w:szCs w:val="26"/>
          <w:lang w:val="uk-UA"/>
        </w:rPr>
        <w:t>3.12 –</w:t>
      </w:r>
      <w:r w:rsidRPr="00A002D2">
        <w:rPr>
          <w:color w:val="auto"/>
          <w:sz w:val="26"/>
          <w:szCs w:val="26"/>
          <w:lang w:val="uk-UA"/>
        </w:rPr>
        <w:t xml:space="preserve"> М</w:t>
      </w:r>
      <w:r w:rsidRPr="00195DF7">
        <w:rPr>
          <w:color w:val="auto"/>
          <w:sz w:val="26"/>
          <w:szCs w:val="26"/>
          <w:lang w:val="uk-UA"/>
        </w:rPr>
        <w:t>іжнародні</w:t>
      </w:r>
      <w:r w:rsidRPr="00A002D2">
        <w:rPr>
          <w:color w:val="auto"/>
          <w:sz w:val="26"/>
          <w:szCs w:val="26"/>
          <w:lang w:val="uk-UA"/>
        </w:rPr>
        <w:t xml:space="preserve"> </w:t>
      </w:r>
      <w:r w:rsidRPr="00195DF7">
        <w:rPr>
          <w:color w:val="auto"/>
          <w:sz w:val="26"/>
          <w:szCs w:val="26"/>
          <w:lang w:val="uk-UA"/>
        </w:rPr>
        <w:t>цільові ринки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3167"/>
        <w:gridCol w:w="3279"/>
      </w:tblGrid>
      <w:tr w:rsidR="00E54FCA" w:rsidRPr="00BA27CC" w:rsidTr="007B464C">
        <w:tc>
          <w:tcPr>
            <w:tcW w:w="0" w:type="auto"/>
            <w:shd w:val="clear" w:color="auto" w:fill="auto"/>
          </w:tcPr>
          <w:p w:rsidR="00E54FCA" w:rsidRPr="00A002D2" w:rsidRDefault="00E54FCA" w:rsidP="007B464C">
            <w:pPr>
              <w:jc w:val="both"/>
              <w:rPr>
                <w:color w:val="auto"/>
                <w:sz w:val="26"/>
                <w:szCs w:val="26"/>
                <w:lang w:val="uk-UA"/>
              </w:rPr>
            </w:pPr>
            <w:r w:rsidRPr="00A002D2">
              <w:rPr>
                <w:color w:val="auto"/>
                <w:sz w:val="26"/>
                <w:szCs w:val="26"/>
                <w:lang w:val="uk-UA"/>
              </w:rPr>
              <w:t>Перви</w:t>
            </w:r>
            <w:r w:rsidRPr="00BA27CC">
              <w:rPr>
                <w:color w:val="auto"/>
                <w:sz w:val="26"/>
                <w:szCs w:val="26"/>
                <w:lang w:val="uk-UA"/>
              </w:rPr>
              <w:t>нні</w:t>
            </w:r>
            <w:r w:rsidRPr="00A002D2">
              <w:rPr>
                <w:color w:val="auto"/>
                <w:sz w:val="26"/>
                <w:szCs w:val="26"/>
                <w:lang w:val="uk-UA"/>
              </w:rPr>
              <w:t xml:space="preserve"> (</w:t>
            </w:r>
            <w:r w:rsidRPr="00BA27CC">
              <w:rPr>
                <w:color w:val="auto"/>
                <w:sz w:val="26"/>
                <w:szCs w:val="26"/>
                <w:lang w:val="uk-UA"/>
              </w:rPr>
              <w:t>розширення</w:t>
            </w:r>
            <w:r w:rsidRPr="00A002D2">
              <w:rPr>
                <w:color w:val="auto"/>
                <w:sz w:val="26"/>
                <w:szCs w:val="26"/>
                <w:lang w:val="uk-UA"/>
              </w:rPr>
              <w:t xml:space="preserve">) </w:t>
            </w:r>
            <w:r w:rsidRPr="00BA27CC">
              <w:rPr>
                <w:rStyle w:val="hps"/>
                <w:sz w:val="26"/>
                <w:szCs w:val="26"/>
                <w:lang w:val="uk-UA"/>
              </w:rPr>
              <w:t>Висока</w:t>
            </w:r>
            <w:r w:rsidRPr="00BA27CC">
              <w:rPr>
                <w:sz w:val="26"/>
                <w:szCs w:val="26"/>
                <w:lang w:val="uk-UA"/>
              </w:rPr>
              <w:t xml:space="preserve"> </w:t>
            </w:r>
            <w:r w:rsidRPr="00BA27CC">
              <w:rPr>
                <w:rStyle w:val="hps"/>
                <w:sz w:val="26"/>
                <w:szCs w:val="26"/>
                <w:lang w:val="uk-UA"/>
              </w:rPr>
              <w:t>існуюча</w:t>
            </w:r>
            <w:r w:rsidRPr="00BA27CC">
              <w:rPr>
                <w:sz w:val="26"/>
                <w:szCs w:val="26"/>
                <w:lang w:val="uk-UA"/>
              </w:rPr>
              <w:t xml:space="preserve"> </w:t>
            </w:r>
            <w:r w:rsidRPr="00BA27CC">
              <w:rPr>
                <w:rStyle w:val="hps"/>
                <w:sz w:val="26"/>
                <w:szCs w:val="26"/>
                <w:lang w:val="uk-UA"/>
              </w:rPr>
              <w:t>привабливість</w:t>
            </w:r>
            <w:r w:rsidRPr="00BA27CC">
              <w:rPr>
                <w:sz w:val="26"/>
                <w:szCs w:val="26"/>
                <w:lang w:val="uk-UA"/>
              </w:rPr>
              <w:t xml:space="preserve"> </w:t>
            </w:r>
            <w:r w:rsidRPr="00BA27CC">
              <w:rPr>
                <w:rStyle w:val="hps"/>
                <w:sz w:val="26"/>
                <w:szCs w:val="26"/>
                <w:lang w:val="uk-UA"/>
              </w:rPr>
              <w:t>Східного Криму</w:t>
            </w:r>
            <w:r w:rsidRPr="00BA27CC">
              <w:rPr>
                <w:sz w:val="26"/>
                <w:szCs w:val="26"/>
                <w:lang w:val="uk-UA"/>
              </w:rPr>
              <w:t xml:space="preserve">, </w:t>
            </w:r>
            <w:r w:rsidRPr="00BA27CC">
              <w:rPr>
                <w:rStyle w:val="hps"/>
                <w:sz w:val="26"/>
                <w:szCs w:val="26"/>
                <w:lang w:val="uk-UA"/>
              </w:rPr>
              <w:t>великий потенціал</w:t>
            </w:r>
            <w:r w:rsidRPr="00BA27CC">
              <w:rPr>
                <w:sz w:val="26"/>
                <w:szCs w:val="26"/>
                <w:lang w:val="uk-UA"/>
              </w:rPr>
              <w:t xml:space="preserve"> </w:t>
            </w:r>
            <w:r w:rsidRPr="00BA27CC">
              <w:rPr>
                <w:rStyle w:val="hps"/>
                <w:sz w:val="26"/>
                <w:szCs w:val="26"/>
                <w:lang w:val="uk-UA"/>
              </w:rPr>
              <w:t>швидкого зростання</w:t>
            </w:r>
          </w:p>
        </w:tc>
        <w:tc>
          <w:tcPr>
            <w:tcW w:w="0" w:type="auto"/>
            <w:shd w:val="clear" w:color="auto" w:fill="auto"/>
          </w:tcPr>
          <w:p w:rsidR="00E54FCA" w:rsidRPr="00BA27CC" w:rsidRDefault="00E54FCA" w:rsidP="007B464C">
            <w:pPr>
              <w:jc w:val="both"/>
              <w:rPr>
                <w:color w:val="auto"/>
                <w:sz w:val="26"/>
                <w:szCs w:val="26"/>
              </w:rPr>
            </w:pPr>
            <w:r w:rsidRPr="00A002D2">
              <w:rPr>
                <w:color w:val="auto"/>
                <w:sz w:val="26"/>
                <w:szCs w:val="26"/>
                <w:lang w:val="uk-UA"/>
              </w:rPr>
              <w:t>Втори</w:t>
            </w:r>
            <w:r w:rsidRPr="00BA27CC">
              <w:rPr>
                <w:color w:val="auto"/>
                <w:sz w:val="26"/>
                <w:szCs w:val="26"/>
                <w:lang w:val="uk-UA"/>
              </w:rPr>
              <w:t>нні</w:t>
            </w:r>
            <w:r w:rsidRPr="00A002D2">
              <w:rPr>
                <w:color w:val="auto"/>
                <w:sz w:val="26"/>
                <w:szCs w:val="26"/>
                <w:lang w:val="uk-UA"/>
              </w:rPr>
              <w:t xml:space="preserve"> (</w:t>
            </w:r>
            <w:r w:rsidRPr="00BA27CC">
              <w:rPr>
                <w:color w:val="auto"/>
                <w:sz w:val="26"/>
                <w:szCs w:val="26"/>
                <w:lang w:val="uk-UA"/>
              </w:rPr>
              <w:t>захист позицій</w:t>
            </w:r>
            <w:r w:rsidRPr="00BA27CC">
              <w:rPr>
                <w:color w:val="auto"/>
                <w:sz w:val="26"/>
                <w:szCs w:val="26"/>
              </w:rPr>
              <w:t xml:space="preserve">) </w:t>
            </w:r>
            <w:r w:rsidRPr="00BA27CC">
              <w:rPr>
                <w:rStyle w:val="hps"/>
                <w:sz w:val="26"/>
                <w:szCs w:val="26"/>
                <w:lang w:val="uk-UA"/>
              </w:rPr>
              <w:t>Висока</w:t>
            </w:r>
            <w:r w:rsidRPr="00BA27CC">
              <w:rPr>
                <w:sz w:val="26"/>
                <w:szCs w:val="26"/>
                <w:lang w:val="uk-UA"/>
              </w:rPr>
              <w:t xml:space="preserve"> </w:t>
            </w:r>
            <w:r w:rsidRPr="00BA27CC">
              <w:rPr>
                <w:rStyle w:val="hps"/>
                <w:sz w:val="26"/>
                <w:szCs w:val="26"/>
                <w:lang w:val="uk-UA"/>
              </w:rPr>
              <w:t>існуюча</w:t>
            </w:r>
            <w:r w:rsidRPr="00BA27CC">
              <w:rPr>
                <w:sz w:val="26"/>
                <w:szCs w:val="26"/>
                <w:lang w:val="uk-UA"/>
              </w:rPr>
              <w:t xml:space="preserve"> </w:t>
            </w:r>
            <w:r w:rsidRPr="00BA27CC">
              <w:rPr>
                <w:rStyle w:val="hps"/>
                <w:sz w:val="26"/>
                <w:szCs w:val="26"/>
                <w:lang w:val="uk-UA"/>
              </w:rPr>
              <w:t>привабливість</w:t>
            </w:r>
            <w:r w:rsidRPr="00BA27CC">
              <w:rPr>
                <w:sz w:val="26"/>
                <w:szCs w:val="26"/>
                <w:lang w:val="uk-UA"/>
              </w:rPr>
              <w:t xml:space="preserve"> </w:t>
            </w:r>
            <w:r w:rsidRPr="00BA27CC">
              <w:rPr>
                <w:rStyle w:val="hps"/>
                <w:sz w:val="26"/>
                <w:szCs w:val="26"/>
                <w:lang w:val="uk-UA"/>
              </w:rPr>
              <w:t>Східного Криму</w:t>
            </w:r>
            <w:r w:rsidRPr="00BA27CC">
              <w:rPr>
                <w:sz w:val="26"/>
                <w:szCs w:val="26"/>
                <w:lang w:val="uk-UA"/>
              </w:rPr>
              <w:t xml:space="preserve">, </w:t>
            </w:r>
            <w:r w:rsidRPr="00BA27CC">
              <w:rPr>
                <w:rStyle w:val="hps"/>
                <w:sz w:val="26"/>
                <w:szCs w:val="26"/>
                <w:lang w:val="uk-UA"/>
              </w:rPr>
              <w:t>середній потенціал</w:t>
            </w:r>
            <w:r w:rsidRPr="00BA27CC">
              <w:rPr>
                <w:sz w:val="26"/>
                <w:szCs w:val="26"/>
                <w:lang w:val="uk-UA"/>
              </w:rPr>
              <w:t xml:space="preserve"> </w:t>
            </w:r>
            <w:r w:rsidRPr="00BA27CC">
              <w:rPr>
                <w:rStyle w:val="hps"/>
                <w:sz w:val="26"/>
                <w:szCs w:val="26"/>
                <w:lang w:val="uk-UA"/>
              </w:rPr>
              <w:t>зростання</w:t>
            </w:r>
          </w:p>
        </w:tc>
        <w:tc>
          <w:tcPr>
            <w:tcW w:w="0" w:type="auto"/>
            <w:shd w:val="clear" w:color="auto" w:fill="auto"/>
          </w:tcPr>
          <w:p w:rsidR="00E54FCA" w:rsidRPr="00BA27CC" w:rsidRDefault="00E54FCA" w:rsidP="007B464C">
            <w:pPr>
              <w:jc w:val="both"/>
              <w:rPr>
                <w:color w:val="auto"/>
                <w:sz w:val="26"/>
                <w:szCs w:val="26"/>
              </w:rPr>
            </w:pPr>
            <w:r w:rsidRPr="00BA27CC">
              <w:rPr>
                <w:color w:val="auto"/>
                <w:sz w:val="26"/>
                <w:szCs w:val="26"/>
              </w:rPr>
              <w:t>Трети</w:t>
            </w:r>
            <w:proofErr w:type="spellStart"/>
            <w:r w:rsidRPr="00BA27CC">
              <w:rPr>
                <w:color w:val="auto"/>
                <w:sz w:val="26"/>
                <w:szCs w:val="26"/>
                <w:lang w:val="uk-UA"/>
              </w:rPr>
              <w:t>нні</w:t>
            </w:r>
            <w:proofErr w:type="spellEnd"/>
            <w:r w:rsidRPr="00BA27CC">
              <w:rPr>
                <w:color w:val="auto"/>
                <w:sz w:val="26"/>
                <w:szCs w:val="26"/>
              </w:rPr>
              <w:t xml:space="preserve"> (</w:t>
            </w:r>
            <w:proofErr w:type="spellStart"/>
            <w:r w:rsidRPr="00BA27CC">
              <w:rPr>
                <w:color w:val="auto"/>
                <w:sz w:val="26"/>
                <w:szCs w:val="26"/>
              </w:rPr>
              <w:t>проникн</w:t>
            </w:r>
            <w:r w:rsidRPr="00BA27CC">
              <w:rPr>
                <w:color w:val="auto"/>
                <w:sz w:val="26"/>
                <w:szCs w:val="26"/>
                <w:lang w:val="uk-UA"/>
              </w:rPr>
              <w:t>ення</w:t>
            </w:r>
            <w:proofErr w:type="spellEnd"/>
            <w:r w:rsidRPr="00BA27CC">
              <w:rPr>
                <w:color w:val="auto"/>
                <w:sz w:val="26"/>
                <w:szCs w:val="26"/>
              </w:rPr>
              <w:t xml:space="preserve">) </w:t>
            </w:r>
            <w:r w:rsidRPr="00BA27CC">
              <w:rPr>
                <w:rStyle w:val="hps"/>
                <w:sz w:val="26"/>
                <w:szCs w:val="26"/>
                <w:lang w:val="uk-UA"/>
              </w:rPr>
              <w:t>Низька</w:t>
            </w:r>
            <w:r w:rsidRPr="00BA27CC">
              <w:rPr>
                <w:sz w:val="26"/>
                <w:szCs w:val="26"/>
                <w:lang w:val="uk-UA"/>
              </w:rPr>
              <w:t xml:space="preserve"> </w:t>
            </w:r>
            <w:r w:rsidRPr="00BA27CC">
              <w:rPr>
                <w:rStyle w:val="hps"/>
                <w:sz w:val="26"/>
                <w:szCs w:val="26"/>
                <w:lang w:val="uk-UA"/>
              </w:rPr>
              <w:t>існуюча</w:t>
            </w:r>
            <w:r w:rsidRPr="00BA27CC">
              <w:rPr>
                <w:sz w:val="26"/>
                <w:szCs w:val="26"/>
                <w:lang w:val="uk-UA"/>
              </w:rPr>
              <w:t xml:space="preserve"> </w:t>
            </w:r>
            <w:r w:rsidRPr="00BA27CC">
              <w:rPr>
                <w:rStyle w:val="hps"/>
                <w:sz w:val="26"/>
                <w:szCs w:val="26"/>
                <w:lang w:val="uk-UA"/>
              </w:rPr>
              <w:t>привабливість</w:t>
            </w:r>
            <w:r w:rsidRPr="00BA27CC">
              <w:rPr>
                <w:sz w:val="26"/>
                <w:szCs w:val="26"/>
                <w:lang w:val="uk-UA"/>
              </w:rPr>
              <w:t xml:space="preserve"> </w:t>
            </w:r>
            <w:r w:rsidRPr="00BA27CC">
              <w:rPr>
                <w:rStyle w:val="hps"/>
                <w:sz w:val="26"/>
                <w:szCs w:val="26"/>
                <w:lang w:val="uk-UA"/>
              </w:rPr>
              <w:t>Східного Криму</w:t>
            </w:r>
            <w:r w:rsidRPr="00BA27CC">
              <w:rPr>
                <w:sz w:val="26"/>
                <w:szCs w:val="26"/>
                <w:lang w:val="uk-UA"/>
              </w:rPr>
              <w:t xml:space="preserve">, </w:t>
            </w:r>
            <w:r w:rsidRPr="00BA27CC">
              <w:rPr>
                <w:rStyle w:val="hps"/>
                <w:sz w:val="26"/>
                <w:szCs w:val="26"/>
                <w:lang w:val="uk-UA"/>
              </w:rPr>
              <w:t>потенці</w:t>
            </w:r>
            <w:proofErr w:type="gramStart"/>
            <w:r w:rsidRPr="00BA27CC">
              <w:rPr>
                <w:rStyle w:val="hps"/>
                <w:sz w:val="26"/>
                <w:szCs w:val="26"/>
                <w:lang w:val="uk-UA"/>
              </w:rPr>
              <w:t>ал</w:t>
            </w:r>
            <w:proofErr w:type="gramEnd"/>
            <w:r w:rsidRPr="00BA27CC">
              <w:rPr>
                <w:rStyle w:val="hps"/>
                <w:sz w:val="26"/>
                <w:szCs w:val="26"/>
                <w:lang w:val="uk-UA"/>
              </w:rPr>
              <w:t xml:space="preserve"> зростання</w:t>
            </w:r>
            <w:r w:rsidRPr="00BA27CC">
              <w:rPr>
                <w:sz w:val="26"/>
                <w:szCs w:val="26"/>
                <w:lang w:val="uk-UA"/>
              </w:rPr>
              <w:t xml:space="preserve"> </w:t>
            </w:r>
            <w:r w:rsidRPr="00BA27CC">
              <w:rPr>
                <w:rStyle w:val="hps"/>
                <w:sz w:val="26"/>
                <w:szCs w:val="26"/>
                <w:lang w:val="uk-UA"/>
              </w:rPr>
              <w:t>в довгостроковій</w:t>
            </w:r>
            <w:r w:rsidRPr="00BA27CC">
              <w:rPr>
                <w:sz w:val="26"/>
                <w:szCs w:val="26"/>
                <w:lang w:val="uk-UA"/>
              </w:rPr>
              <w:t xml:space="preserve"> </w:t>
            </w:r>
            <w:r w:rsidRPr="00BA27CC">
              <w:rPr>
                <w:rStyle w:val="hps"/>
                <w:sz w:val="26"/>
                <w:szCs w:val="26"/>
                <w:lang w:val="uk-UA"/>
              </w:rPr>
              <w:t>перспективі</w:t>
            </w:r>
          </w:p>
        </w:tc>
      </w:tr>
      <w:tr w:rsidR="00E54FCA" w:rsidRPr="00BA27CC" w:rsidTr="007B464C">
        <w:tc>
          <w:tcPr>
            <w:tcW w:w="0" w:type="auto"/>
            <w:shd w:val="clear" w:color="auto" w:fill="auto"/>
          </w:tcPr>
          <w:p w:rsidR="00E54FCA" w:rsidRPr="00BA27CC" w:rsidRDefault="00E54FCA" w:rsidP="007B464C">
            <w:pPr>
              <w:jc w:val="both"/>
              <w:rPr>
                <w:color w:val="auto"/>
                <w:sz w:val="26"/>
                <w:szCs w:val="26"/>
                <w:lang w:val="uk-UA"/>
              </w:rPr>
            </w:pPr>
            <w:r w:rsidRPr="00BA27CC">
              <w:rPr>
                <w:color w:val="auto"/>
                <w:sz w:val="26"/>
                <w:szCs w:val="26"/>
                <w:lang w:val="uk-UA"/>
              </w:rPr>
              <w:t>Країни</w:t>
            </w:r>
            <w:r w:rsidRPr="00BA27CC">
              <w:rPr>
                <w:color w:val="auto"/>
                <w:sz w:val="26"/>
                <w:szCs w:val="26"/>
              </w:rPr>
              <w:t xml:space="preserve"> СНГ</w:t>
            </w:r>
            <w:r w:rsidRPr="00BA27CC">
              <w:rPr>
                <w:color w:val="auto"/>
                <w:sz w:val="26"/>
                <w:szCs w:val="26"/>
                <w:lang w:val="uk-UA"/>
              </w:rPr>
              <w:t xml:space="preserve">: Росія, Молдова, Білорусія, Словаччина, Узбекистан; країни Східної Європи: Польща, Угорщина, Румунія; </w:t>
            </w:r>
          </w:p>
        </w:tc>
        <w:tc>
          <w:tcPr>
            <w:tcW w:w="0" w:type="auto"/>
            <w:shd w:val="clear" w:color="auto" w:fill="auto"/>
          </w:tcPr>
          <w:p w:rsidR="00E54FCA" w:rsidRPr="00BA27CC" w:rsidRDefault="00E54FCA" w:rsidP="007B464C">
            <w:pPr>
              <w:jc w:val="both"/>
              <w:rPr>
                <w:color w:val="auto"/>
                <w:sz w:val="26"/>
                <w:szCs w:val="26"/>
                <w:lang w:val="uk-UA"/>
              </w:rPr>
            </w:pPr>
            <w:r w:rsidRPr="00BA27CC">
              <w:rPr>
                <w:color w:val="auto"/>
                <w:sz w:val="26"/>
                <w:szCs w:val="26"/>
                <w:lang w:val="uk-UA"/>
              </w:rPr>
              <w:t xml:space="preserve">Країни Західної </w:t>
            </w:r>
            <w:r w:rsidRPr="00BA27CC">
              <w:rPr>
                <w:color w:val="auto"/>
                <w:sz w:val="26"/>
                <w:szCs w:val="26"/>
              </w:rPr>
              <w:t>Европ</w:t>
            </w:r>
            <w:r w:rsidRPr="00BA27CC">
              <w:rPr>
                <w:color w:val="auto"/>
                <w:sz w:val="26"/>
                <w:szCs w:val="26"/>
                <w:lang w:val="uk-UA"/>
              </w:rPr>
              <w:t>и:</w:t>
            </w:r>
            <w:r w:rsidRPr="00BA27CC">
              <w:rPr>
                <w:color w:val="auto"/>
                <w:sz w:val="26"/>
                <w:szCs w:val="26"/>
              </w:rPr>
              <w:t xml:space="preserve"> </w:t>
            </w:r>
            <w:r w:rsidRPr="00BA27CC">
              <w:rPr>
                <w:color w:val="auto"/>
                <w:sz w:val="26"/>
                <w:szCs w:val="26"/>
                <w:lang w:val="uk-UA"/>
              </w:rPr>
              <w:t xml:space="preserve">Німеччина, Франція, </w:t>
            </w:r>
            <w:proofErr w:type="spellStart"/>
            <w:r w:rsidRPr="00BA27CC">
              <w:rPr>
                <w:color w:val="auto"/>
                <w:sz w:val="26"/>
                <w:szCs w:val="26"/>
              </w:rPr>
              <w:t>Великобритан</w:t>
            </w:r>
            <w:proofErr w:type="spellEnd"/>
            <w:r w:rsidRPr="00BA27CC">
              <w:rPr>
                <w:color w:val="auto"/>
                <w:sz w:val="26"/>
                <w:szCs w:val="26"/>
                <w:lang w:val="uk-UA"/>
              </w:rPr>
              <w:t>і</w:t>
            </w:r>
            <w:r w:rsidRPr="00BA27CC">
              <w:rPr>
                <w:color w:val="auto"/>
                <w:sz w:val="26"/>
                <w:szCs w:val="26"/>
              </w:rPr>
              <w:t>я</w:t>
            </w:r>
            <w:r w:rsidRPr="00BA27CC">
              <w:rPr>
                <w:color w:val="auto"/>
                <w:sz w:val="26"/>
                <w:szCs w:val="26"/>
                <w:lang w:val="uk-UA"/>
              </w:rPr>
              <w:t>,</w:t>
            </w:r>
            <w:r w:rsidRPr="00BA27CC">
              <w:rPr>
                <w:color w:val="auto"/>
                <w:sz w:val="26"/>
                <w:szCs w:val="26"/>
              </w:rPr>
              <w:t xml:space="preserve"> </w:t>
            </w:r>
            <w:r w:rsidRPr="00BA27CC">
              <w:rPr>
                <w:color w:val="auto"/>
                <w:sz w:val="26"/>
                <w:szCs w:val="26"/>
                <w:lang w:val="uk-UA"/>
              </w:rPr>
              <w:t>Австрія</w:t>
            </w:r>
          </w:p>
        </w:tc>
        <w:tc>
          <w:tcPr>
            <w:tcW w:w="0" w:type="auto"/>
            <w:shd w:val="clear" w:color="auto" w:fill="auto"/>
          </w:tcPr>
          <w:p w:rsidR="00E54FCA" w:rsidRPr="00BA27CC" w:rsidRDefault="00E54FCA" w:rsidP="007B464C">
            <w:pPr>
              <w:jc w:val="both"/>
              <w:rPr>
                <w:color w:val="auto"/>
                <w:sz w:val="26"/>
                <w:szCs w:val="26"/>
              </w:rPr>
            </w:pPr>
            <w:r w:rsidRPr="00BA27CC">
              <w:rPr>
                <w:rStyle w:val="hps"/>
                <w:sz w:val="26"/>
                <w:szCs w:val="26"/>
                <w:lang w:val="uk-UA"/>
              </w:rPr>
              <w:t>Північна і</w:t>
            </w:r>
            <w:r w:rsidRPr="00BA27CC">
              <w:rPr>
                <w:sz w:val="26"/>
                <w:szCs w:val="26"/>
                <w:lang w:val="uk-UA"/>
              </w:rPr>
              <w:t xml:space="preserve"> </w:t>
            </w:r>
            <w:r w:rsidRPr="00BA27CC">
              <w:rPr>
                <w:rStyle w:val="hps"/>
                <w:sz w:val="26"/>
                <w:szCs w:val="26"/>
                <w:lang w:val="uk-UA"/>
              </w:rPr>
              <w:t>Південна Америка,</w:t>
            </w:r>
            <w:r w:rsidRPr="00BA27CC">
              <w:rPr>
                <w:sz w:val="26"/>
                <w:szCs w:val="26"/>
                <w:lang w:val="uk-UA"/>
              </w:rPr>
              <w:t xml:space="preserve"> </w:t>
            </w:r>
            <w:r w:rsidRPr="00BA27CC">
              <w:rPr>
                <w:rStyle w:val="hps"/>
                <w:sz w:val="26"/>
                <w:szCs w:val="26"/>
                <w:lang w:val="uk-UA"/>
              </w:rPr>
              <w:t>США,</w:t>
            </w:r>
            <w:r w:rsidRPr="00BA27CC">
              <w:rPr>
                <w:sz w:val="26"/>
                <w:szCs w:val="26"/>
                <w:lang w:val="uk-UA"/>
              </w:rPr>
              <w:t xml:space="preserve"> </w:t>
            </w:r>
            <w:r w:rsidRPr="00BA27CC">
              <w:rPr>
                <w:rStyle w:val="hps"/>
                <w:sz w:val="26"/>
                <w:szCs w:val="26"/>
                <w:lang w:val="uk-UA"/>
              </w:rPr>
              <w:t>Канада,</w:t>
            </w:r>
            <w:r w:rsidRPr="00BA27CC">
              <w:rPr>
                <w:sz w:val="26"/>
                <w:szCs w:val="26"/>
                <w:lang w:val="uk-UA"/>
              </w:rPr>
              <w:t xml:space="preserve"> </w:t>
            </w:r>
            <w:r w:rsidRPr="00BA27CC">
              <w:rPr>
                <w:rStyle w:val="hps"/>
                <w:sz w:val="26"/>
                <w:szCs w:val="26"/>
                <w:lang w:val="uk-UA"/>
              </w:rPr>
              <w:t>Скандинавія,</w:t>
            </w:r>
            <w:r w:rsidRPr="00BA27CC">
              <w:rPr>
                <w:sz w:val="26"/>
                <w:szCs w:val="26"/>
                <w:lang w:val="uk-UA"/>
              </w:rPr>
              <w:t xml:space="preserve"> </w:t>
            </w:r>
            <w:r w:rsidRPr="00BA27CC">
              <w:rPr>
                <w:rStyle w:val="hps"/>
                <w:sz w:val="26"/>
                <w:szCs w:val="26"/>
                <w:lang w:val="uk-UA"/>
              </w:rPr>
              <w:t>Австралія,</w:t>
            </w:r>
            <w:r w:rsidRPr="00BA27CC">
              <w:rPr>
                <w:sz w:val="26"/>
                <w:szCs w:val="26"/>
                <w:lang w:val="uk-UA"/>
              </w:rPr>
              <w:t xml:space="preserve"> </w:t>
            </w:r>
            <w:r w:rsidRPr="00BA27CC">
              <w:rPr>
                <w:rStyle w:val="hps"/>
                <w:sz w:val="26"/>
                <w:szCs w:val="26"/>
                <w:lang w:val="uk-UA"/>
              </w:rPr>
              <w:t>Японія</w:t>
            </w:r>
          </w:p>
        </w:tc>
      </w:tr>
    </w:tbl>
    <w:p w:rsidR="00E54FCA" w:rsidRDefault="00E54FCA" w:rsidP="00E54FCA">
      <w:pPr>
        <w:spacing w:line="360" w:lineRule="auto"/>
        <w:ind w:firstLine="709"/>
        <w:jc w:val="both"/>
        <w:rPr>
          <w:sz w:val="26"/>
          <w:szCs w:val="26"/>
          <w:lang w:val="uk-UA"/>
        </w:rPr>
      </w:pPr>
      <w:r w:rsidRPr="00195DF7">
        <w:rPr>
          <w:sz w:val="26"/>
          <w:szCs w:val="26"/>
          <w:lang w:val="uk-UA"/>
        </w:rPr>
        <w:t>Східний Крим має зміцнювати свої позиції на існуючих ринках, щоб збільшити відвідуваність з боку основних ринків, продовжуючи роботу по залученню нових перспективних сегментів ринку. Тільки за рахунок збільшення числа туристів з боку високоприбуткових ринків можна досягти активного зростання, яке у свою чергу буде виражатися у збільшенні інвестицій, створенні нових робочих місць і стабільному зростанні туристичного сектора.</w:t>
      </w:r>
    </w:p>
    <w:p w:rsidR="00E54FCA" w:rsidRPr="00195DF7" w:rsidRDefault="00E54FCA" w:rsidP="00E54FCA">
      <w:pPr>
        <w:spacing w:line="360" w:lineRule="auto"/>
        <w:ind w:firstLine="709"/>
        <w:jc w:val="both"/>
        <w:rPr>
          <w:sz w:val="26"/>
          <w:szCs w:val="26"/>
          <w:lang w:val="uk-UA"/>
        </w:rPr>
      </w:pPr>
      <w:r w:rsidRPr="00195DF7">
        <w:rPr>
          <w:sz w:val="26"/>
          <w:szCs w:val="26"/>
          <w:lang w:val="uk-UA"/>
        </w:rPr>
        <w:t xml:space="preserve">Ґрунтуючись на аналізі потенціалу цільових ринків, в </w:t>
      </w:r>
      <w:r w:rsidRPr="00A002D2">
        <w:rPr>
          <w:sz w:val="26"/>
          <w:szCs w:val="26"/>
          <w:lang w:val="uk-UA"/>
        </w:rPr>
        <w:t>таблиці 3.</w:t>
      </w:r>
      <w:r>
        <w:rPr>
          <w:sz w:val="26"/>
          <w:szCs w:val="26"/>
          <w:lang w:val="uk-UA"/>
        </w:rPr>
        <w:t>13</w:t>
      </w:r>
      <w:r w:rsidRPr="00195DF7">
        <w:rPr>
          <w:sz w:val="26"/>
          <w:szCs w:val="26"/>
          <w:lang w:val="uk-UA"/>
        </w:rPr>
        <w:t xml:space="preserve"> визначені цільові ринки </w:t>
      </w:r>
      <w:r>
        <w:rPr>
          <w:sz w:val="26"/>
          <w:szCs w:val="26"/>
          <w:lang w:val="uk-UA"/>
        </w:rPr>
        <w:t>за</w:t>
      </w:r>
      <w:r w:rsidRPr="00195DF7">
        <w:rPr>
          <w:sz w:val="26"/>
          <w:szCs w:val="26"/>
          <w:lang w:val="uk-UA"/>
        </w:rPr>
        <w:t xml:space="preserve"> вид</w:t>
      </w:r>
      <w:r>
        <w:rPr>
          <w:sz w:val="26"/>
          <w:szCs w:val="26"/>
          <w:lang w:val="uk-UA"/>
        </w:rPr>
        <w:t>ом діяльності.</w:t>
      </w:r>
    </w:p>
    <w:p w:rsidR="00E54FCA" w:rsidRPr="00195DF7" w:rsidRDefault="00E54FCA" w:rsidP="00E54FCA">
      <w:pPr>
        <w:spacing w:line="360" w:lineRule="auto"/>
        <w:ind w:firstLine="709"/>
        <w:jc w:val="both"/>
        <w:rPr>
          <w:color w:val="auto"/>
          <w:sz w:val="26"/>
          <w:szCs w:val="26"/>
          <w:lang w:val="uk-UA"/>
        </w:rPr>
      </w:pPr>
      <w:r w:rsidRPr="00A002D2">
        <w:rPr>
          <w:sz w:val="26"/>
          <w:szCs w:val="26"/>
          <w:lang w:val="uk-UA"/>
        </w:rPr>
        <w:t>Таблиця 3.</w:t>
      </w:r>
      <w:r>
        <w:rPr>
          <w:sz w:val="26"/>
          <w:szCs w:val="26"/>
          <w:lang w:val="uk-UA"/>
        </w:rPr>
        <w:t>13 –</w:t>
      </w:r>
      <w:r w:rsidRPr="00195DF7">
        <w:rPr>
          <w:sz w:val="26"/>
          <w:szCs w:val="26"/>
          <w:lang w:val="uk-UA"/>
        </w:rPr>
        <w:t xml:space="preserve"> Цільові ринки за видом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079"/>
        <w:gridCol w:w="2116"/>
        <w:gridCol w:w="2141"/>
      </w:tblGrid>
      <w:tr w:rsidR="00E54FCA" w:rsidRPr="00A002D2" w:rsidTr="007B464C">
        <w:tc>
          <w:tcPr>
            <w:tcW w:w="0" w:type="auto"/>
            <w:shd w:val="clear" w:color="auto" w:fill="auto"/>
          </w:tcPr>
          <w:p w:rsidR="00E54FCA" w:rsidRPr="00A002D2" w:rsidRDefault="00E54FCA" w:rsidP="007B464C">
            <w:pPr>
              <w:jc w:val="both"/>
              <w:rPr>
                <w:color w:val="auto"/>
                <w:sz w:val="24"/>
                <w:szCs w:val="24"/>
                <w:lang w:val="uk-UA"/>
              </w:rPr>
            </w:pPr>
            <w:r w:rsidRPr="00A002D2">
              <w:rPr>
                <w:color w:val="auto"/>
                <w:sz w:val="24"/>
                <w:szCs w:val="24"/>
                <w:lang w:val="uk-UA"/>
              </w:rPr>
              <w:lastRenderedPageBreak/>
              <w:t>Розширення</w:t>
            </w:r>
          </w:p>
        </w:tc>
        <w:tc>
          <w:tcPr>
            <w:tcW w:w="0" w:type="auto"/>
            <w:shd w:val="clear" w:color="auto" w:fill="auto"/>
          </w:tcPr>
          <w:p w:rsidR="00E54FCA" w:rsidRPr="00A002D2" w:rsidRDefault="00E54FCA" w:rsidP="007B464C">
            <w:pPr>
              <w:jc w:val="both"/>
              <w:rPr>
                <w:color w:val="auto"/>
                <w:sz w:val="24"/>
                <w:szCs w:val="24"/>
                <w:lang w:val="uk-UA"/>
              </w:rPr>
            </w:pPr>
            <w:r w:rsidRPr="00A002D2">
              <w:rPr>
                <w:color w:val="auto"/>
                <w:sz w:val="24"/>
                <w:szCs w:val="24"/>
                <w:lang w:val="uk-UA"/>
              </w:rPr>
              <w:t>Інвестування</w:t>
            </w:r>
          </w:p>
        </w:tc>
        <w:tc>
          <w:tcPr>
            <w:tcW w:w="0" w:type="auto"/>
            <w:shd w:val="clear" w:color="auto" w:fill="auto"/>
          </w:tcPr>
          <w:p w:rsidR="00E54FCA" w:rsidRPr="00A002D2" w:rsidRDefault="00E54FCA" w:rsidP="007B464C">
            <w:pPr>
              <w:jc w:val="both"/>
              <w:rPr>
                <w:color w:val="auto"/>
                <w:sz w:val="24"/>
                <w:szCs w:val="24"/>
                <w:lang w:val="uk-UA"/>
              </w:rPr>
            </w:pPr>
            <w:r w:rsidRPr="00A002D2">
              <w:rPr>
                <w:color w:val="auto"/>
                <w:sz w:val="24"/>
                <w:szCs w:val="24"/>
                <w:lang w:val="uk-UA"/>
              </w:rPr>
              <w:t>Основна увага</w:t>
            </w:r>
          </w:p>
        </w:tc>
        <w:tc>
          <w:tcPr>
            <w:tcW w:w="0" w:type="auto"/>
            <w:shd w:val="clear" w:color="auto" w:fill="auto"/>
          </w:tcPr>
          <w:p w:rsidR="00E54FCA" w:rsidRPr="00A002D2" w:rsidRDefault="00E54FCA" w:rsidP="007B464C">
            <w:pPr>
              <w:jc w:val="both"/>
              <w:rPr>
                <w:color w:val="auto"/>
                <w:sz w:val="24"/>
                <w:szCs w:val="24"/>
                <w:lang w:val="uk-UA"/>
              </w:rPr>
            </w:pPr>
            <w:r w:rsidRPr="00A002D2">
              <w:rPr>
                <w:color w:val="auto"/>
                <w:sz w:val="24"/>
                <w:szCs w:val="24"/>
                <w:lang w:val="uk-UA"/>
              </w:rPr>
              <w:t>Вивчення</w:t>
            </w:r>
          </w:p>
        </w:tc>
      </w:tr>
      <w:tr w:rsidR="00E54FCA" w:rsidRPr="00A002D2" w:rsidTr="007B464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Висока</w:t>
            </w:r>
            <w:r w:rsidRPr="00A002D2">
              <w:rPr>
                <w:sz w:val="24"/>
                <w:szCs w:val="24"/>
                <w:lang w:val="uk-UA"/>
              </w:rPr>
              <w:t xml:space="preserve"> </w:t>
            </w:r>
            <w:r w:rsidRPr="00A002D2">
              <w:rPr>
                <w:rStyle w:val="hps"/>
                <w:sz w:val="24"/>
                <w:szCs w:val="24"/>
                <w:lang w:val="uk-UA"/>
              </w:rPr>
              <w:t>існуюча</w:t>
            </w:r>
            <w:r w:rsidRPr="00A002D2">
              <w:rPr>
                <w:sz w:val="24"/>
                <w:szCs w:val="24"/>
                <w:lang w:val="uk-UA"/>
              </w:rPr>
              <w:t xml:space="preserve"> </w:t>
            </w:r>
            <w:r w:rsidRPr="00A002D2">
              <w:rPr>
                <w:rStyle w:val="hps"/>
                <w:sz w:val="24"/>
                <w:szCs w:val="24"/>
                <w:lang w:val="uk-UA"/>
              </w:rPr>
              <w:t>привабливість</w:t>
            </w:r>
            <w:r w:rsidRPr="00A002D2">
              <w:rPr>
                <w:sz w:val="24"/>
                <w:szCs w:val="24"/>
                <w:lang w:val="uk-UA"/>
              </w:rPr>
              <w:t xml:space="preserve"> </w:t>
            </w:r>
            <w:r w:rsidRPr="00A002D2">
              <w:rPr>
                <w:rStyle w:val="hps"/>
                <w:sz w:val="24"/>
                <w:szCs w:val="24"/>
                <w:lang w:val="uk-UA"/>
              </w:rPr>
              <w:t>території Східного Криму</w:t>
            </w:r>
            <w:r w:rsidRPr="00A002D2">
              <w:rPr>
                <w:sz w:val="24"/>
                <w:szCs w:val="24"/>
                <w:lang w:val="uk-UA"/>
              </w:rPr>
              <w:t xml:space="preserve">, </w:t>
            </w:r>
            <w:r w:rsidRPr="00A002D2">
              <w:rPr>
                <w:rStyle w:val="hps"/>
                <w:sz w:val="24"/>
                <w:szCs w:val="24"/>
                <w:lang w:val="uk-UA"/>
              </w:rPr>
              <w:t>основний потенціал</w:t>
            </w:r>
            <w:r w:rsidRPr="00A002D2">
              <w:rPr>
                <w:sz w:val="24"/>
                <w:szCs w:val="24"/>
                <w:lang w:val="uk-UA"/>
              </w:rPr>
              <w:t xml:space="preserve"> </w:t>
            </w:r>
            <w:r w:rsidRPr="00A002D2">
              <w:rPr>
                <w:rStyle w:val="hps"/>
                <w:sz w:val="24"/>
                <w:szCs w:val="24"/>
                <w:lang w:val="uk-UA"/>
              </w:rPr>
              <w:t>розвитку</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Обмежена</w:t>
            </w:r>
            <w:r w:rsidRPr="00A002D2">
              <w:rPr>
                <w:sz w:val="24"/>
                <w:szCs w:val="24"/>
                <w:lang w:val="uk-UA"/>
              </w:rPr>
              <w:t xml:space="preserve"> </w:t>
            </w:r>
            <w:r w:rsidRPr="00A002D2">
              <w:rPr>
                <w:rStyle w:val="hps"/>
                <w:sz w:val="24"/>
                <w:szCs w:val="24"/>
                <w:lang w:val="uk-UA"/>
              </w:rPr>
              <w:t>існуюча</w:t>
            </w:r>
            <w:r w:rsidRPr="00A002D2">
              <w:rPr>
                <w:sz w:val="24"/>
                <w:szCs w:val="24"/>
                <w:lang w:val="uk-UA"/>
              </w:rPr>
              <w:t xml:space="preserve"> </w:t>
            </w:r>
            <w:r w:rsidRPr="00A002D2">
              <w:rPr>
                <w:rStyle w:val="hps"/>
                <w:sz w:val="24"/>
                <w:szCs w:val="24"/>
                <w:lang w:val="uk-UA"/>
              </w:rPr>
              <w:t>привабливість</w:t>
            </w:r>
            <w:r w:rsidRPr="00A002D2">
              <w:rPr>
                <w:sz w:val="24"/>
                <w:szCs w:val="24"/>
                <w:lang w:val="uk-UA"/>
              </w:rPr>
              <w:t xml:space="preserve"> </w:t>
            </w:r>
            <w:r w:rsidRPr="00A002D2">
              <w:rPr>
                <w:rStyle w:val="hps"/>
                <w:sz w:val="24"/>
                <w:szCs w:val="24"/>
                <w:lang w:val="uk-UA"/>
              </w:rPr>
              <w:t>території Східного Криму</w:t>
            </w:r>
            <w:r w:rsidRPr="00A002D2">
              <w:rPr>
                <w:sz w:val="24"/>
                <w:szCs w:val="24"/>
                <w:lang w:val="uk-UA"/>
              </w:rPr>
              <w:t xml:space="preserve">, </w:t>
            </w:r>
            <w:r w:rsidRPr="00A002D2">
              <w:rPr>
                <w:rStyle w:val="hps"/>
                <w:sz w:val="24"/>
                <w:szCs w:val="24"/>
                <w:lang w:val="uk-UA"/>
              </w:rPr>
              <w:t>основний потенціал</w:t>
            </w:r>
            <w:r w:rsidRPr="00A002D2">
              <w:rPr>
                <w:sz w:val="24"/>
                <w:szCs w:val="24"/>
                <w:lang w:val="uk-UA"/>
              </w:rPr>
              <w:t xml:space="preserve"> </w:t>
            </w:r>
            <w:r w:rsidRPr="00A002D2">
              <w:rPr>
                <w:rStyle w:val="hps"/>
                <w:sz w:val="24"/>
                <w:szCs w:val="24"/>
                <w:lang w:val="uk-UA"/>
              </w:rPr>
              <w:t>розвитку</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Висока</w:t>
            </w:r>
            <w:r w:rsidRPr="00A002D2">
              <w:rPr>
                <w:sz w:val="24"/>
                <w:szCs w:val="24"/>
                <w:lang w:val="uk-UA"/>
              </w:rPr>
              <w:t xml:space="preserve"> </w:t>
            </w:r>
            <w:r w:rsidRPr="00A002D2">
              <w:rPr>
                <w:rStyle w:val="hps"/>
                <w:sz w:val="24"/>
                <w:szCs w:val="24"/>
                <w:lang w:val="uk-UA"/>
              </w:rPr>
              <w:t>існуюча</w:t>
            </w:r>
            <w:r w:rsidRPr="00A002D2">
              <w:rPr>
                <w:sz w:val="24"/>
                <w:szCs w:val="24"/>
                <w:lang w:val="uk-UA"/>
              </w:rPr>
              <w:t xml:space="preserve"> </w:t>
            </w:r>
            <w:r w:rsidRPr="00A002D2">
              <w:rPr>
                <w:rStyle w:val="hps"/>
                <w:sz w:val="24"/>
                <w:szCs w:val="24"/>
                <w:lang w:val="uk-UA"/>
              </w:rPr>
              <w:t>привабливість</w:t>
            </w:r>
            <w:r w:rsidRPr="00A002D2">
              <w:rPr>
                <w:sz w:val="24"/>
                <w:szCs w:val="24"/>
                <w:lang w:val="uk-UA"/>
              </w:rPr>
              <w:t xml:space="preserve"> </w:t>
            </w:r>
            <w:r w:rsidRPr="00A002D2">
              <w:rPr>
                <w:rStyle w:val="hps"/>
                <w:sz w:val="24"/>
                <w:szCs w:val="24"/>
                <w:lang w:val="uk-UA"/>
              </w:rPr>
              <w:t>території Східного Криму</w:t>
            </w:r>
            <w:r w:rsidRPr="00A002D2">
              <w:rPr>
                <w:sz w:val="24"/>
                <w:szCs w:val="24"/>
                <w:lang w:val="uk-UA"/>
              </w:rPr>
              <w:t xml:space="preserve">, </w:t>
            </w:r>
            <w:r w:rsidRPr="00A002D2">
              <w:rPr>
                <w:rStyle w:val="hps"/>
                <w:sz w:val="24"/>
                <w:szCs w:val="24"/>
                <w:lang w:val="uk-UA"/>
              </w:rPr>
              <w:t>основний потенціал</w:t>
            </w:r>
            <w:r w:rsidRPr="00A002D2">
              <w:rPr>
                <w:sz w:val="24"/>
                <w:szCs w:val="24"/>
                <w:lang w:val="uk-UA"/>
              </w:rPr>
              <w:t xml:space="preserve"> </w:t>
            </w:r>
            <w:r w:rsidRPr="00A002D2">
              <w:rPr>
                <w:rStyle w:val="hps"/>
                <w:sz w:val="24"/>
                <w:szCs w:val="24"/>
                <w:lang w:val="uk-UA"/>
              </w:rPr>
              <w:t>розвитку</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Низька</w:t>
            </w:r>
            <w:r w:rsidRPr="00A002D2">
              <w:rPr>
                <w:sz w:val="24"/>
                <w:szCs w:val="24"/>
                <w:lang w:val="uk-UA"/>
              </w:rPr>
              <w:t xml:space="preserve"> </w:t>
            </w:r>
            <w:r w:rsidRPr="00A002D2">
              <w:rPr>
                <w:rStyle w:val="hps"/>
                <w:sz w:val="24"/>
                <w:szCs w:val="24"/>
                <w:lang w:val="uk-UA"/>
              </w:rPr>
              <w:t>існуюча</w:t>
            </w:r>
            <w:r w:rsidRPr="00A002D2">
              <w:rPr>
                <w:sz w:val="24"/>
                <w:szCs w:val="24"/>
                <w:lang w:val="uk-UA"/>
              </w:rPr>
              <w:t xml:space="preserve"> </w:t>
            </w:r>
            <w:r w:rsidRPr="00A002D2">
              <w:rPr>
                <w:rStyle w:val="hps"/>
                <w:sz w:val="24"/>
                <w:szCs w:val="24"/>
                <w:lang w:val="uk-UA"/>
              </w:rPr>
              <w:t>привабливість</w:t>
            </w:r>
            <w:r w:rsidRPr="00A002D2">
              <w:rPr>
                <w:sz w:val="24"/>
                <w:szCs w:val="24"/>
                <w:lang w:val="uk-UA"/>
              </w:rPr>
              <w:t xml:space="preserve"> </w:t>
            </w:r>
            <w:r w:rsidRPr="00A002D2">
              <w:rPr>
                <w:rStyle w:val="hps"/>
                <w:sz w:val="24"/>
                <w:szCs w:val="24"/>
                <w:lang w:val="uk-UA"/>
              </w:rPr>
              <w:t>території Східного Криму</w:t>
            </w:r>
            <w:r w:rsidRPr="00A002D2">
              <w:rPr>
                <w:sz w:val="24"/>
                <w:szCs w:val="24"/>
                <w:lang w:val="uk-UA"/>
              </w:rPr>
              <w:t xml:space="preserve">, </w:t>
            </w:r>
            <w:r w:rsidRPr="00A002D2">
              <w:rPr>
                <w:rStyle w:val="hps"/>
                <w:sz w:val="24"/>
                <w:szCs w:val="24"/>
                <w:lang w:val="uk-UA"/>
              </w:rPr>
              <w:t>невизначений потенціал</w:t>
            </w:r>
            <w:r w:rsidRPr="00A002D2">
              <w:rPr>
                <w:sz w:val="24"/>
                <w:szCs w:val="24"/>
                <w:lang w:val="uk-UA"/>
              </w:rPr>
              <w:t xml:space="preserve"> </w:t>
            </w:r>
            <w:r w:rsidRPr="00A002D2">
              <w:rPr>
                <w:rStyle w:val="hps"/>
                <w:sz w:val="24"/>
                <w:szCs w:val="24"/>
                <w:lang w:val="uk-UA"/>
              </w:rPr>
              <w:t>розвитку</w:t>
            </w:r>
          </w:p>
        </w:tc>
      </w:tr>
      <w:tr w:rsidR="00E54FCA" w:rsidRPr="00A002D2" w:rsidTr="007B464C">
        <w:tc>
          <w:tcPr>
            <w:tcW w:w="0" w:type="auto"/>
            <w:gridSpan w:val="4"/>
            <w:shd w:val="clear" w:color="auto" w:fill="auto"/>
          </w:tcPr>
          <w:p w:rsidR="00E54FCA" w:rsidRPr="00A002D2" w:rsidRDefault="00E54FCA" w:rsidP="007B464C">
            <w:pPr>
              <w:jc w:val="both"/>
              <w:rPr>
                <w:color w:val="auto"/>
                <w:sz w:val="24"/>
                <w:szCs w:val="24"/>
                <w:lang w:val="uk-UA"/>
              </w:rPr>
            </w:pPr>
            <w:r w:rsidRPr="00A002D2">
              <w:rPr>
                <w:color w:val="auto"/>
                <w:sz w:val="24"/>
                <w:szCs w:val="24"/>
                <w:lang w:val="uk-UA"/>
              </w:rPr>
              <w:t>Внутрішні цільові ринки</w:t>
            </w:r>
          </w:p>
        </w:tc>
      </w:tr>
      <w:tr w:rsidR="00E54FCA" w:rsidRPr="00A002D2" w:rsidTr="007B464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Відпустка на</w:t>
            </w:r>
            <w:r w:rsidRPr="00A002D2">
              <w:rPr>
                <w:sz w:val="24"/>
                <w:szCs w:val="24"/>
                <w:lang w:val="uk-UA"/>
              </w:rPr>
              <w:t xml:space="preserve"> </w:t>
            </w:r>
            <w:r w:rsidRPr="00A002D2">
              <w:rPr>
                <w:rStyle w:val="hps"/>
                <w:sz w:val="24"/>
                <w:szCs w:val="24"/>
                <w:lang w:val="uk-UA"/>
              </w:rPr>
              <w:t>пляжі</w:t>
            </w:r>
            <w:r w:rsidRPr="00A002D2">
              <w:rPr>
                <w:sz w:val="24"/>
                <w:szCs w:val="24"/>
                <w:lang w:val="uk-UA"/>
              </w:rPr>
              <w:t xml:space="preserve"> </w:t>
            </w:r>
            <w:r w:rsidRPr="00A002D2">
              <w:rPr>
                <w:rStyle w:val="hps"/>
                <w:sz w:val="24"/>
                <w:szCs w:val="24"/>
                <w:lang w:val="uk-UA"/>
              </w:rPr>
              <w:t>Оздоровчий туризм</w:t>
            </w:r>
            <w:r w:rsidRPr="00A002D2">
              <w:rPr>
                <w:sz w:val="24"/>
                <w:szCs w:val="24"/>
                <w:lang w:val="uk-UA"/>
              </w:rPr>
              <w:t xml:space="preserve"> </w:t>
            </w:r>
            <w:r w:rsidRPr="00A002D2">
              <w:rPr>
                <w:rStyle w:val="hps"/>
                <w:sz w:val="24"/>
                <w:szCs w:val="24"/>
                <w:lang w:val="uk-UA"/>
              </w:rPr>
              <w:t>(лікування</w:t>
            </w:r>
            <w:r w:rsidRPr="00A002D2">
              <w:rPr>
                <w:sz w:val="24"/>
                <w:szCs w:val="24"/>
                <w:lang w:val="uk-UA"/>
              </w:rPr>
              <w:t xml:space="preserve">) </w:t>
            </w:r>
            <w:r w:rsidRPr="00A002D2">
              <w:rPr>
                <w:rStyle w:val="hps"/>
                <w:sz w:val="24"/>
                <w:szCs w:val="24"/>
                <w:lang w:val="uk-UA"/>
              </w:rPr>
              <w:t>Вільний</w:t>
            </w:r>
            <w:r w:rsidRPr="00A002D2">
              <w:rPr>
                <w:sz w:val="24"/>
                <w:szCs w:val="24"/>
                <w:lang w:val="uk-UA"/>
              </w:rPr>
              <w:t xml:space="preserve"> </w:t>
            </w:r>
            <w:r w:rsidRPr="00A002D2">
              <w:rPr>
                <w:rStyle w:val="hps"/>
                <w:sz w:val="24"/>
                <w:szCs w:val="24"/>
                <w:lang w:val="uk-UA"/>
              </w:rPr>
              <w:t>незалежний</w:t>
            </w:r>
            <w:r w:rsidRPr="00A002D2">
              <w:rPr>
                <w:sz w:val="24"/>
                <w:szCs w:val="24"/>
                <w:lang w:val="uk-UA"/>
              </w:rPr>
              <w:t xml:space="preserve"> </w:t>
            </w:r>
            <w:r w:rsidRPr="00A002D2">
              <w:rPr>
                <w:rStyle w:val="hps"/>
                <w:sz w:val="24"/>
                <w:szCs w:val="24"/>
                <w:lang w:val="uk-UA"/>
              </w:rPr>
              <w:t>туризм</w:t>
            </w:r>
            <w:r w:rsidRPr="00A002D2">
              <w:rPr>
                <w:sz w:val="24"/>
                <w:szCs w:val="24"/>
                <w:lang w:val="uk-UA"/>
              </w:rPr>
              <w:t xml:space="preserve"> </w:t>
            </w:r>
            <w:r w:rsidRPr="00A002D2">
              <w:rPr>
                <w:rStyle w:val="hps"/>
                <w:sz w:val="24"/>
                <w:szCs w:val="24"/>
                <w:lang w:val="uk-UA"/>
              </w:rPr>
              <w:t>М'який</w:t>
            </w:r>
            <w:r w:rsidRPr="00A002D2">
              <w:rPr>
                <w:sz w:val="24"/>
                <w:szCs w:val="24"/>
                <w:lang w:val="uk-UA"/>
              </w:rPr>
              <w:t xml:space="preserve"> </w:t>
            </w:r>
            <w:r w:rsidRPr="00A002D2">
              <w:rPr>
                <w:rStyle w:val="hps"/>
                <w:sz w:val="24"/>
                <w:szCs w:val="24"/>
                <w:lang w:val="uk-UA"/>
              </w:rPr>
              <w:t>екологічний туризм</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Конференції</w:t>
            </w:r>
            <w:r w:rsidRPr="00A002D2">
              <w:rPr>
                <w:sz w:val="24"/>
                <w:szCs w:val="24"/>
                <w:lang w:val="uk-UA"/>
              </w:rPr>
              <w:t xml:space="preserve"> </w:t>
            </w:r>
            <w:r w:rsidRPr="00A002D2">
              <w:rPr>
                <w:rStyle w:val="hps"/>
                <w:sz w:val="24"/>
                <w:szCs w:val="24"/>
                <w:lang w:val="uk-UA"/>
              </w:rPr>
              <w:t>/</w:t>
            </w:r>
            <w:r w:rsidRPr="00A002D2">
              <w:rPr>
                <w:sz w:val="24"/>
                <w:szCs w:val="24"/>
                <w:lang w:val="uk-UA"/>
              </w:rPr>
              <w:t xml:space="preserve"> </w:t>
            </w:r>
            <w:r w:rsidRPr="00A002D2">
              <w:rPr>
                <w:rStyle w:val="hps"/>
                <w:sz w:val="24"/>
                <w:szCs w:val="24"/>
                <w:lang w:val="uk-UA"/>
              </w:rPr>
              <w:t>зустрічі</w:t>
            </w:r>
            <w:r w:rsidRPr="00A002D2">
              <w:rPr>
                <w:sz w:val="24"/>
                <w:szCs w:val="24"/>
                <w:lang w:val="uk-UA"/>
              </w:rPr>
              <w:t xml:space="preserve"> </w:t>
            </w:r>
            <w:r w:rsidRPr="00A002D2">
              <w:rPr>
                <w:rStyle w:val="hps"/>
                <w:sz w:val="24"/>
                <w:szCs w:val="24"/>
                <w:lang w:val="uk-UA"/>
              </w:rPr>
              <w:t>Короткі</w:t>
            </w:r>
            <w:r w:rsidRPr="00A002D2">
              <w:rPr>
                <w:sz w:val="24"/>
                <w:szCs w:val="24"/>
                <w:lang w:val="uk-UA"/>
              </w:rPr>
              <w:t xml:space="preserve"> </w:t>
            </w:r>
            <w:r w:rsidRPr="00A002D2">
              <w:rPr>
                <w:rStyle w:val="hps"/>
                <w:sz w:val="24"/>
                <w:szCs w:val="24"/>
                <w:lang w:val="uk-UA"/>
              </w:rPr>
              <w:t>відпустки</w:t>
            </w:r>
            <w:r w:rsidRPr="00A002D2">
              <w:rPr>
                <w:sz w:val="24"/>
                <w:szCs w:val="24"/>
                <w:lang w:val="uk-UA"/>
              </w:rPr>
              <w:t xml:space="preserve"> </w:t>
            </w:r>
            <w:r w:rsidRPr="00A002D2">
              <w:rPr>
                <w:rStyle w:val="hps"/>
                <w:sz w:val="24"/>
                <w:szCs w:val="24"/>
                <w:lang w:val="uk-UA"/>
              </w:rPr>
              <w:t>Участь</w:t>
            </w:r>
            <w:r w:rsidRPr="00A002D2">
              <w:rPr>
                <w:sz w:val="24"/>
                <w:szCs w:val="24"/>
                <w:lang w:val="uk-UA"/>
              </w:rPr>
              <w:t xml:space="preserve"> </w:t>
            </w:r>
            <w:r w:rsidRPr="00A002D2">
              <w:rPr>
                <w:rStyle w:val="hps"/>
                <w:sz w:val="24"/>
                <w:szCs w:val="24"/>
                <w:lang w:val="uk-UA"/>
              </w:rPr>
              <w:t>у подіях</w:t>
            </w:r>
            <w:r w:rsidRPr="00A002D2">
              <w:rPr>
                <w:sz w:val="24"/>
                <w:szCs w:val="24"/>
                <w:lang w:val="uk-UA"/>
              </w:rPr>
              <w:t xml:space="preserve"> </w:t>
            </w:r>
            <w:r w:rsidRPr="00A002D2">
              <w:rPr>
                <w:rStyle w:val="hps"/>
                <w:sz w:val="24"/>
                <w:szCs w:val="24"/>
                <w:lang w:val="uk-UA"/>
              </w:rPr>
              <w:t>Діяльність на</w:t>
            </w:r>
            <w:r w:rsidRPr="00A002D2">
              <w:rPr>
                <w:sz w:val="24"/>
                <w:szCs w:val="24"/>
                <w:lang w:val="uk-UA"/>
              </w:rPr>
              <w:t xml:space="preserve"> </w:t>
            </w:r>
            <w:r w:rsidRPr="00A002D2">
              <w:rPr>
                <w:rStyle w:val="hps"/>
                <w:sz w:val="24"/>
                <w:szCs w:val="24"/>
                <w:lang w:val="uk-UA"/>
              </w:rPr>
              <w:t>свіжому</w:t>
            </w:r>
            <w:r w:rsidRPr="00A002D2">
              <w:rPr>
                <w:sz w:val="24"/>
                <w:szCs w:val="24"/>
                <w:lang w:val="uk-UA"/>
              </w:rPr>
              <w:t xml:space="preserve"> </w:t>
            </w:r>
            <w:r w:rsidRPr="00A002D2">
              <w:rPr>
                <w:rStyle w:val="hps"/>
                <w:sz w:val="24"/>
                <w:szCs w:val="24"/>
                <w:lang w:val="uk-UA"/>
              </w:rPr>
              <w:t>повітрі</w:t>
            </w:r>
            <w:r w:rsidRPr="00A002D2">
              <w:rPr>
                <w:sz w:val="24"/>
                <w:szCs w:val="24"/>
                <w:lang w:val="uk-UA"/>
              </w:rPr>
              <w:t xml:space="preserve"> </w:t>
            </w:r>
            <w:r w:rsidRPr="00A002D2">
              <w:rPr>
                <w:rStyle w:val="hps"/>
                <w:sz w:val="24"/>
                <w:szCs w:val="24"/>
                <w:lang w:val="uk-UA"/>
              </w:rPr>
              <w:t>Гольф</w:t>
            </w:r>
            <w:r w:rsidRPr="00A002D2">
              <w:rPr>
                <w:sz w:val="24"/>
                <w:szCs w:val="24"/>
                <w:lang w:val="uk-UA"/>
              </w:rPr>
              <w:t xml:space="preserve"> </w:t>
            </w:r>
            <w:r w:rsidRPr="00A002D2">
              <w:rPr>
                <w:rStyle w:val="hps"/>
                <w:sz w:val="24"/>
                <w:szCs w:val="24"/>
                <w:lang w:val="uk-UA"/>
              </w:rPr>
              <w:t>Пішохідні</w:t>
            </w:r>
            <w:r w:rsidRPr="00A002D2">
              <w:rPr>
                <w:sz w:val="24"/>
                <w:szCs w:val="24"/>
                <w:lang w:val="uk-UA"/>
              </w:rPr>
              <w:t xml:space="preserve"> </w:t>
            </w:r>
            <w:r w:rsidRPr="00A002D2">
              <w:rPr>
                <w:rStyle w:val="hps"/>
                <w:sz w:val="24"/>
                <w:szCs w:val="24"/>
                <w:lang w:val="uk-UA"/>
              </w:rPr>
              <w:t>маршрути</w:t>
            </w:r>
            <w:r w:rsidRPr="00A002D2">
              <w:rPr>
                <w:sz w:val="24"/>
                <w:szCs w:val="24"/>
                <w:lang w:val="uk-UA"/>
              </w:rPr>
              <w:t xml:space="preserve"> </w:t>
            </w:r>
            <w:r w:rsidRPr="00A002D2">
              <w:rPr>
                <w:rStyle w:val="hps"/>
                <w:sz w:val="24"/>
                <w:szCs w:val="24"/>
                <w:lang w:val="uk-UA"/>
              </w:rPr>
              <w:t>Велосипедні маршрути</w:t>
            </w:r>
            <w:r w:rsidRPr="00A002D2">
              <w:rPr>
                <w:sz w:val="24"/>
                <w:szCs w:val="24"/>
                <w:lang w:val="uk-UA"/>
              </w:rPr>
              <w:t xml:space="preserve"> </w:t>
            </w:r>
            <w:r w:rsidRPr="00A002D2">
              <w:rPr>
                <w:rStyle w:val="hps"/>
                <w:sz w:val="24"/>
                <w:szCs w:val="24"/>
                <w:lang w:val="uk-UA"/>
              </w:rPr>
              <w:t>Активний</w:t>
            </w:r>
            <w:r w:rsidRPr="00A002D2">
              <w:rPr>
                <w:sz w:val="24"/>
                <w:szCs w:val="24"/>
                <w:lang w:val="uk-UA"/>
              </w:rPr>
              <w:t xml:space="preserve"> </w:t>
            </w:r>
            <w:r w:rsidRPr="00A002D2">
              <w:rPr>
                <w:rStyle w:val="hps"/>
                <w:sz w:val="24"/>
                <w:szCs w:val="24"/>
                <w:lang w:val="uk-UA"/>
              </w:rPr>
              <w:t>пригодницький</w:t>
            </w:r>
            <w:r w:rsidRPr="00A002D2">
              <w:rPr>
                <w:sz w:val="24"/>
                <w:szCs w:val="24"/>
                <w:lang w:val="uk-UA"/>
              </w:rPr>
              <w:t xml:space="preserve"> </w:t>
            </w:r>
            <w:r w:rsidRPr="00A002D2">
              <w:rPr>
                <w:rStyle w:val="hps"/>
                <w:sz w:val="24"/>
                <w:szCs w:val="24"/>
                <w:lang w:val="uk-UA"/>
              </w:rPr>
              <w:t>туризм</w:t>
            </w:r>
            <w:r w:rsidRPr="00A002D2">
              <w:rPr>
                <w:sz w:val="24"/>
                <w:szCs w:val="24"/>
                <w:lang w:val="uk-UA"/>
              </w:rPr>
              <w:t xml:space="preserve"> </w:t>
            </w:r>
            <w:r w:rsidRPr="00A002D2">
              <w:rPr>
                <w:rStyle w:val="hps"/>
                <w:sz w:val="24"/>
                <w:szCs w:val="24"/>
                <w:lang w:val="uk-UA"/>
              </w:rPr>
              <w:t>Екологічний</w:t>
            </w:r>
            <w:r w:rsidRPr="00A002D2">
              <w:rPr>
                <w:sz w:val="24"/>
                <w:szCs w:val="24"/>
                <w:lang w:val="uk-UA"/>
              </w:rPr>
              <w:t xml:space="preserve"> </w:t>
            </w:r>
            <w:r w:rsidRPr="00A002D2">
              <w:rPr>
                <w:rStyle w:val="hps"/>
                <w:sz w:val="24"/>
                <w:szCs w:val="24"/>
                <w:lang w:val="uk-UA"/>
              </w:rPr>
              <w:t>туризм</w:t>
            </w:r>
            <w:r w:rsidRPr="00A002D2">
              <w:rPr>
                <w:sz w:val="24"/>
                <w:szCs w:val="24"/>
                <w:lang w:val="uk-UA"/>
              </w:rPr>
              <w:t xml:space="preserve"> </w:t>
            </w:r>
            <w:proofErr w:type="spellStart"/>
            <w:r w:rsidRPr="00A002D2">
              <w:rPr>
                <w:rStyle w:val="hps"/>
                <w:sz w:val="24"/>
                <w:szCs w:val="24"/>
                <w:lang w:val="uk-UA"/>
              </w:rPr>
              <w:t>Шопінг</w:t>
            </w:r>
            <w:proofErr w:type="spellEnd"/>
            <w:r w:rsidRPr="00A002D2">
              <w:rPr>
                <w:sz w:val="24"/>
                <w:szCs w:val="24"/>
                <w:lang w:val="uk-UA"/>
              </w:rPr>
              <w:t xml:space="preserve"> </w:t>
            </w:r>
            <w:r w:rsidRPr="00A002D2">
              <w:rPr>
                <w:rStyle w:val="hps"/>
                <w:sz w:val="24"/>
                <w:szCs w:val="24"/>
                <w:lang w:val="uk-UA"/>
              </w:rPr>
              <w:t>/ розваги</w:t>
            </w:r>
            <w:r w:rsidRPr="00A002D2">
              <w:rPr>
                <w:sz w:val="24"/>
                <w:szCs w:val="24"/>
                <w:lang w:val="uk-UA"/>
              </w:rPr>
              <w:t xml:space="preserve"> </w:t>
            </w:r>
            <w:proofErr w:type="spellStart"/>
            <w:r w:rsidRPr="00A002D2">
              <w:rPr>
                <w:rStyle w:val="hps"/>
                <w:sz w:val="24"/>
                <w:szCs w:val="24"/>
                <w:lang w:val="uk-UA"/>
              </w:rPr>
              <w:t>Wellness</w:t>
            </w:r>
            <w:proofErr w:type="spellEnd"/>
            <w:r w:rsidRPr="00A002D2">
              <w:rPr>
                <w:rStyle w:val="hps"/>
                <w:sz w:val="24"/>
                <w:szCs w:val="24"/>
                <w:lang w:val="uk-UA"/>
              </w:rPr>
              <w:t xml:space="preserve"> -</w:t>
            </w:r>
            <w:r w:rsidRPr="00A002D2">
              <w:rPr>
                <w:sz w:val="24"/>
                <w:szCs w:val="24"/>
                <w:lang w:val="uk-UA"/>
              </w:rPr>
              <w:t xml:space="preserve"> </w:t>
            </w:r>
            <w:r w:rsidRPr="00A002D2">
              <w:rPr>
                <w:rStyle w:val="hps"/>
                <w:sz w:val="24"/>
                <w:szCs w:val="24"/>
                <w:lang w:val="uk-UA"/>
              </w:rPr>
              <w:t>програми</w:t>
            </w:r>
            <w:r w:rsidRPr="00A002D2">
              <w:rPr>
                <w:color w:val="auto"/>
                <w:sz w:val="24"/>
                <w:szCs w:val="24"/>
              </w:rPr>
              <w:t xml:space="preserve"> </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Фахівці</w:t>
            </w:r>
            <w:r w:rsidRPr="00A002D2">
              <w:rPr>
                <w:rStyle w:val="shorttext"/>
                <w:sz w:val="24"/>
                <w:szCs w:val="24"/>
                <w:lang w:val="uk-UA"/>
              </w:rPr>
              <w:t xml:space="preserve"> </w:t>
            </w:r>
            <w:r w:rsidRPr="00A002D2">
              <w:rPr>
                <w:rStyle w:val="hps"/>
                <w:sz w:val="24"/>
                <w:szCs w:val="24"/>
                <w:lang w:val="uk-UA"/>
              </w:rPr>
              <w:t>з екології</w:t>
            </w:r>
            <w:r w:rsidRPr="00A002D2">
              <w:rPr>
                <w:rStyle w:val="shorttext"/>
                <w:sz w:val="24"/>
                <w:szCs w:val="24"/>
                <w:lang w:val="uk-UA"/>
              </w:rPr>
              <w:t xml:space="preserve"> </w:t>
            </w:r>
            <w:r w:rsidRPr="00A002D2">
              <w:rPr>
                <w:rStyle w:val="hps"/>
                <w:sz w:val="24"/>
                <w:szCs w:val="24"/>
                <w:lang w:val="uk-UA"/>
              </w:rPr>
              <w:t>Любителі</w:t>
            </w:r>
            <w:r w:rsidRPr="00A002D2">
              <w:rPr>
                <w:rStyle w:val="shorttext"/>
                <w:sz w:val="24"/>
                <w:szCs w:val="24"/>
                <w:lang w:val="uk-UA"/>
              </w:rPr>
              <w:t xml:space="preserve"> </w:t>
            </w:r>
            <w:r w:rsidRPr="00A002D2">
              <w:rPr>
                <w:rStyle w:val="hps"/>
                <w:sz w:val="24"/>
                <w:szCs w:val="24"/>
                <w:lang w:val="uk-UA"/>
              </w:rPr>
              <w:t>культури</w:t>
            </w:r>
          </w:p>
        </w:tc>
        <w:tc>
          <w:tcPr>
            <w:tcW w:w="0" w:type="auto"/>
            <w:shd w:val="clear" w:color="auto" w:fill="auto"/>
          </w:tcPr>
          <w:p w:rsidR="00E54FCA" w:rsidRPr="00A002D2" w:rsidRDefault="00E54FCA" w:rsidP="007B464C">
            <w:pPr>
              <w:jc w:val="both"/>
              <w:rPr>
                <w:color w:val="auto"/>
                <w:sz w:val="24"/>
                <w:szCs w:val="24"/>
              </w:rPr>
            </w:pPr>
            <w:r w:rsidRPr="00A002D2">
              <w:rPr>
                <w:color w:val="auto"/>
                <w:sz w:val="24"/>
                <w:szCs w:val="24"/>
              </w:rPr>
              <w:t>Кру</w:t>
            </w:r>
            <w:proofErr w:type="spellStart"/>
            <w:r w:rsidRPr="00A002D2">
              <w:rPr>
                <w:color w:val="auto"/>
                <w:sz w:val="24"/>
                <w:szCs w:val="24"/>
                <w:lang w:val="uk-UA"/>
              </w:rPr>
              <w:t>їзи</w:t>
            </w:r>
            <w:proofErr w:type="spellEnd"/>
          </w:p>
        </w:tc>
      </w:tr>
      <w:tr w:rsidR="00E54FCA" w:rsidRPr="00A002D2" w:rsidTr="007B464C">
        <w:tc>
          <w:tcPr>
            <w:tcW w:w="0" w:type="auto"/>
            <w:gridSpan w:val="4"/>
            <w:shd w:val="clear" w:color="auto" w:fill="auto"/>
          </w:tcPr>
          <w:p w:rsidR="00E54FCA" w:rsidRPr="00A002D2" w:rsidRDefault="00E54FCA" w:rsidP="007B464C">
            <w:pPr>
              <w:jc w:val="both"/>
              <w:rPr>
                <w:color w:val="auto"/>
                <w:sz w:val="24"/>
                <w:szCs w:val="24"/>
                <w:lang w:val="uk-UA"/>
              </w:rPr>
            </w:pPr>
            <w:r w:rsidRPr="00A002D2">
              <w:rPr>
                <w:color w:val="auto"/>
                <w:sz w:val="24"/>
                <w:szCs w:val="24"/>
                <w:lang w:val="uk-UA"/>
              </w:rPr>
              <w:t>Міжнародні цільові ринки</w:t>
            </w:r>
          </w:p>
        </w:tc>
      </w:tr>
      <w:tr w:rsidR="00E54FCA" w:rsidRPr="00A002D2" w:rsidTr="007B464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Вільний</w:t>
            </w:r>
            <w:r w:rsidRPr="00A002D2">
              <w:rPr>
                <w:rStyle w:val="shorttext"/>
                <w:sz w:val="24"/>
                <w:szCs w:val="24"/>
                <w:lang w:val="uk-UA"/>
              </w:rPr>
              <w:t xml:space="preserve"> </w:t>
            </w:r>
            <w:r w:rsidRPr="00A002D2">
              <w:rPr>
                <w:rStyle w:val="hps"/>
                <w:sz w:val="24"/>
                <w:szCs w:val="24"/>
                <w:lang w:val="uk-UA"/>
              </w:rPr>
              <w:t>незалежний</w:t>
            </w:r>
            <w:r w:rsidRPr="00A002D2">
              <w:rPr>
                <w:rStyle w:val="shorttext"/>
                <w:sz w:val="24"/>
                <w:szCs w:val="24"/>
                <w:lang w:val="uk-UA"/>
              </w:rPr>
              <w:t xml:space="preserve"> </w:t>
            </w:r>
            <w:r w:rsidRPr="00A002D2">
              <w:rPr>
                <w:rStyle w:val="hps"/>
                <w:sz w:val="24"/>
                <w:szCs w:val="24"/>
                <w:lang w:val="uk-UA"/>
              </w:rPr>
              <w:t>туризм</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Конференції</w:t>
            </w:r>
            <w:r w:rsidRPr="00A002D2">
              <w:rPr>
                <w:sz w:val="24"/>
                <w:szCs w:val="24"/>
                <w:lang w:val="uk-UA"/>
              </w:rPr>
              <w:t xml:space="preserve"> </w:t>
            </w:r>
            <w:r w:rsidRPr="00A002D2">
              <w:rPr>
                <w:rStyle w:val="hps"/>
                <w:sz w:val="24"/>
                <w:szCs w:val="24"/>
                <w:lang w:val="uk-UA"/>
              </w:rPr>
              <w:t>Заохочувальні</w:t>
            </w:r>
            <w:r w:rsidRPr="00A002D2">
              <w:rPr>
                <w:sz w:val="24"/>
                <w:szCs w:val="24"/>
                <w:lang w:val="uk-UA"/>
              </w:rPr>
              <w:t xml:space="preserve"> </w:t>
            </w:r>
            <w:r w:rsidRPr="00A002D2">
              <w:rPr>
                <w:rStyle w:val="hps"/>
                <w:sz w:val="24"/>
                <w:szCs w:val="24"/>
                <w:lang w:val="uk-UA"/>
              </w:rPr>
              <w:t>поїздки</w:t>
            </w:r>
            <w:r w:rsidRPr="00A002D2">
              <w:rPr>
                <w:sz w:val="24"/>
                <w:szCs w:val="24"/>
                <w:lang w:val="uk-UA"/>
              </w:rPr>
              <w:t xml:space="preserve"> </w:t>
            </w:r>
            <w:r w:rsidRPr="00A002D2">
              <w:rPr>
                <w:rStyle w:val="hps"/>
                <w:sz w:val="24"/>
                <w:szCs w:val="24"/>
                <w:lang w:val="uk-UA"/>
              </w:rPr>
              <w:t>Короткі</w:t>
            </w:r>
            <w:r w:rsidRPr="00A002D2">
              <w:rPr>
                <w:sz w:val="24"/>
                <w:szCs w:val="24"/>
                <w:lang w:val="uk-UA"/>
              </w:rPr>
              <w:t xml:space="preserve"> </w:t>
            </w:r>
            <w:r w:rsidRPr="00A002D2">
              <w:rPr>
                <w:rStyle w:val="hps"/>
                <w:sz w:val="24"/>
                <w:szCs w:val="24"/>
                <w:lang w:val="uk-UA"/>
              </w:rPr>
              <w:t>відпустки</w:t>
            </w:r>
            <w:r w:rsidRPr="00A002D2">
              <w:rPr>
                <w:sz w:val="24"/>
                <w:szCs w:val="24"/>
                <w:lang w:val="uk-UA"/>
              </w:rPr>
              <w:t xml:space="preserve"> </w:t>
            </w:r>
            <w:r w:rsidRPr="00A002D2">
              <w:rPr>
                <w:rStyle w:val="hps"/>
                <w:sz w:val="24"/>
                <w:szCs w:val="24"/>
                <w:lang w:val="uk-UA"/>
              </w:rPr>
              <w:t>Індивідуальні тури</w:t>
            </w:r>
            <w:r w:rsidRPr="00A002D2">
              <w:rPr>
                <w:sz w:val="24"/>
                <w:szCs w:val="24"/>
                <w:lang w:val="uk-UA"/>
              </w:rPr>
              <w:t xml:space="preserve"> </w:t>
            </w:r>
            <w:r w:rsidRPr="00A002D2">
              <w:rPr>
                <w:rStyle w:val="hps"/>
                <w:sz w:val="24"/>
                <w:szCs w:val="24"/>
                <w:lang w:val="uk-UA"/>
              </w:rPr>
              <w:t>Туризм</w:t>
            </w:r>
            <w:r w:rsidRPr="00A002D2">
              <w:rPr>
                <w:sz w:val="24"/>
                <w:szCs w:val="24"/>
                <w:lang w:val="uk-UA"/>
              </w:rPr>
              <w:t xml:space="preserve"> </w:t>
            </w:r>
            <w:r w:rsidRPr="00A002D2">
              <w:rPr>
                <w:rStyle w:val="hps"/>
                <w:sz w:val="24"/>
                <w:szCs w:val="24"/>
                <w:lang w:val="uk-UA"/>
              </w:rPr>
              <w:t>з рюкзаками</w:t>
            </w:r>
            <w:r w:rsidRPr="00A002D2">
              <w:rPr>
                <w:sz w:val="24"/>
                <w:szCs w:val="24"/>
                <w:lang w:val="uk-UA"/>
              </w:rPr>
              <w:t xml:space="preserve"> </w:t>
            </w:r>
            <w:r w:rsidRPr="00A002D2">
              <w:rPr>
                <w:rStyle w:val="hps"/>
                <w:sz w:val="24"/>
                <w:szCs w:val="24"/>
                <w:lang w:val="uk-UA"/>
              </w:rPr>
              <w:t>Екологічний</w:t>
            </w:r>
            <w:r w:rsidRPr="00A002D2">
              <w:rPr>
                <w:sz w:val="24"/>
                <w:szCs w:val="24"/>
                <w:lang w:val="uk-UA"/>
              </w:rPr>
              <w:t xml:space="preserve"> </w:t>
            </w:r>
            <w:r w:rsidRPr="00A002D2">
              <w:rPr>
                <w:rStyle w:val="hps"/>
                <w:sz w:val="24"/>
                <w:szCs w:val="24"/>
                <w:lang w:val="uk-UA"/>
              </w:rPr>
              <w:t>туризм</w:t>
            </w:r>
            <w:r w:rsidRPr="00A002D2">
              <w:rPr>
                <w:sz w:val="24"/>
                <w:szCs w:val="24"/>
                <w:lang w:val="uk-UA"/>
              </w:rPr>
              <w:t xml:space="preserve"> </w:t>
            </w:r>
            <w:r w:rsidRPr="00A002D2">
              <w:rPr>
                <w:rStyle w:val="hps"/>
                <w:sz w:val="24"/>
                <w:szCs w:val="24"/>
                <w:lang w:val="uk-UA"/>
              </w:rPr>
              <w:t>Активний</w:t>
            </w:r>
            <w:r w:rsidRPr="00A002D2">
              <w:rPr>
                <w:sz w:val="24"/>
                <w:szCs w:val="24"/>
                <w:lang w:val="uk-UA"/>
              </w:rPr>
              <w:t xml:space="preserve"> </w:t>
            </w:r>
            <w:r w:rsidRPr="00A002D2">
              <w:rPr>
                <w:rStyle w:val="hps"/>
                <w:sz w:val="24"/>
                <w:szCs w:val="24"/>
                <w:lang w:val="uk-UA"/>
              </w:rPr>
              <w:t>пригодницький</w:t>
            </w:r>
            <w:r w:rsidRPr="00A002D2">
              <w:rPr>
                <w:sz w:val="24"/>
                <w:szCs w:val="24"/>
                <w:lang w:val="uk-UA"/>
              </w:rPr>
              <w:t xml:space="preserve"> </w:t>
            </w:r>
            <w:r w:rsidRPr="00A002D2">
              <w:rPr>
                <w:rStyle w:val="hps"/>
                <w:sz w:val="24"/>
                <w:szCs w:val="24"/>
                <w:lang w:val="uk-UA"/>
              </w:rPr>
              <w:t>туризм</w:t>
            </w:r>
            <w:r w:rsidRPr="00A002D2">
              <w:rPr>
                <w:sz w:val="24"/>
                <w:szCs w:val="24"/>
                <w:lang w:val="uk-UA"/>
              </w:rPr>
              <w:t xml:space="preserve"> </w:t>
            </w:r>
            <w:r w:rsidRPr="00A002D2">
              <w:rPr>
                <w:rStyle w:val="hps"/>
                <w:sz w:val="24"/>
                <w:szCs w:val="24"/>
                <w:lang w:val="uk-UA"/>
              </w:rPr>
              <w:t>Екстремальний</w:t>
            </w:r>
            <w:r w:rsidRPr="00A002D2">
              <w:rPr>
                <w:sz w:val="24"/>
                <w:szCs w:val="24"/>
                <w:lang w:val="uk-UA"/>
              </w:rPr>
              <w:t xml:space="preserve"> </w:t>
            </w:r>
            <w:r w:rsidRPr="00A002D2">
              <w:rPr>
                <w:rStyle w:val="hps"/>
                <w:sz w:val="24"/>
                <w:szCs w:val="24"/>
                <w:lang w:val="uk-UA"/>
              </w:rPr>
              <w:t>туризм</w:t>
            </w:r>
            <w:r w:rsidRPr="00A002D2">
              <w:rPr>
                <w:sz w:val="24"/>
                <w:szCs w:val="24"/>
                <w:lang w:val="uk-UA"/>
              </w:rPr>
              <w:t xml:space="preserve"> </w:t>
            </w:r>
            <w:r w:rsidRPr="00A002D2">
              <w:rPr>
                <w:rStyle w:val="hps"/>
                <w:sz w:val="24"/>
                <w:szCs w:val="24"/>
                <w:lang w:val="uk-UA"/>
              </w:rPr>
              <w:t>WTLLNESS</w:t>
            </w:r>
            <w:r w:rsidRPr="00A002D2">
              <w:rPr>
                <w:rStyle w:val="atn"/>
                <w:sz w:val="24"/>
                <w:szCs w:val="24"/>
                <w:lang w:val="uk-UA"/>
              </w:rPr>
              <w:t>-</w:t>
            </w:r>
            <w:r w:rsidRPr="00A002D2">
              <w:rPr>
                <w:sz w:val="24"/>
                <w:szCs w:val="24"/>
                <w:lang w:val="uk-UA"/>
              </w:rPr>
              <w:t>програми</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Любителі</w:t>
            </w:r>
            <w:r w:rsidRPr="00A002D2">
              <w:rPr>
                <w:rStyle w:val="shorttext"/>
                <w:sz w:val="24"/>
                <w:szCs w:val="24"/>
                <w:lang w:val="uk-UA"/>
              </w:rPr>
              <w:t xml:space="preserve"> </w:t>
            </w:r>
            <w:r w:rsidRPr="00A002D2">
              <w:rPr>
                <w:rStyle w:val="hps"/>
                <w:sz w:val="24"/>
                <w:szCs w:val="24"/>
                <w:lang w:val="uk-UA"/>
              </w:rPr>
              <w:t>культури</w:t>
            </w:r>
          </w:p>
        </w:tc>
        <w:tc>
          <w:tcPr>
            <w:tcW w:w="0" w:type="auto"/>
            <w:shd w:val="clear" w:color="auto" w:fill="auto"/>
          </w:tcPr>
          <w:p w:rsidR="00E54FCA" w:rsidRPr="00A002D2" w:rsidRDefault="00E54FCA" w:rsidP="007B464C">
            <w:pPr>
              <w:jc w:val="both"/>
              <w:rPr>
                <w:color w:val="auto"/>
                <w:sz w:val="24"/>
                <w:szCs w:val="24"/>
              </w:rPr>
            </w:pPr>
            <w:r w:rsidRPr="00A002D2">
              <w:rPr>
                <w:rStyle w:val="hps"/>
                <w:sz w:val="24"/>
                <w:szCs w:val="24"/>
                <w:lang w:val="uk-UA"/>
              </w:rPr>
              <w:t>Круїзи</w:t>
            </w:r>
            <w:r w:rsidRPr="00A002D2">
              <w:rPr>
                <w:rStyle w:val="shorttext"/>
                <w:sz w:val="24"/>
                <w:szCs w:val="24"/>
                <w:lang w:val="uk-UA"/>
              </w:rPr>
              <w:t xml:space="preserve"> </w:t>
            </w:r>
            <w:r w:rsidRPr="00A002D2">
              <w:rPr>
                <w:rStyle w:val="hps"/>
                <w:sz w:val="24"/>
                <w:szCs w:val="24"/>
                <w:lang w:val="uk-UA"/>
              </w:rPr>
              <w:t>Чартери</w:t>
            </w:r>
          </w:p>
        </w:tc>
      </w:tr>
    </w:tbl>
    <w:p w:rsidR="00E54FCA" w:rsidRDefault="00E54FCA" w:rsidP="00E54FCA">
      <w:pPr>
        <w:spacing w:line="360" w:lineRule="auto"/>
        <w:ind w:firstLine="709"/>
        <w:jc w:val="both"/>
        <w:rPr>
          <w:sz w:val="26"/>
          <w:szCs w:val="26"/>
          <w:lang w:val="uk-UA"/>
        </w:rPr>
      </w:pPr>
    </w:p>
    <w:p w:rsidR="00E54FCA" w:rsidRPr="00E57B9D" w:rsidRDefault="00E54FCA" w:rsidP="00E54FCA">
      <w:pPr>
        <w:spacing w:line="360" w:lineRule="auto"/>
        <w:jc w:val="center"/>
        <w:rPr>
          <w:i/>
          <w:sz w:val="26"/>
          <w:szCs w:val="26"/>
          <w:lang w:val="uk-UA"/>
        </w:rPr>
      </w:pPr>
      <w:r w:rsidRPr="00E57B9D">
        <w:rPr>
          <w:i/>
          <w:sz w:val="26"/>
          <w:szCs w:val="26"/>
          <w:lang w:val="uk-UA"/>
        </w:rPr>
        <w:t xml:space="preserve">Туристична інфраструктура </w:t>
      </w:r>
      <w:r>
        <w:rPr>
          <w:i/>
          <w:sz w:val="26"/>
          <w:szCs w:val="26"/>
          <w:lang w:val="uk-UA"/>
        </w:rPr>
        <w:t xml:space="preserve">проекту </w:t>
      </w:r>
      <w:r w:rsidRPr="00E57B9D">
        <w:rPr>
          <w:i/>
          <w:sz w:val="26"/>
          <w:szCs w:val="26"/>
          <w:lang w:val="uk-UA"/>
        </w:rPr>
        <w:t>та можливі інвестори</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Туристична інфраструктура </w:t>
      </w:r>
      <w:r>
        <w:rPr>
          <w:color w:val="000000"/>
          <w:sz w:val="26"/>
          <w:szCs w:val="26"/>
          <w:lang w:val="uk-UA"/>
        </w:rPr>
        <w:t>–</w:t>
      </w:r>
      <w:r w:rsidRPr="00491982">
        <w:rPr>
          <w:color w:val="000000"/>
          <w:sz w:val="26"/>
          <w:szCs w:val="26"/>
          <w:lang w:val="uk-UA"/>
        </w:rPr>
        <w:t xml:space="preserve"> це сукупність підприємств, установ і закладів, діяльність яких спрямована на задоволення потреб людей, котрі беруть участь в оздоровленні або відпочинку, а також шляхів сполучення і транспорту та об</w:t>
      </w:r>
      <w:r>
        <w:rPr>
          <w:color w:val="000000"/>
          <w:sz w:val="26"/>
          <w:szCs w:val="26"/>
          <w:lang w:val="uk-UA"/>
        </w:rPr>
        <w:t>’</w:t>
      </w:r>
      <w:r w:rsidRPr="00491982">
        <w:rPr>
          <w:color w:val="000000"/>
          <w:sz w:val="26"/>
          <w:szCs w:val="26"/>
          <w:lang w:val="uk-UA"/>
        </w:rPr>
        <w:t>єктів розміщення туристів, що забезпечують умови стабільного функціонування. Ми розглядаємо її цілісною системою, що складається з двох підсистем: соціальної та виробничої, які взаємопов</w:t>
      </w:r>
      <w:r>
        <w:rPr>
          <w:color w:val="000000"/>
          <w:sz w:val="26"/>
          <w:szCs w:val="26"/>
          <w:lang w:val="uk-UA"/>
        </w:rPr>
        <w:t>’</w:t>
      </w:r>
      <w:r w:rsidRPr="00491982">
        <w:rPr>
          <w:color w:val="000000"/>
          <w:sz w:val="26"/>
          <w:szCs w:val="26"/>
          <w:lang w:val="uk-UA"/>
        </w:rPr>
        <w:t>язані та взаємообумовлені відносно обслуговуючого суб'єкта.</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Інфраструктуру</w:t>
      </w:r>
      <w:r>
        <w:rPr>
          <w:color w:val="000000"/>
          <w:sz w:val="26"/>
          <w:szCs w:val="26"/>
          <w:lang w:val="uk-UA"/>
        </w:rPr>
        <w:t xml:space="preserve"> проекту </w:t>
      </w:r>
      <w:r w:rsidRPr="009F40CF">
        <w:rPr>
          <w:sz w:val="26"/>
          <w:szCs w:val="26"/>
          <w:lang w:val="uk-UA"/>
        </w:rPr>
        <w:t>«</w:t>
      </w:r>
      <w:r>
        <w:rPr>
          <w:sz w:val="26"/>
          <w:szCs w:val="26"/>
          <w:lang w:val="uk-UA"/>
        </w:rPr>
        <w:t>Східний Крим</w:t>
      </w:r>
      <w:r w:rsidRPr="009F40CF">
        <w:rPr>
          <w:sz w:val="26"/>
          <w:szCs w:val="26"/>
          <w:lang w:val="uk-UA"/>
        </w:rPr>
        <w:t>»</w:t>
      </w:r>
      <w:r>
        <w:rPr>
          <w:color w:val="000000"/>
          <w:sz w:val="26"/>
          <w:szCs w:val="26"/>
          <w:lang w:val="uk-UA"/>
        </w:rPr>
        <w:t xml:space="preserve"> як</w:t>
      </w:r>
      <w:r w:rsidRPr="00491982">
        <w:rPr>
          <w:color w:val="000000"/>
          <w:sz w:val="26"/>
          <w:szCs w:val="26"/>
          <w:lang w:val="uk-UA"/>
        </w:rPr>
        <w:t xml:space="preserve"> територіально-туристичного поєднання </w:t>
      </w:r>
      <w:r>
        <w:rPr>
          <w:color w:val="000000"/>
          <w:sz w:val="26"/>
          <w:szCs w:val="26"/>
          <w:lang w:val="uk-UA"/>
        </w:rPr>
        <w:t>визначає необхідність надання таких</w:t>
      </w:r>
      <w:r w:rsidRPr="00491982">
        <w:rPr>
          <w:color w:val="000000"/>
          <w:sz w:val="26"/>
          <w:szCs w:val="26"/>
          <w:lang w:val="uk-UA"/>
        </w:rPr>
        <w:t xml:space="preserve"> послуг:</w:t>
      </w:r>
    </w:p>
    <w:p w:rsidR="00E54FCA"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Pr>
          <w:color w:val="000000"/>
          <w:sz w:val="26"/>
          <w:szCs w:val="26"/>
          <w:lang w:val="uk-UA"/>
        </w:rPr>
        <w:t>розміщення (тривалого у випадку лікування та оздоровлення; середньої тривалості – для оздоровлення та відпочинку; короткої тривалості – для відпочинку, екскурсійних подорожей та розваг);</w:t>
      </w:r>
    </w:p>
    <w:p w:rsidR="00E54FCA"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гастрономічні (забезпечення туристів харчуванням);</w:t>
      </w:r>
    </w:p>
    <w:p w:rsidR="00E54FCA" w:rsidRPr="00491982"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lastRenderedPageBreak/>
        <w:t>з переміщення туристів (і в межах регіону відвідування, і транзитним проїздом його територією) різними видами транспорту;</w:t>
      </w:r>
    </w:p>
    <w:p w:rsidR="00E54FCA" w:rsidRPr="00491982"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екскурсійні (послуги екскурсоводів, перекладачів, супровідників груп);</w:t>
      </w:r>
    </w:p>
    <w:p w:rsidR="00E54FCA" w:rsidRPr="00491982"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рекламно-інформаційні й збутові (послуги закладів із бронювання місць на транспорті, у засобах розміщення, інформаційно-туристичних центрах, рекламних агентствах, медіа, видавництвах та ін.);</w:t>
      </w:r>
    </w:p>
    <w:p w:rsidR="00E54FCA" w:rsidRPr="00491982"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зі задоволення пізнавальних, розважальних і побутових інтересів;</w:t>
      </w:r>
    </w:p>
    <w:p w:rsidR="00E54FCA" w:rsidRPr="00491982"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торговельних підприємств;</w:t>
      </w:r>
    </w:p>
    <w:p w:rsidR="00E54FCA" w:rsidRPr="00491982" w:rsidRDefault="00E54FCA" w:rsidP="00E54FCA">
      <w:pPr>
        <w:pStyle w:val="a4"/>
        <w:numPr>
          <w:ilvl w:val="0"/>
          <w:numId w:val="7"/>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 xml:space="preserve">юридичних, </w:t>
      </w:r>
      <w:r>
        <w:rPr>
          <w:color w:val="000000"/>
          <w:sz w:val="26"/>
          <w:szCs w:val="26"/>
          <w:lang w:val="uk-UA"/>
        </w:rPr>
        <w:t>банківських і страхових установ.</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Розвиток соціальної інфраструктури повинен відповідати високим стандартам обслуговування, адже турист, віддалений від постійного місця проживання і максимально звільнений від повсякденних турбот, вимагає ефективного обслуговування у вільному </w:t>
      </w:r>
      <w:proofErr w:type="spellStart"/>
      <w:r w:rsidRPr="00491982">
        <w:rPr>
          <w:color w:val="000000"/>
          <w:sz w:val="26"/>
          <w:szCs w:val="26"/>
          <w:lang w:val="uk-UA"/>
        </w:rPr>
        <w:t>часопроведенні</w:t>
      </w:r>
      <w:proofErr w:type="spellEnd"/>
      <w:r w:rsidRPr="00491982">
        <w:rPr>
          <w:color w:val="000000"/>
          <w:sz w:val="26"/>
          <w:szCs w:val="26"/>
          <w:lang w:val="uk-UA"/>
        </w:rPr>
        <w:t>. Тут вагоме місце належить закладам розміщення туристів, громадському харчуванню, побутовому обслуговуванню. Саме вони можуть створювати якісні параметри особистого споживання людини, яка відпочиває.</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Найбільш в</w:t>
      </w:r>
      <w:r w:rsidRPr="00491982">
        <w:rPr>
          <w:color w:val="000000"/>
          <w:sz w:val="26"/>
          <w:szCs w:val="26"/>
          <w:lang w:val="uk-UA"/>
        </w:rPr>
        <w:t>ажливе місце у наданні послуг посідають</w:t>
      </w:r>
      <w:r>
        <w:rPr>
          <w:rStyle w:val="apple-converted-space"/>
          <w:color w:val="000000"/>
          <w:sz w:val="26"/>
          <w:szCs w:val="26"/>
          <w:lang w:val="uk-UA"/>
        </w:rPr>
        <w:t xml:space="preserve"> </w:t>
      </w:r>
      <w:r w:rsidRPr="00032EB7">
        <w:rPr>
          <w:rStyle w:val="a6"/>
          <w:b w:val="0"/>
          <w:i/>
          <w:iCs/>
          <w:color w:val="000000"/>
          <w:sz w:val="26"/>
          <w:szCs w:val="26"/>
          <w:lang w:val="uk-UA"/>
        </w:rPr>
        <w:t>об’єкти розміщення туристів.</w:t>
      </w:r>
      <w:r>
        <w:rPr>
          <w:rStyle w:val="apple-converted-space"/>
          <w:b/>
          <w:bCs/>
          <w:i/>
          <w:iCs/>
          <w:color w:val="000000"/>
          <w:sz w:val="26"/>
          <w:szCs w:val="26"/>
          <w:lang w:val="uk-UA"/>
        </w:rPr>
        <w:t xml:space="preserve"> </w:t>
      </w:r>
      <w:r w:rsidRPr="00491982">
        <w:rPr>
          <w:color w:val="000000"/>
          <w:sz w:val="26"/>
          <w:szCs w:val="26"/>
          <w:lang w:val="uk-UA"/>
        </w:rPr>
        <w:t>До основних таких</w:t>
      </w:r>
      <w:r>
        <w:rPr>
          <w:rStyle w:val="apple-converted-space"/>
          <w:color w:val="000000"/>
          <w:sz w:val="26"/>
          <w:szCs w:val="26"/>
          <w:lang w:val="uk-UA"/>
        </w:rPr>
        <w:t xml:space="preserve"> </w:t>
      </w:r>
      <w:r w:rsidRPr="00032EB7">
        <w:rPr>
          <w:rStyle w:val="a6"/>
          <w:b w:val="0"/>
          <w:iCs/>
          <w:color w:val="000000"/>
          <w:sz w:val="26"/>
          <w:szCs w:val="26"/>
          <w:lang w:val="uk-UA"/>
        </w:rPr>
        <w:t>закладів</w:t>
      </w:r>
      <w:r>
        <w:rPr>
          <w:rStyle w:val="a6"/>
          <w:i/>
          <w:iCs/>
          <w:color w:val="000000"/>
          <w:sz w:val="26"/>
          <w:szCs w:val="26"/>
          <w:lang w:val="uk-UA"/>
        </w:rPr>
        <w:t xml:space="preserve"> </w:t>
      </w:r>
      <w:r w:rsidRPr="00491982">
        <w:rPr>
          <w:color w:val="000000"/>
          <w:sz w:val="26"/>
          <w:szCs w:val="26"/>
          <w:lang w:val="uk-UA"/>
        </w:rPr>
        <w:t>належать готелі й аналогічні заклади, комерційні та соціальні заклади розміщення та спеціалізовані заклади розміщення.</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Заклади розміщення туристів </w:t>
      </w:r>
      <w:r>
        <w:rPr>
          <w:color w:val="000000"/>
          <w:sz w:val="26"/>
          <w:szCs w:val="26"/>
          <w:lang w:val="uk-UA"/>
        </w:rPr>
        <w:t>–</w:t>
      </w:r>
      <w:r w:rsidRPr="00491982">
        <w:rPr>
          <w:color w:val="000000"/>
          <w:sz w:val="26"/>
          <w:szCs w:val="26"/>
          <w:lang w:val="uk-UA"/>
        </w:rPr>
        <w:t xml:space="preserve"> це будь-які об</w:t>
      </w:r>
      <w:r>
        <w:rPr>
          <w:color w:val="000000"/>
          <w:sz w:val="26"/>
          <w:szCs w:val="26"/>
          <w:lang w:val="uk-UA"/>
        </w:rPr>
        <w:t>’</w:t>
      </w:r>
      <w:r w:rsidRPr="00491982">
        <w:rPr>
          <w:color w:val="000000"/>
          <w:sz w:val="26"/>
          <w:szCs w:val="26"/>
          <w:lang w:val="uk-UA"/>
        </w:rPr>
        <w:t>єкти, де туристам пропонують місце для ночівлі. За суттю розміщення туристів вважають найважливішим сегментом туризму. Адже комфортність таких об'єктів впливає на якість обслуговування.</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Основними закладами розміщення туристів </w:t>
      </w:r>
      <w:r>
        <w:rPr>
          <w:color w:val="000000"/>
          <w:sz w:val="26"/>
          <w:szCs w:val="26"/>
          <w:lang w:val="uk-UA"/>
        </w:rPr>
        <w:t xml:space="preserve">у проекту </w:t>
      </w:r>
      <w:r w:rsidRPr="009F40CF">
        <w:rPr>
          <w:sz w:val="26"/>
          <w:szCs w:val="26"/>
          <w:lang w:val="uk-UA"/>
        </w:rPr>
        <w:t>«</w:t>
      </w:r>
      <w:r>
        <w:rPr>
          <w:sz w:val="26"/>
          <w:szCs w:val="26"/>
          <w:lang w:val="uk-UA"/>
        </w:rPr>
        <w:t>Східний Крим</w:t>
      </w:r>
      <w:r w:rsidRPr="009F40CF">
        <w:rPr>
          <w:sz w:val="26"/>
          <w:szCs w:val="26"/>
          <w:lang w:val="uk-UA"/>
        </w:rPr>
        <w:t>»</w:t>
      </w:r>
      <w:r>
        <w:rPr>
          <w:color w:val="000000"/>
          <w:sz w:val="26"/>
          <w:szCs w:val="26"/>
          <w:lang w:val="uk-UA"/>
        </w:rPr>
        <w:t xml:space="preserve"> </w:t>
      </w:r>
      <w:r w:rsidRPr="00491982">
        <w:rPr>
          <w:color w:val="000000"/>
          <w:sz w:val="26"/>
          <w:szCs w:val="26"/>
          <w:lang w:val="uk-UA"/>
        </w:rPr>
        <w:t xml:space="preserve">є </w:t>
      </w:r>
      <w:r>
        <w:rPr>
          <w:color w:val="000000"/>
          <w:sz w:val="26"/>
          <w:szCs w:val="26"/>
          <w:lang w:val="uk-UA"/>
        </w:rPr>
        <w:t xml:space="preserve">санаторії, </w:t>
      </w:r>
      <w:r w:rsidRPr="00491982">
        <w:rPr>
          <w:color w:val="000000"/>
          <w:sz w:val="26"/>
          <w:szCs w:val="26"/>
          <w:lang w:val="uk-UA"/>
        </w:rPr>
        <w:t xml:space="preserve">готелі, </w:t>
      </w:r>
      <w:r>
        <w:rPr>
          <w:color w:val="000000"/>
          <w:sz w:val="26"/>
          <w:szCs w:val="26"/>
          <w:lang w:val="uk-UA"/>
        </w:rPr>
        <w:t xml:space="preserve">пансіонати та </w:t>
      </w:r>
      <w:r w:rsidRPr="00491982">
        <w:rPr>
          <w:color w:val="000000"/>
          <w:sz w:val="26"/>
          <w:szCs w:val="26"/>
          <w:lang w:val="uk-UA"/>
        </w:rPr>
        <w:t>бази</w:t>
      </w:r>
      <w:r>
        <w:rPr>
          <w:color w:val="000000"/>
          <w:sz w:val="26"/>
          <w:szCs w:val="26"/>
          <w:lang w:val="uk-UA"/>
        </w:rPr>
        <w:t xml:space="preserve"> відпочинку</w:t>
      </w:r>
      <w:r w:rsidRPr="00491982">
        <w:rPr>
          <w:color w:val="000000"/>
          <w:sz w:val="26"/>
          <w:szCs w:val="26"/>
          <w:lang w:val="uk-UA"/>
        </w:rPr>
        <w:t xml:space="preserve">, а всі інші </w:t>
      </w:r>
      <w:r>
        <w:rPr>
          <w:color w:val="000000"/>
          <w:sz w:val="26"/>
          <w:szCs w:val="26"/>
          <w:lang w:val="uk-UA"/>
        </w:rPr>
        <w:t>–</w:t>
      </w:r>
      <w:r w:rsidRPr="00491982">
        <w:rPr>
          <w:color w:val="000000"/>
          <w:sz w:val="26"/>
          <w:szCs w:val="26"/>
          <w:lang w:val="uk-UA"/>
        </w:rPr>
        <w:t xml:space="preserve"> д</w:t>
      </w:r>
      <w:r>
        <w:rPr>
          <w:color w:val="000000"/>
          <w:sz w:val="26"/>
          <w:szCs w:val="26"/>
          <w:lang w:val="uk-UA"/>
        </w:rPr>
        <w:t>одаткові.</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Готелі </w:t>
      </w:r>
      <w:r>
        <w:rPr>
          <w:color w:val="000000"/>
          <w:sz w:val="26"/>
          <w:szCs w:val="26"/>
          <w:lang w:val="uk-UA"/>
        </w:rPr>
        <w:t>–</w:t>
      </w:r>
      <w:r w:rsidRPr="00491982">
        <w:rPr>
          <w:color w:val="000000"/>
          <w:sz w:val="26"/>
          <w:szCs w:val="26"/>
          <w:lang w:val="uk-UA"/>
        </w:rPr>
        <w:t xml:space="preserve"> найпоширеніший тип розміщення туристів. Туристичні потоки прямо залежать від рівня їхнього розвитку та якості послуг, які вони надають. Якість місць проживання й обслуговування залежить передусім від обслуговуючого персоналу, а також матеріально-технічної бази і запропонованого сервісу.</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lastRenderedPageBreak/>
        <w:t xml:space="preserve">Для ефективного функціонування </w:t>
      </w:r>
      <w:r w:rsidRPr="00491982">
        <w:rPr>
          <w:color w:val="000000"/>
          <w:sz w:val="26"/>
          <w:szCs w:val="26"/>
          <w:lang w:val="uk-UA"/>
        </w:rPr>
        <w:t>курортно-відпочинков</w:t>
      </w:r>
      <w:r>
        <w:rPr>
          <w:color w:val="000000"/>
          <w:sz w:val="26"/>
          <w:szCs w:val="26"/>
          <w:lang w:val="uk-UA"/>
        </w:rPr>
        <w:t xml:space="preserve">ого </w:t>
      </w:r>
      <w:r w:rsidRPr="00491982">
        <w:rPr>
          <w:color w:val="000000"/>
          <w:sz w:val="26"/>
          <w:szCs w:val="26"/>
          <w:lang w:val="uk-UA"/>
        </w:rPr>
        <w:t>міс</w:t>
      </w:r>
      <w:r>
        <w:rPr>
          <w:color w:val="000000"/>
          <w:sz w:val="26"/>
          <w:szCs w:val="26"/>
          <w:lang w:val="uk-UA"/>
        </w:rPr>
        <w:t>та</w:t>
      </w:r>
      <w:r w:rsidRPr="00491982">
        <w:rPr>
          <w:color w:val="000000"/>
          <w:sz w:val="26"/>
          <w:szCs w:val="26"/>
          <w:lang w:val="uk-UA"/>
        </w:rPr>
        <w:t xml:space="preserve"> </w:t>
      </w:r>
      <w:r>
        <w:rPr>
          <w:color w:val="000000"/>
          <w:sz w:val="26"/>
          <w:szCs w:val="26"/>
          <w:lang w:val="uk-UA"/>
        </w:rPr>
        <w:t xml:space="preserve">необхідні </w:t>
      </w:r>
      <w:r w:rsidRPr="00491982">
        <w:rPr>
          <w:color w:val="000000"/>
          <w:sz w:val="26"/>
          <w:szCs w:val="26"/>
          <w:lang w:val="uk-UA"/>
        </w:rPr>
        <w:t>круглорічн</w:t>
      </w:r>
      <w:r>
        <w:rPr>
          <w:color w:val="000000"/>
          <w:sz w:val="26"/>
          <w:szCs w:val="26"/>
          <w:lang w:val="uk-UA"/>
        </w:rPr>
        <w:t>і санаторії та</w:t>
      </w:r>
      <w:r w:rsidRPr="00491982">
        <w:rPr>
          <w:color w:val="000000"/>
          <w:sz w:val="26"/>
          <w:szCs w:val="26"/>
          <w:lang w:val="uk-UA"/>
        </w:rPr>
        <w:t xml:space="preserve"> готелі. Це зумови</w:t>
      </w:r>
      <w:r>
        <w:rPr>
          <w:color w:val="000000"/>
          <w:sz w:val="26"/>
          <w:szCs w:val="26"/>
          <w:lang w:val="uk-UA"/>
        </w:rPr>
        <w:t>ть</w:t>
      </w:r>
      <w:r w:rsidRPr="00491982">
        <w:rPr>
          <w:color w:val="000000"/>
          <w:sz w:val="26"/>
          <w:szCs w:val="26"/>
          <w:lang w:val="uk-UA"/>
        </w:rPr>
        <w:t xml:space="preserve"> певні труднощі для наповнення таких об</w:t>
      </w:r>
      <w:r>
        <w:rPr>
          <w:color w:val="000000"/>
          <w:sz w:val="26"/>
          <w:szCs w:val="26"/>
          <w:lang w:val="uk-UA"/>
        </w:rPr>
        <w:t>’</w:t>
      </w:r>
      <w:r w:rsidRPr="00491982">
        <w:rPr>
          <w:color w:val="000000"/>
          <w:sz w:val="26"/>
          <w:szCs w:val="26"/>
          <w:lang w:val="uk-UA"/>
        </w:rPr>
        <w:t xml:space="preserve">єктів, тому </w:t>
      </w:r>
      <w:r>
        <w:rPr>
          <w:color w:val="000000"/>
          <w:sz w:val="26"/>
          <w:szCs w:val="26"/>
          <w:lang w:val="uk-UA"/>
        </w:rPr>
        <w:t>передбачається</w:t>
      </w:r>
      <w:r w:rsidRPr="00491982">
        <w:rPr>
          <w:color w:val="000000"/>
          <w:sz w:val="26"/>
          <w:szCs w:val="26"/>
          <w:lang w:val="uk-UA"/>
        </w:rPr>
        <w:t xml:space="preserve"> використ</w:t>
      </w:r>
      <w:r>
        <w:rPr>
          <w:color w:val="000000"/>
          <w:sz w:val="26"/>
          <w:szCs w:val="26"/>
          <w:lang w:val="uk-UA"/>
        </w:rPr>
        <w:t>ання</w:t>
      </w:r>
      <w:r w:rsidRPr="00491982">
        <w:rPr>
          <w:color w:val="000000"/>
          <w:sz w:val="26"/>
          <w:szCs w:val="26"/>
          <w:lang w:val="uk-UA"/>
        </w:rPr>
        <w:t xml:space="preserve"> </w:t>
      </w:r>
      <w:r>
        <w:rPr>
          <w:color w:val="000000"/>
          <w:sz w:val="26"/>
          <w:szCs w:val="26"/>
          <w:lang w:val="uk-UA"/>
        </w:rPr>
        <w:t xml:space="preserve">поза сезоном </w:t>
      </w:r>
      <w:r w:rsidRPr="00491982">
        <w:rPr>
          <w:color w:val="000000"/>
          <w:sz w:val="26"/>
          <w:szCs w:val="26"/>
          <w:lang w:val="uk-UA"/>
        </w:rPr>
        <w:t>приміщен</w:t>
      </w:r>
      <w:r>
        <w:rPr>
          <w:color w:val="000000"/>
          <w:sz w:val="26"/>
          <w:szCs w:val="26"/>
          <w:lang w:val="uk-UA"/>
        </w:rPr>
        <w:t>ь готелів</w:t>
      </w:r>
      <w:r w:rsidRPr="00491982">
        <w:rPr>
          <w:color w:val="000000"/>
          <w:sz w:val="26"/>
          <w:szCs w:val="26"/>
          <w:lang w:val="uk-UA"/>
        </w:rPr>
        <w:t xml:space="preserve"> для проведення конференцій, з</w:t>
      </w:r>
      <w:r>
        <w:rPr>
          <w:color w:val="000000"/>
          <w:sz w:val="26"/>
          <w:szCs w:val="26"/>
          <w:lang w:val="uk-UA"/>
        </w:rPr>
        <w:t>’їздів, різних нарад тощо.</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У цей час д</w:t>
      </w:r>
      <w:r w:rsidRPr="00491982">
        <w:rPr>
          <w:color w:val="000000"/>
          <w:sz w:val="26"/>
          <w:szCs w:val="26"/>
          <w:lang w:val="uk-UA"/>
        </w:rPr>
        <w:t xml:space="preserve">ля зручності готельного бізнесу створені готельні ланцюги </w:t>
      </w:r>
      <w:r>
        <w:rPr>
          <w:color w:val="000000"/>
          <w:sz w:val="26"/>
          <w:szCs w:val="26"/>
          <w:lang w:val="uk-UA"/>
        </w:rPr>
        <w:t>–</w:t>
      </w:r>
      <w:r w:rsidRPr="00491982">
        <w:rPr>
          <w:color w:val="000000"/>
          <w:sz w:val="26"/>
          <w:szCs w:val="26"/>
          <w:lang w:val="uk-UA"/>
        </w:rPr>
        <w:t xml:space="preserve"> інтегровані ланцюги з однорідних готелів і готельні консорціуми, які об</w:t>
      </w:r>
      <w:r>
        <w:rPr>
          <w:color w:val="000000"/>
          <w:sz w:val="26"/>
          <w:szCs w:val="26"/>
          <w:lang w:val="uk-UA"/>
        </w:rPr>
        <w:t>’</w:t>
      </w:r>
      <w:r w:rsidRPr="00491982">
        <w:rPr>
          <w:color w:val="000000"/>
          <w:sz w:val="26"/>
          <w:szCs w:val="26"/>
          <w:lang w:val="uk-UA"/>
        </w:rPr>
        <w:t>єднують незалежні готелі. Інтегровані готельні ланцюги продають однорідні послуги. Усі готельні ланцюги мають відповідні назви і знаки. Найбільше інтегрованих ланцюгів є в США, а в Європі - у Франції.</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Система</w:t>
      </w:r>
      <w:r>
        <w:rPr>
          <w:rStyle w:val="apple-converted-space"/>
          <w:color w:val="000000"/>
          <w:sz w:val="26"/>
          <w:szCs w:val="26"/>
          <w:lang w:val="uk-UA"/>
        </w:rPr>
        <w:t xml:space="preserve"> </w:t>
      </w:r>
      <w:r w:rsidRPr="0007409A">
        <w:rPr>
          <w:rStyle w:val="a6"/>
          <w:b w:val="0"/>
          <w:i/>
          <w:iCs/>
          <w:color w:val="000000"/>
          <w:sz w:val="26"/>
          <w:szCs w:val="26"/>
          <w:lang w:val="uk-UA"/>
        </w:rPr>
        <w:t>громадського харчування</w:t>
      </w:r>
      <w:r>
        <w:rPr>
          <w:rStyle w:val="apple-converted-space"/>
          <w:b/>
          <w:bCs/>
          <w:i/>
          <w:iCs/>
          <w:color w:val="000000"/>
          <w:sz w:val="26"/>
          <w:szCs w:val="26"/>
          <w:lang w:val="uk-UA"/>
        </w:rPr>
        <w:t xml:space="preserve"> </w:t>
      </w:r>
      <w:r>
        <w:rPr>
          <w:rStyle w:val="apple-converted-space"/>
          <w:bCs/>
          <w:iCs/>
          <w:color w:val="000000"/>
          <w:sz w:val="26"/>
          <w:szCs w:val="26"/>
          <w:lang w:val="uk-UA"/>
        </w:rPr>
        <w:t xml:space="preserve">майбутнього міста </w:t>
      </w:r>
      <w:r>
        <w:rPr>
          <w:color w:val="000000"/>
          <w:sz w:val="26"/>
          <w:szCs w:val="26"/>
          <w:lang w:val="uk-UA"/>
        </w:rPr>
        <w:t>буде складатися із</w:t>
      </w:r>
      <w:r w:rsidRPr="00491982">
        <w:rPr>
          <w:color w:val="000000"/>
          <w:sz w:val="26"/>
          <w:szCs w:val="26"/>
          <w:lang w:val="uk-UA"/>
        </w:rPr>
        <w:t xml:space="preserve"> ресторанів різного класу, барів, кафе та їдалень, пунктів швидкого приготування їжі та самообслуговування.</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Заклади харчування за ознаками підпорядкованості розподіляють на об</w:t>
      </w:r>
      <w:r>
        <w:rPr>
          <w:color w:val="000000"/>
          <w:sz w:val="26"/>
          <w:szCs w:val="26"/>
          <w:lang w:val="uk-UA"/>
        </w:rPr>
        <w:t>’</w:t>
      </w:r>
      <w:r w:rsidRPr="00491982">
        <w:rPr>
          <w:color w:val="000000"/>
          <w:sz w:val="26"/>
          <w:szCs w:val="26"/>
          <w:lang w:val="uk-UA"/>
        </w:rPr>
        <w:t xml:space="preserve">єднані в ланцюги та підприємства, які працюють автономно. </w:t>
      </w:r>
      <w:r>
        <w:rPr>
          <w:color w:val="000000"/>
          <w:sz w:val="26"/>
          <w:szCs w:val="26"/>
          <w:lang w:val="uk-UA"/>
        </w:rPr>
        <w:t>Тенденції розвитку індустрії гостинності свідчать, що найбільшою популярністю користуються</w:t>
      </w:r>
      <w:r w:rsidRPr="00491982">
        <w:rPr>
          <w:color w:val="000000"/>
          <w:sz w:val="26"/>
          <w:szCs w:val="26"/>
          <w:lang w:val="uk-UA"/>
        </w:rPr>
        <w:t xml:space="preserve"> заклади громадського харчування</w:t>
      </w:r>
      <w:r>
        <w:rPr>
          <w:color w:val="000000"/>
          <w:sz w:val="26"/>
          <w:szCs w:val="26"/>
          <w:lang w:val="uk-UA"/>
        </w:rPr>
        <w:t>,</w:t>
      </w:r>
      <w:r w:rsidRPr="00491982">
        <w:rPr>
          <w:color w:val="000000"/>
          <w:sz w:val="26"/>
          <w:szCs w:val="26"/>
          <w:lang w:val="uk-UA"/>
        </w:rPr>
        <w:t xml:space="preserve"> розміщен</w:t>
      </w:r>
      <w:r>
        <w:rPr>
          <w:color w:val="000000"/>
          <w:sz w:val="26"/>
          <w:szCs w:val="26"/>
          <w:lang w:val="uk-UA"/>
        </w:rPr>
        <w:t>і</w:t>
      </w:r>
      <w:r w:rsidRPr="00491982">
        <w:rPr>
          <w:color w:val="000000"/>
          <w:sz w:val="26"/>
          <w:szCs w:val="26"/>
          <w:lang w:val="uk-UA"/>
        </w:rPr>
        <w:t xml:space="preserve"> у туристичних готелях, пансіонатах, санаторіях</w:t>
      </w:r>
      <w:r>
        <w:rPr>
          <w:color w:val="000000"/>
          <w:sz w:val="26"/>
          <w:szCs w:val="26"/>
          <w:lang w:val="uk-UA"/>
        </w:rPr>
        <w:t>. Додатково з</w:t>
      </w:r>
      <w:r w:rsidRPr="00491982">
        <w:rPr>
          <w:color w:val="000000"/>
          <w:sz w:val="26"/>
          <w:szCs w:val="26"/>
          <w:lang w:val="uk-UA"/>
        </w:rPr>
        <w:t>і змінним контингентом</w:t>
      </w:r>
      <w:r>
        <w:rPr>
          <w:color w:val="000000"/>
          <w:sz w:val="26"/>
          <w:szCs w:val="26"/>
          <w:lang w:val="uk-UA"/>
        </w:rPr>
        <w:t xml:space="preserve"> можуть працювати </w:t>
      </w:r>
      <w:r w:rsidRPr="00491982">
        <w:rPr>
          <w:color w:val="000000"/>
          <w:sz w:val="26"/>
          <w:szCs w:val="26"/>
          <w:lang w:val="uk-UA"/>
        </w:rPr>
        <w:t>міські ресторани, кафетерії та ін.</w:t>
      </w:r>
      <w:r>
        <w:rPr>
          <w:color w:val="000000"/>
          <w:sz w:val="26"/>
          <w:szCs w:val="26"/>
          <w:lang w:val="uk-UA"/>
        </w:rPr>
        <w:t xml:space="preserve"> </w:t>
      </w:r>
      <w:r w:rsidRPr="00491982">
        <w:rPr>
          <w:color w:val="000000"/>
          <w:sz w:val="26"/>
          <w:szCs w:val="26"/>
          <w:lang w:val="uk-UA"/>
        </w:rPr>
        <w:t>Серед існуючих ресторанних ланцюгів</w:t>
      </w:r>
      <w:r>
        <w:rPr>
          <w:color w:val="000000"/>
          <w:sz w:val="26"/>
          <w:szCs w:val="26"/>
          <w:lang w:val="uk-UA"/>
        </w:rPr>
        <w:t xml:space="preserve"> </w:t>
      </w:r>
      <w:r w:rsidRPr="00491982">
        <w:rPr>
          <w:color w:val="000000"/>
          <w:sz w:val="26"/>
          <w:szCs w:val="26"/>
          <w:lang w:val="uk-UA"/>
        </w:rPr>
        <w:t>особливо зростають ланцюги ресторанів, головною продукцією яких е гамбургери та піца.</w:t>
      </w:r>
      <w:r w:rsidRPr="00596E12">
        <w:rPr>
          <w:color w:val="000000"/>
          <w:sz w:val="26"/>
          <w:szCs w:val="26"/>
          <w:lang w:val="uk-UA"/>
        </w:rPr>
        <w:t xml:space="preserve"> </w:t>
      </w:r>
      <w:r w:rsidRPr="00491982">
        <w:rPr>
          <w:color w:val="000000"/>
          <w:sz w:val="26"/>
          <w:szCs w:val="26"/>
          <w:lang w:val="uk-UA"/>
        </w:rPr>
        <w:t>За останні роки особливо швидко розвиваються ресторани, кафетерії у великих торгових центрах</w:t>
      </w:r>
      <w:r>
        <w:rPr>
          <w:color w:val="000000"/>
          <w:sz w:val="26"/>
          <w:szCs w:val="26"/>
          <w:lang w:val="uk-UA"/>
        </w:rPr>
        <w:t xml:space="preserve"> </w:t>
      </w:r>
      <w:r w:rsidRPr="00491982">
        <w:rPr>
          <w:color w:val="000000"/>
          <w:sz w:val="26"/>
          <w:szCs w:val="26"/>
          <w:lang w:val="uk-UA"/>
        </w:rPr>
        <w:t xml:space="preserve">туристичних </w:t>
      </w:r>
      <w:r>
        <w:rPr>
          <w:color w:val="000000"/>
          <w:sz w:val="26"/>
          <w:szCs w:val="26"/>
          <w:lang w:val="uk-UA"/>
        </w:rPr>
        <w:t>зон</w:t>
      </w:r>
      <w:r w:rsidRPr="00491982">
        <w:rPr>
          <w:color w:val="000000"/>
          <w:sz w:val="26"/>
          <w:szCs w:val="26"/>
          <w:lang w:val="uk-UA"/>
        </w:rPr>
        <w:t>.</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За видом обслуговування заклади харчування </w:t>
      </w:r>
      <w:r>
        <w:rPr>
          <w:color w:val="000000"/>
          <w:sz w:val="26"/>
          <w:szCs w:val="26"/>
          <w:lang w:val="uk-UA"/>
        </w:rPr>
        <w:t xml:space="preserve">проекту </w:t>
      </w:r>
      <w:r w:rsidRPr="009F40CF">
        <w:rPr>
          <w:sz w:val="26"/>
          <w:szCs w:val="26"/>
          <w:lang w:val="uk-UA"/>
        </w:rPr>
        <w:t>«</w:t>
      </w:r>
      <w:r>
        <w:rPr>
          <w:sz w:val="26"/>
          <w:szCs w:val="26"/>
          <w:lang w:val="uk-UA"/>
        </w:rPr>
        <w:t>Східний Крим</w:t>
      </w:r>
      <w:r w:rsidRPr="009F40CF">
        <w:rPr>
          <w:sz w:val="26"/>
          <w:szCs w:val="26"/>
          <w:lang w:val="uk-UA"/>
        </w:rPr>
        <w:t>»</w:t>
      </w:r>
      <w:r>
        <w:rPr>
          <w:color w:val="000000"/>
          <w:sz w:val="26"/>
          <w:szCs w:val="26"/>
          <w:lang w:val="uk-UA"/>
        </w:rPr>
        <w:t xml:space="preserve"> </w:t>
      </w:r>
      <w:r w:rsidRPr="00491982">
        <w:rPr>
          <w:color w:val="000000"/>
          <w:sz w:val="26"/>
          <w:szCs w:val="26"/>
          <w:lang w:val="uk-UA"/>
        </w:rPr>
        <w:t xml:space="preserve">поділяються </w:t>
      </w:r>
      <w:r>
        <w:rPr>
          <w:color w:val="000000"/>
          <w:sz w:val="26"/>
          <w:szCs w:val="26"/>
          <w:lang w:val="uk-UA"/>
        </w:rPr>
        <w:t xml:space="preserve">також </w:t>
      </w:r>
      <w:r w:rsidRPr="00491982">
        <w:rPr>
          <w:color w:val="000000"/>
          <w:sz w:val="26"/>
          <w:szCs w:val="26"/>
          <w:lang w:val="uk-UA"/>
        </w:rPr>
        <w:t>на такі, де організоване самообслуговування, і на такі, де обслуговують офіціанти. За формою власності вони можуть бути приватними або орендованими.</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Якщо об</w:t>
      </w:r>
      <w:r>
        <w:rPr>
          <w:color w:val="000000"/>
          <w:sz w:val="26"/>
          <w:szCs w:val="26"/>
          <w:lang w:val="uk-UA"/>
        </w:rPr>
        <w:t>’</w:t>
      </w:r>
      <w:r w:rsidRPr="00491982">
        <w:rPr>
          <w:color w:val="000000"/>
          <w:sz w:val="26"/>
          <w:szCs w:val="26"/>
          <w:lang w:val="uk-UA"/>
        </w:rPr>
        <w:t>єкт</w:t>
      </w:r>
      <w:r>
        <w:rPr>
          <w:color w:val="000000"/>
          <w:sz w:val="26"/>
          <w:szCs w:val="26"/>
          <w:lang w:val="uk-UA"/>
        </w:rPr>
        <w:t>и</w:t>
      </w:r>
      <w:r w:rsidRPr="00491982">
        <w:rPr>
          <w:color w:val="000000"/>
          <w:sz w:val="26"/>
          <w:szCs w:val="26"/>
          <w:lang w:val="uk-UA"/>
        </w:rPr>
        <w:t xml:space="preserve"> громадського харчування і розміщення туристів є безпосередніми учасниками в обслуговуванні туристів і вони перебувають на території туристичних центрів,</w:t>
      </w:r>
      <w:r>
        <w:rPr>
          <w:color w:val="000000"/>
          <w:sz w:val="26"/>
          <w:szCs w:val="26"/>
          <w:lang w:val="uk-UA"/>
        </w:rPr>
        <w:t xml:space="preserve"> то </w:t>
      </w:r>
      <w:r w:rsidRPr="0007409A">
        <w:rPr>
          <w:rStyle w:val="a6"/>
          <w:b w:val="0"/>
          <w:i/>
          <w:iCs/>
          <w:color w:val="000000"/>
          <w:sz w:val="26"/>
          <w:szCs w:val="26"/>
          <w:lang w:val="uk-UA"/>
        </w:rPr>
        <w:t>побутове обслуговування</w:t>
      </w:r>
      <w:r>
        <w:rPr>
          <w:rStyle w:val="a6"/>
          <w:i/>
          <w:iCs/>
          <w:color w:val="000000"/>
          <w:sz w:val="26"/>
          <w:szCs w:val="26"/>
          <w:lang w:val="uk-UA"/>
        </w:rPr>
        <w:t xml:space="preserve"> </w:t>
      </w:r>
      <w:r w:rsidRPr="00491982">
        <w:rPr>
          <w:color w:val="000000"/>
          <w:sz w:val="26"/>
          <w:szCs w:val="26"/>
          <w:lang w:val="uk-UA"/>
        </w:rPr>
        <w:t xml:space="preserve">більше тяжіє до постійного населення. Це може створювати певні труднощі у побуті для тих, хто відпочиває. Тому в місцях їхнього зосередження </w:t>
      </w:r>
      <w:r>
        <w:rPr>
          <w:color w:val="000000"/>
          <w:sz w:val="26"/>
          <w:szCs w:val="26"/>
          <w:lang w:val="uk-UA"/>
        </w:rPr>
        <w:t>передбачається</w:t>
      </w:r>
      <w:r w:rsidRPr="00491982">
        <w:rPr>
          <w:color w:val="000000"/>
          <w:sz w:val="26"/>
          <w:szCs w:val="26"/>
          <w:lang w:val="uk-UA"/>
        </w:rPr>
        <w:t xml:space="preserve"> відкриття приймальних пунктів побутового обслуговування з повним комплексом послуг.</w:t>
      </w:r>
    </w:p>
    <w:p w:rsidR="00E54FCA" w:rsidRDefault="00E54FCA" w:rsidP="00E54FCA">
      <w:pPr>
        <w:pStyle w:val="af"/>
        <w:spacing w:line="360" w:lineRule="auto"/>
        <w:ind w:left="0" w:firstLine="709"/>
        <w:jc w:val="both"/>
        <w:rPr>
          <w:color w:val="000000"/>
          <w:sz w:val="26"/>
          <w:szCs w:val="26"/>
        </w:rPr>
      </w:pPr>
      <w:r w:rsidRPr="00491982">
        <w:rPr>
          <w:color w:val="000000"/>
          <w:sz w:val="26"/>
          <w:szCs w:val="26"/>
        </w:rPr>
        <w:lastRenderedPageBreak/>
        <w:t>Система</w:t>
      </w:r>
      <w:r>
        <w:rPr>
          <w:rStyle w:val="apple-converted-space"/>
          <w:color w:val="000000"/>
          <w:sz w:val="26"/>
          <w:szCs w:val="26"/>
        </w:rPr>
        <w:t xml:space="preserve"> </w:t>
      </w:r>
      <w:r w:rsidRPr="0007409A">
        <w:rPr>
          <w:rStyle w:val="a6"/>
          <w:b w:val="0"/>
          <w:i/>
          <w:iCs/>
          <w:color w:val="000000"/>
          <w:sz w:val="26"/>
          <w:szCs w:val="26"/>
        </w:rPr>
        <w:t>розважальних закладів</w:t>
      </w:r>
      <w:r>
        <w:rPr>
          <w:rStyle w:val="apple-converted-space"/>
          <w:b/>
          <w:bCs/>
          <w:i/>
          <w:iCs/>
          <w:color w:val="000000"/>
          <w:sz w:val="26"/>
          <w:szCs w:val="26"/>
        </w:rPr>
        <w:t xml:space="preserve"> </w:t>
      </w:r>
      <w:r w:rsidRPr="0007409A">
        <w:rPr>
          <w:rStyle w:val="apple-converted-space"/>
          <w:bCs/>
          <w:iCs/>
          <w:color w:val="000000"/>
          <w:sz w:val="26"/>
          <w:szCs w:val="26"/>
        </w:rPr>
        <w:t>має передбачати попит як з боку дітей та молоді, так й з боку дорослих туристів, тому повинна</w:t>
      </w:r>
      <w:r>
        <w:rPr>
          <w:rStyle w:val="apple-converted-space"/>
          <w:b/>
          <w:bCs/>
          <w:i/>
          <w:iCs/>
          <w:color w:val="000000"/>
          <w:sz w:val="26"/>
          <w:szCs w:val="26"/>
        </w:rPr>
        <w:t xml:space="preserve"> </w:t>
      </w:r>
      <w:r>
        <w:rPr>
          <w:color w:val="000000"/>
          <w:sz w:val="26"/>
          <w:szCs w:val="26"/>
        </w:rPr>
        <w:t>складатися із</w:t>
      </w:r>
      <w:r w:rsidRPr="00491982">
        <w:rPr>
          <w:color w:val="000000"/>
          <w:sz w:val="26"/>
          <w:szCs w:val="26"/>
        </w:rPr>
        <w:t xml:space="preserve"> </w:t>
      </w:r>
      <w:r>
        <w:rPr>
          <w:color w:val="000000"/>
          <w:sz w:val="26"/>
          <w:szCs w:val="26"/>
        </w:rPr>
        <w:t>універсальних розважальних центрів, аквапарків, розважальних комплексів для дітей та дорослих різної тематичної спрямованості та розважальних закладів у складі торговельних центрів і набережних</w:t>
      </w:r>
      <w:r w:rsidRPr="00491982">
        <w:rPr>
          <w:color w:val="000000"/>
          <w:sz w:val="26"/>
          <w:szCs w:val="26"/>
        </w:rPr>
        <w:t>.</w:t>
      </w:r>
    </w:p>
    <w:p w:rsidR="00E54FCA" w:rsidRDefault="00E54FCA" w:rsidP="00E54FCA">
      <w:pPr>
        <w:pStyle w:val="af"/>
        <w:spacing w:line="360" w:lineRule="auto"/>
        <w:ind w:left="0" w:firstLine="709"/>
        <w:jc w:val="both"/>
        <w:rPr>
          <w:color w:val="000000"/>
          <w:sz w:val="26"/>
          <w:szCs w:val="26"/>
        </w:rPr>
      </w:pPr>
      <w:r>
        <w:rPr>
          <w:color w:val="000000"/>
          <w:sz w:val="26"/>
          <w:szCs w:val="26"/>
        </w:rPr>
        <w:t>Для створення привабливого туристичного іміджу необхідно також передбачити проведення фестивалів, конкурсів, спортивних змагань поза туристичного сезону, що вимагає створення спеціалізованих закладів – спортивних комплексів, видовищних центрів тощо.</w:t>
      </w:r>
    </w:p>
    <w:p w:rsidR="00E54FCA" w:rsidRDefault="00E54FCA" w:rsidP="00E54FCA">
      <w:pPr>
        <w:pStyle w:val="af"/>
        <w:spacing w:line="360" w:lineRule="auto"/>
        <w:ind w:left="0" w:firstLine="709"/>
        <w:jc w:val="both"/>
        <w:rPr>
          <w:color w:val="000000"/>
          <w:sz w:val="26"/>
          <w:szCs w:val="26"/>
        </w:rPr>
      </w:pPr>
      <w:r>
        <w:rPr>
          <w:color w:val="000000"/>
          <w:sz w:val="26"/>
          <w:szCs w:val="26"/>
        </w:rPr>
        <w:t xml:space="preserve">Вигідне географічне розташування території реалізації проекту обумовлює можливість розвитку таких популярних водних видів спорту, як </w:t>
      </w:r>
      <w:r w:rsidRPr="00195DF7">
        <w:rPr>
          <w:sz w:val="26"/>
          <w:szCs w:val="26"/>
        </w:rPr>
        <w:t>дайвінг, віндсерфінг</w:t>
      </w:r>
      <w:r>
        <w:rPr>
          <w:sz w:val="26"/>
          <w:szCs w:val="26"/>
        </w:rPr>
        <w:t xml:space="preserve"> тощо, що передбачає створення відповідних клубів, </w:t>
      </w:r>
      <w:proofErr w:type="spellStart"/>
      <w:r>
        <w:rPr>
          <w:sz w:val="26"/>
          <w:szCs w:val="26"/>
        </w:rPr>
        <w:t>забезпечуючих</w:t>
      </w:r>
      <w:proofErr w:type="spellEnd"/>
      <w:r>
        <w:rPr>
          <w:sz w:val="26"/>
          <w:szCs w:val="26"/>
        </w:rPr>
        <w:t xml:space="preserve"> також прокат спорядження для любителів та </w:t>
      </w:r>
      <w:proofErr w:type="spellStart"/>
      <w:r>
        <w:rPr>
          <w:sz w:val="26"/>
          <w:szCs w:val="26"/>
        </w:rPr>
        <w:t>новичків</w:t>
      </w:r>
      <w:proofErr w:type="spellEnd"/>
      <w:r>
        <w:rPr>
          <w:sz w:val="26"/>
          <w:szCs w:val="26"/>
        </w:rPr>
        <w:t>.</w:t>
      </w:r>
    </w:p>
    <w:p w:rsidR="00E54FCA" w:rsidRDefault="00E54FCA" w:rsidP="00E54FCA">
      <w:pPr>
        <w:pStyle w:val="af"/>
        <w:spacing w:line="360" w:lineRule="auto"/>
        <w:ind w:left="0" w:firstLine="709"/>
        <w:jc w:val="both"/>
        <w:rPr>
          <w:color w:val="000000"/>
          <w:sz w:val="26"/>
          <w:szCs w:val="26"/>
        </w:rPr>
      </w:pPr>
      <w:r>
        <w:rPr>
          <w:color w:val="000000"/>
          <w:sz w:val="26"/>
          <w:szCs w:val="26"/>
        </w:rPr>
        <w:t xml:space="preserve">Не менш важливою для проекту «Східний Крим» є </w:t>
      </w:r>
      <w:r w:rsidRPr="00D70DB2">
        <w:rPr>
          <w:i/>
          <w:color w:val="000000"/>
          <w:sz w:val="26"/>
          <w:szCs w:val="26"/>
        </w:rPr>
        <w:t>система обслуговування туристів</w:t>
      </w:r>
      <w:r>
        <w:rPr>
          <w:color w:val="000000"/>
          <w:sz w:val="26"/>
          <w:szCs w:val="26"/>
        </w:rPr>
        <w:t>, що передбачає існування на території реалізації проекту спеціалізованих закладів – центру обслуговування туристів та туристичних агенцій.</w:t>
      </w:r>
    </w:p>
    <w:p w:rsidR="00E54FCA" w:rsidRPr="00491982" w:rsidRDefault="00E54FCA" w:rsidP="00E54FCA">
      <w:pPr>
        <w:pStyle w:val="af"/>
        <w:spacing w:line="360" w:lineRule="auto"/>
        <w:ind w:left="0" w:firstLine="709"/>
        <w:jc w:val="both"/>
        <w:rPr>
          <w:sz w:val="26"/>
          <w:szCs w:val="26"/>
        </w:rPr>
      </w:pPr>
      <w:r w:rsidRPr="00491982">
        <w:rPr>
          <w:color w:val="000000"/>
          <w:sz w:val="26"/>
          <w:szCs w:val="26"/>
          <w:shd w:val="clear" w:color="auto" w:fill="FFFFFF"/>
        </w:rPr>
        <w:t xml:space="preserve">У виробничій інфраструктурі вагомим сегментом </w:t>
      </w:r>
      <w:r>
        <w:rPr>
          <w:color w:val="000000"/>
          <w:sz w:val="26"/>
          <w:szCs w:val="26"/>
          <w:shd w:val="clear" w:color="auto" w:fill="FFFFFF"/>
        </w:rPr>
        <w:t>буде</w:t>
      </w:r>
      <w:r w:rsidRPr="00491982">
        <w:rPr>
          <w:color w:val="000000"/>
          <w:sz w:val="26"/>
          <w:szCs w:val="26"/>
          <w:shd w:val="clear" w:color="auto" w:fill="FFFFFF"/>
        </w:rPr>
        <w:t xml:space="preserve"> </w:t>
      </w:r>
      <w:r w:rsidRPr="005B76D6">
        <w:rPr>
          <w:i/>
          <w:color w:val="000000"/>
          <w:sz w:val="26"/>
          <w:szCs w:val="26"/>
          <w:shd w:val="clear" w:color="auto" w:fill="FFFFFF"/>
        </w:rPr>
        <w:t>транспортн</w:t>
      </w:r>
      <w:r>
        <w:rPr>
          <w:i/>
          <w:color w:val="000000"/>
          <w:sz w:val="26"/>
          <w:szCs w:val="26"/>
          <w:shd w:val="clear" w:color="auto" w:fill="FFFFFF"/>
        </w:rPr>
        <w:t>а</w:t>
      </w:r>
      <w:r w:rsidRPr="005B76D6">
        <w:rPr>
          <w:i/>
          <w:color w:val="000000"/>
          <w:sz w:val="26"/>
          <w:szCs w:val="26"/>
          <w:shd w:val="clear" w:color="auto" w:fill="FFFFFF"/>
        </w:rPr>
        <w:t xml:space="preserve"> систем</w:t>
      </w:r>
      <w:r>
        <w:rPr>
          <w:i/>
          <w:color w:val="000000"/>
          <w:sz w:val="26"/>
          <w:szCs w:val="26"/>
          <w:shd w:val="clear" w:color="auto" w:fill="FFFFFF"/>
        </w:rPr>
        <w:t>а</w:t>
      </w:r>
      <w:r w:rsidRPr="00491982">
        <w:rPr>
          <w:color w:val="000000"/>
          <w:sz w:val="26"/>
          <w:szCs w:val="26"/>
          <w:shd w:val="clear" w:color="auto" w:fill="FFFFFF"/>
        </w:rPr>
        <w:t>, сформован</w:t>
      </w:r>
      <w:r>
        <w:rPr>
          <w:color w:val="000000"/>
          <w:sz w:val="26"/>
          <w:szCs w:val="26"/>
          <w:shd w:val="clear" w:color="auto" w:fill="FFFFFF"/>
        </w:rPr>
        <w:t>а</w:t>
      </w:r>
      <w:r w:rsidRPr="00491982">
        <w:rPr>
          <w:color w:val="000000"/>
          <w:sz w:val="26"/>
          <w:szCs w:val="26"/>
          <w:shd w:val="clear" w:color="auto" w:fill="FFFFFF"/>
        </w:rPr>
        <w:t xml:space="preserve"> з дорожньої мережі, транспортних засобів, пристроїв. Дорожньо-транспортна мережа у туристичних регіонах переважно комплексна, адже тут існують багатоцільові зв</w:t>
      </w:r>
      <w:r>
        <w:rPr>
          <w:color w:val="000000"/>
          <w:sz w:val="26"/>
          <w:szCs w:val="26"/>
          <w:shd w:val="clear" w:color="auto" w:fill="FFFFFF"/>
        </w:rPr>
        <w:t>’</w:t>
      </w:r>
      <w:r w:rsidRPr="00491982">
        <w:rPr>
          <w:color w:val="000000"/>
          <w:sz w:val="26"/>
          <w:szCs w:val="26"/>
          <w:shd w:val="clear" w:color="auto" w:fill="FFFFFF"/>
        </w:rPr>
        <w:t xml:space="preserve">язки </w:t>
      </w:r>
      <w:r>
        <w:rPr>
          <w:color w:val="000000"/>
          <w:sz w:val="26"/>
          <w:szCs w:val="26"/>
          <w:shd w:val="clear" w:color="auto" w:fill="FFFFFF"/>
        </w:rPr>
        <w:t>–</w:t>
      </w:r>
      <w:r w:rsidRPr="00491982">
        <w:rPr>
          <w:color w:val="000000"/>
          <w:sz w:val="26"/>
          <w:szCs w:val="26"/>
          <w:shd w:val="clear" w:color="auto" w:fill="FFFFFF"/>
        </w:rPr>
        <w:t xml:space="preserve"> виробничі</w:t>
      </w:r>
      <w:r>
        <w:rPr>
          <w:color w:val="000000"/>
          <w:sz w:val="26"/>
          <w:szCs w:val="26"/>
          <w:shd w:val="clear" w:color="auto" w:fill="FFFFFF"/>
        </w:rPr>
        <w:t xml:space="preserve">, трудові, туристичні, створені, зазвичай, </w:t>
      </w:r>
      <w:r w:rsidRPr="00491982">
        <w:rPr>
          <w:color w:val="000000"/>
          <w:sz w:val="26"/>
          <w:szCs w:val="26"/>
          <w:shd w:val="clear" w:color="auto" w:fill="FFFFFF"/>
        </w:rPr>
        <w:t>на основі залізничних, автомобільних, водних</w:t>
      </w:r>
      <w:r>
        <w:rPr>
          <w:color w:val="000000"/>
          <w:sz w:val="26"/>
          <w:szCs w:val="26"/>
          <w:shd w:val="clear" w:color="auto" w:fill="FFFFFF"/>
        </w:rPr>
        <w:t xml:space="preserve"> та</w:t>
      </w:r>
      <w:r w:rsidRPr="00491982">
        <w:rPr>
          <w:color w:val="000000"/>
          <w:sz w:val="26"/>
          <w:szCs w:val="26"/>
          <w:shd w:val="clear" w:color="auto" w:fill="FFFFFF"/>
        </w:rPr>
        <w:t xml:space="preserve"> повітряних доріг.</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Подальший розвиток </w:t>
      </w:r>
      <w:r w:rsidRPr="006B008B">
        <w:rPr>
          <w:i/>
          <w:color w:val="000000"/>
          <w:sz w:val="26"/>
          <w:szCs w:val="26"/>
          <w:lang w:val="uk-UA"/>
        </w:rPr>
        <w:t>залізничного транспорту</w:t>
      </w:r>
      <w:r w:rsidRPr="00491982">
        <w:rPr>
          <w:color w:val="000000"/>
          <w:sz w:val="26"/>
          <w:szCs w:val="26"/>
          <w:lang w:val="uk-UA"/>
        </w:rPr>
        <w:t xml:space="preserve"> з метою посилення його значення </w:t>
      </w:r>
      <w:r>
        <w:rPr>
          <w:color w:val="000000"/>
          <w:sz w:val="26"/>
          <w:szCs w:val="26"/>
          <w:lang w:val="uk-UA"/>
        </w:rPr>
        <w:t xml:space="preserve">у формуванні туристичних </w:t>
      </w:r>
      <w:r w:rsidRPr="00491982">
        <w:rPr>
          <w:color w:val="000000"/>
          <w:sz w:val="26"/>
          <w:szCs w:val="26"/>
          <w:lang w:val="uk-UA"/>
        </w:rPr>
        <w:t xml:space="preserve">потоків </w:t>
      </w:r>
      <w:r w:rsidRPr="009F40CF">
        <w:rPr>
          <w:sz w:val="26"/>
          <w:szCs w:val="26"/>
          <w:lang w:val="uk-UA"/>
        </w:rPr>
        <w:t>«</w:t>
      </w:r>
      <w:r>
        <w:rPr>
          <w:sz w:val="26"/>
          <w:szCs w:val="26"/>
          <w:lang w:val="uk-UA"/>
        </w:rPr>
        <w:t>Східного Криму</w:t>
      </w:r>
      <w:r w:rsidRPr="009F40CF">
        <w:rPr>
          <w:sz w:val="26"/>
          <w:szCs w:val="26"/>
          <w:lang w:val="uk-UA"/>
        </w:rPr>
        <w:t>»</w:t>
      </w:r>
      <w:r>
        <w:rPr>
          <w:color w:val="000000"/>
          <w:sz w:val="26"/>
          <w:szCs w:val="26"/>
          <w:lang w:val="uk-UA"/>
        </w:rPr>
        <w:t xml:space="preserve"> </w:t>
      </w:r>
      <w:r w:rsidRPr="00491982">
        <w:rPr>
          <w:color w:val="000000"/>
          <w:sz w:val="26"/>
          <w:szCs w:val="26"/>
          <w:lang w:val="uk-UA"/>
        </w:rPr>
        <w:t>повинен розвиватися за такими напрямами:</w:t>
      </w:r>
    </w:p>
    <w:p w:rsidR="00E54FCA" w:rsidRPr="00491982" w:rsidRDefault="00E54FCA" w:rsidP="00E54FCA">
      <w:pPr>
        <w:pStyle w:val="a4"/>
        <w:numPr>
          <w:ilvl w:val="0"/>
          <w:numId w:val="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 xml:space="preserve">підвищення комфортності </w:t>
      </w:r>
      <w:proofErr w:type="spellStart"/>
      <w:r w:rsidRPr="00491982">
        <w:rPr>
          <w:color w:val="000000"/>
          <w:sz w:val="26"/>
          <w:szCs w:val="26"/>
          <w:lang w:val="uk-UA"/>
        </w:rPr>
        <w:t>вагономісць</w:t>
      </w:r>
      <w:proofErr w:type="spellEnd"/>
      <w:r w:rsidRPr="00491982">
        <w:rPr>
          <w:color w:val="000000"/>
          <w:sz w:val="26"/>
          <w:szCs w:val="26"/>
          <w:lang w:val="uk-UA"/>
        </w:rPr>
        <w:t xml:space="preserve"> до готельного рівня;</w:t>
      </w:r>
    </w:p>
    <w:p w:rsidR="00E54FCA" w:rsidRPr="00491982" w:rsidRDefault="00E54FCA" w:rsidP="00E54FCA">
      <w:pPr>
        <w:pStyle w:val="a4"/>
        <w:numPr>
          <w:ilvl w:val="0"/>
          <w:numId w:val="8"/>
        </w:numPr>
        <w:shd w:val="clear" w:color="auto" w:fill="FFFFFF"/>
        <w:spacing w:before="0" w:beforeAutospacing="0" w:after="0" w:afterAutospacing="0" w:line="360" w:lineRule="auto"/>
        <w:ind w:left="0" w:firstLine="709"/>
        <w:jc w:val="both"/>
        <w:rPr>
          <w:color w:val="000000"/>
          <w:sz w:val="26"/>
          <w:szCs w:val="26"/>
          <w:lang w:val="uk-UA"/>
        </w:rPr>
      </w:pPr>
      <w:r w:rsidRPr="00491982">
        <w:rPr>
          <w:color w:val="000000"/>
          <w:sz w:val="26"/>
          <w:szCs w:val="26"/>
          <w:lang w:val="uk-UA"/>
        </w:rPr>
        <w:t>організація спеціальних туристичних поїздів на залізничному транспорті.</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Запровадження </w:t>
      </w:r>
      <w:r>
        <w:rPr>
          <w:color w:val="000000"/>
          <w:sz w:val="26"/>
          <w:szCs w:val="26"/>
          <w:lang w:val="uk-UA"/>
        </w:rPr>
        <w:t>спеціальних туристичних</w:t>
      </w:r>
      <w:r w:rsidRPr="00491982">
        <w:rPr>
          <w:color w:val="000000"/>
          <w:sz w:val="26"/>
          <w:szCs w:val="26"/>
          <w:lang w:val="uk-UA"/>
        </w:rPr>
        <w:t xml:space="preserve"> потягів із підвищеною комфортністю є вкрай необхідним заходом, щоби можна було вистояти в конкуренції за сучасного вибагливого туриста-мандрівника.</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На коротких дистанціях, а також на екскурсійних маршрутах, </w:t>
      </w:r>
      <w:r>
        <w:rPr>
          <w:color w:val="000000"/>
          <w:sz w:val="26"/>
          <w:szCs w:val="26"/>
          <w:lang w:val="uk-UA"/>
        </w:rPr>
        <w:t>передбачається використання</w:t>
      </w:r>
      <w:r w:rsidRPr="00491982">
        <w:rPr>
          <w:color w:val="000000"/>
          <w:sz w:val="26"/>
          <w:szCs w:val="26"/>
          <w:lang w:val="uk-UA"/>
        </w:rPr>
        <w:t xml:space="preserve"> </w:t>
      </w:r>
      <w:r w:rsidRPr="006B008B">
        <w:rPr>
          <w:i/>
          <w:color w:val="000000"/>
          <w:sz w:val="26"/>
          <w:szCs w:val="26"/>
          <w:lang w:val="uk-UA"/>
        </w:rPr>
        <w:t>автомобільних перевезень</w:t>
      </w:r>
      <w:r w:rsidRPr="00491982">
        <w:rPr>
          <w:color w:val="000000"/>
          <w:sz w:val="26"/>
          <w:szCs w:val="26"/>
          <w:lang w:val="uk-UA"/>
        </w:rPr>
        <w:t xml:space="preserve">. Роль автотранспорту, який перевозить </w:t>
      </w:r>
      <w:r w:rsidRPr="00491982">
        <w:rPr>
          <w:color w:val="000000"/>
          <w:sz w:val="26"/>
          <w:szCs w:val="26"/>
          <w:lang w:val="uk-UA"/>
        </w:rPr>
        <w:lastRenderedPageBreak/>
        <w:t xml:space="preserve">туристів </w:t>
      </w:r>
      <w:proofErr w:type="spellStart"/>
      <w:r w:rsidRPr="00491982">
        <w:rPr>
          <w:color w:val="000000"/>
          <w:sz w:val="26"/>
          <w:szCs w:val="26"/>
          <w:lang w:val="uk-UA"/>
        </w:rPr>
        <w:t>безрейсовими</w:t>
      </w:r>
      <w:proofErr w:type="spellEnd"/>
      <w:r w:rsidRPr="00491982">
        <w:rPr>
          <w:color w:val="000000"/>
          <w:sz w:val="26"/>
          <w:szCs w:val="26"/>
          <w:lang w:val="uk-UA"/>
        </w:rPr>
        <w:t xml:space="preserve">, але добротними дорогами, дуже вагома. Особливо він зручний для перевезення туристів на незначні відстані. </w:t>
      </w:r>
      <w:r>
        <w:rPr>
          <w:color w:val="000000"/>
          <w:sz w:val="26"/>
          <w:szCs w:val="26"/>
          <w:lang w:val="uk-UA"/>
        </w:rPr>
        <w:t>В</w:t>
      </w:r>
      <w:r w:rsidRPr="00491982">
        <w:rPr>
          <w:color w:val="000000"/>
          <w:sz w:val="26"/>
          <w:szCs w:val="26"/>
          <w:lang w:val="uk-UA"/>
        </w:rPr>
        <w:t xml:space="preserve">наслідок прокладання сучасних доріг </w:t>
      </w:r>
      <w:r>
        <w:rPr>
          <w:color w:val="000000"/>
          <w:sz w:val="26"/>
          <w:szCs w:val="26"/>
          <w:lang w:val="uk-UA"/>
        </w:rPr>
        <w:t>–</w:t>
      </w:r>
      <w:r w:rsidRPr="00491982">
        <w:rPr>
          <w:color w:val="000000"/>
          <w:sz w:val="26"/>
          <w:szCs w:val="26"/>
          <w:lang w:val="uk-UA"/>
        </w:rPr>
        <w:t xml:space="preserve"> автобанів </w:t>
      </w:r>
      <w:r>
        <w:rPr>
          <w:color w:val="000000"/>
          <w:sz w:val="26"/>
          <w:szCs w:val="26"/>
          <w:lang w:val="uk-UA"/>
        </w:rPr>
        <w:t>–</w:t>
      </w:r>
      <w:r w:rsidRPr="00491982">
        <w:rPr>
          <w:color w:val="000000"/>
          <w:sz w:val="26"/>
          <w:szCs w:val="26"/>
          <w:lang w:val="uk-UA"/>
        </w:rPr>
        <w:t xml:space="preserve"> радіус вигідності перевезення туристів постійно зростає і може досягати понад 1 тис. км.</w:t>
      </w:r>
      <w:r>
        <w:rPr>
          <w:color w:val="000000"/>
          <w:sz w:val="26"/>
          <w:szCs w:val="26"/>
          <w:lang w:val="uk-UA"/>
        </w:rPr>
        <w:t xml:space="preserve"> </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 xml:space="preserve">Крім того, для </w:t>
      </w:r>
      <w:proofErr w:type="spellStart"/>
      <w:r>
        <w:rPr>
          <w:color w:val="000000"/>
          <w:sz w:val="26"/>
          <w:szCs w:val="26"/>
          <w:lang w:val="uk-UA"/>
        </w:rPr>
        <w:t>внесезонного</w:t>
      </w:r>
      <w:proofErr w:type="spellEnd"/>
      <w:r>
        <w:rPr>
          <w:color w:val="000000"/>
          <w:sz w:val="26"/>
          <w:szCs w:val="26"/>
          <w:lang w:val="uk-UA"/>
        </w:rPr>
        <w:t xml:space="preserve"> завантаження створюваної інфраструктури слід передбачити розвиток таких видів туризму, як туризм «вихідного дня», розважальні тури для </w:t>
      </w:r>
      <w:proofErr w:type="spellStart"/>
      <w:r>
        <w:rPr>
          <w:color w:val="000000"/>
          <w:sz w:val="26"/>
          <w:szCs w:val="26"/>
          <w:lang w:val="uk-UA"/>
        </w:rPr>
        <w:t>дитей</w:t>
      </w:r>
      <w:proofErr w:type="spellEnd"/>
      <w:r>
        <w:rPr>
          <w:color w:val="000000"/>
          <w:sz w:val="26"/>
          <w:szCs w:val="26"/>
          <w:lang w:val="uk-UA"/>
        </w:rPr>
        <w:t xml:space="preserve"> та молоді, пізнавальні тури для всіх сегментів споживачів, що обумовлює необхідність створення потужних компаній, що спеціалізуватимуться на автоперевезеннях та будуть мати необхідний парк сучасних комфортних туристичних автобусів.</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 xml:space="preserve">Автобусні перевезення </w:t>
      </w:r>
      <w:r>
        <w:rPr>
          <w:color w:val="000000"/>
          <w:sz w:val="26"/>
          <w:szCs w:val="26"/>
          <w:lang w:val="uk-UA"/>
        </w:rPr>
        <w:t xml:space="preserve">можуть </w:t>
      </w:r>
      <w:r w:rsidRPr="00491982">
        <w:rPr>
          <w:color w:val="000000"/>
          <w:sz w:val="26"/>
          <w:szCs w:val="26"/>
          <w:lang w:val="uk-UA"/>
        </w:rPr>
        <w:t>здійсню</w:t>
      </w:r>
      <w:r>
        <w:rPr>
          <w:color w:val="000000"/>
          <w:sz w:val="26"/>
          <w:szCs w:val="26"/>
          <w:lang w:val="uk-UA"/>
        </w:rPr>
        <w:t>ватися</w:t>
      </w:r>
      <w:r w:rsidRPr="00491982">
        <w:rPr>
          <w:color w:val="000000"/>
          <w:sz w:val="26"/>
          <w:szCs w:val="26"/>
          <w:lang w:val="uk-UA"/>
        </w:rPr>
        <w:t xml:space="preserve"> </w:t>
      </w:r>
      <w:r>
        <w:rPr>
          <w:color w:val="000000"/>
          <w:sz w:val="26"/>
          <w:szCs w:val="26"/>
          <w:lang w:val="uk-UA"/>
        </w:rPr>
        <w:t xml:space="preserve">також </w:t>
      </w:r>
      <w:r w:rsidRPr="00491982">
        <w:rPr>
          <w:color w:val="000000"/>
          <w:sz w:val="26"/>
          <w:szCs w:val="26"/>
          <w:lang w:val="uk-UA"/>
        </w:rPr>
        <w:t>на власних автобусах туристичних фірм</w:t>
      </w:r>
      <w:r>
        <w:rPr>
          <w:color w:val="000000"/>
          <w:sz w:val="26"/>
          <w:szCs w:val="26"/>
          <w:lang w:val="uk-UA"/>
        </w:rPr>
        <w:t xml:space="preserve"> і на</w:t>
      </w:r>
      <w:r w:rsidRPr="00491982">
        <w:rPr>
          <w:color w:val="000000"/>
          <w:sz w:val="26"/>
          <w:szCs w:val="26"/>
          <w:lang w:val="uk-UA"/>
        </w:rPr>
        <w:t xml:space="preserve"> орендованих автобусах у незалежних автотранспортних підприємств.</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 xml:space="preserve">Слід також зазначити, що у проекті передбачається функціонування </w:t>
      </w:r>
      <w:proofErr w:type="spellStart"/>
      <w:r w:rsidRPr="00491982">
        <w:rPr>
          <w:color w:val="000000"/>
          <w:sz w:val="26"/>
          <w:szCs w:val="26"/>
          <w:lang w:val="uk-UA"/>
        </w:rPr>
        <w:t>автопрокатн</w:t>
      </w:r>
      <w:r>
        <w:rPr>
          <w:color w:val="000000"/>
          <w:sz w:val="26"/>
          <w:szCs w:val="26"/>
          <w:lang w:val="uk-UA"/>
        </w:rPr>
        <w:t>их</w:t>
      </w:r>
      <w:proofErr w:type="spellEnd"/>
      <w:r w:rsidRPr="00491982">
        <w:rPr>
          <w:color w:val="000000"/>
          <w:sz w:val="26"/>
          <w:szCs w:val="26"/>
          <w:lang w:val="uk-UA"/>
        </w:rPr>
        <w:t xml:space="preserve"> контор</w:t>
      </w:r>
      <w:r>
        <w:rPr>
          <w:color w:val="000000"/>
          <w:sz w:val="26"/>
          <w:szCs w:val="26"/>
          <w:lang w:val="uk-UA"/>
        </w:rPr>
        <w:t xml:space="preserve"> і</w:t>
      </w:r>
      <w:r w:rsidRPr="00491982">
        <w:rPr>
          <w:color w:val="000000"/>
          <w:sz w:val="26"/>
          <w:szCs w:val="26"/>
          <w:lang w:val="uk-UA"/>
        </w:rPr>
        <w:t xml:space="preserve"> </w:t>
      </w:r>
      <w:r>
        <w:rPr>
          <w:color w:val="000000"/>
          <w:sz w:val="26"/>
          <w:szCs w:val="26"/>
          <w:lang w:val="uk-UA"/>
        </w:rPr>
        <w:t>о</w:t>
      </w:r>
      <w:r w:rsidRPr="00491982">
        <w:rPr>
          <w:color w:val="000000"/>
          <w:sz w:val="26"/>
          <w:szCs w:val="26"/>
          <w:lang w:val="uk-UA"/>
        </w:rPr>
        <w:t>ренда автомобіля може навіть входити до пакета послуг</w:t>
      </w:r>
      <w:r>
        <w:rPr>
          <w:color w:val="000000"/>
          <w:sz w:val="26"/>
          <w:szCs w:val="26"/>
          <w:lang w:val="uk-UA"/>
        </w:rPr>
        <w:t>.</w:t>
      </w:r>
    </w:p>
    <w:p w:rsidR="00E54FCA"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Одним із найдешевших способів перевезення пасажирів-туристів вважа</w:t>
      </w:r>
      <w:r>
        <w:rPr>
          <w:color w:val="000000"/>
          <w:sz w:val="26"/>
          <w:szCs w:val="26"/>
          <w:lang w:val="uk-UA"/>
        </w:rPr>
        <w:t>ється</w:t>
      </w:r>
      <w:r w:rsidRPr="00491982">
        <w:rPr>
          <w:color w:val="000000"/>
          <w:sz w:val="26"/>
          <w:szCs w:val="26"/>
          <w:lang w:val="uk-UA"/>
        </w:rPr>
        <w:t xml:space="preserve"> </w:t>
      </w:r>
      <w:r w:rsidRPr="00394A3E">
        <w:rPr>
          <w:i/>
          <w:color w:val="000000"/>
          <w:sz w:val="26"/>
          <w:szCs w:val="26"/>
          <w:lang w:val="uk-UA"/>
        </w:rPr>
        <w:t>водний транспорт</w:t>
      </w:r>
      <w:r w:rsidRPr="00491982">
        <w:rPr>
          <w:color w:val="000000"/>
          <w:sz w:val="26"/>
          <w:szCs w:val="26"/>
          <w:lang w:val="uk-UA"/>
        </w:rPr>
        <w:t>, що здійсню</w:t>
      </w:r>
      <w:r>
        <w:rPr>
          <w:color w:val="000000"/>
          <w:sz w:val="26"/>
          <w:szCs w:val="26"/>
          <w:lang w:val="uk-UA"/>
        </w:rPr>
        <w:t>є перевезення</w:t>
      </w:r>
      <w:r w:rsidRPr="00491982">
        <w:rPr>
          <w:color w:val="000000"/>
          <w:sz w:val="26"/>
          <w:szCs w:val="26"/>
          <w:lang w:val="uk-UA"/>
        </w:rPr>
        <w:t xml:space="preserve"> за допомого</w:t>
      </w:r>
      <w:r>
        <w:rPr>
          <w:color w:val="000000"/>
          <w:sz w:val="26"/>
          <w:szCs w:val="26"/>
          <w:lang w:val="uk-UA"/>
        </w:rPr>
        <w:t xml:space="preserve">ю пароплавів, </w:t>
      </w:r>
      <w:proofErr w:type="spellStart"/>
      <w:r>
        <w:rPr>
          <w:color w:val="000000"/>
          <w:sz w:val="26"/>
          <w:szCs w:val="26"/>
          <w:lang w:val="uk-UA"/>
        </w:rPr>
        <w:t>паромів</w:t>
      </w:r>
      <w:proofErr w:type="spellEnd"/>
      <w:r>
        <w:rPr>
          <w:color w:val="000000"/>
          <w:sz w:val="26"/>
          <w:szCs w:val="26"/>
          <w:lang w:val="uk-UA"/>
        </w:rPr>
        <w:t>, катерів.</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Крім власне перевезень, водний транспорт в проекті застосовуватиметься також в туристичних (для проведення екскурсій) та розважальних (для проведення празників, морських фестивалів, коротких розважальних морських мандрівок) цілях.</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sidRPr="00491982">
        <w:rPr>
          <w:color w:val="000000"/>
          <w:sz w:val="26"/>
          <w:szCs w:val="26"/>
          <w:lang w:val="uk-UA"/>
        </w:rPr>
        <w:t>Серед інших інфраструктурних галузей туризму чільне місце посіда</w:t>
      </w:r>
      <w:r>
        <w:rPr>
          <w:color w:val="000000"/>
          <w:sz w:val="26"/>
          <w:szCs w:val="26"/>
          <w:lang w:val="uk-UA"/>
        </w:rPr>
        <w:t>тимете</w:t>
      </w:r>
      <w:r w:rsidRPr="00491982">
        <w:rPr>
          <w:color w:val="000000"/>
          <w:sz w:val="26"/>
          <w:szCs w:val="26"/>
          <w:lang w:val="uk-UA"/>
        </w:rPr>
        <w:t xml:space="preserve"> </w:t>
      </w:r>
      <w:r w:rsidRPr="00394A3E">
        <w:rPr>
          <w:i/>
          <w:color w:val="000000"/>
          <w:sz w:val="26"/>
          <w:szCs w:val="26"/>
          <w:lang w:val="uk-UA"/>
        </w:rPr>
        <w:t>сувенірне виробництво</w:t>
      </w:r>
      <w:r w:rsidRPr="00491982">
        <w:rPr>
          <w:color w:val="000000"/>
          <w:sz w:val="26"/>
          <w:szCs w:val="26"/>
          <w:lang w:val="uk-UA"/>
        </w:rPr>
        <w:t>, яке ґрунту</w:t>
      </w:r>
      <w:r>
        <w:rPr>
          <w:color w:val="000000"/>
          <w:sz w:val="26"/>
          <w:szCs w:val="26"/>
          <w:lang w:val="uk-UA"/>
        </w:rPr>
        <w:t>ватиметься</w:t>
      </w:r>
      <w:r w:rsidRPr="00491982">
        <w:rPr>
          <w:color w:val="000000"/>
          <w:sz w:val="26"/>
          <w:szCs w:val="26"/>
          <w:lang w:val="uk-UA"/>
        </w:rPr>
        <w:t xml:space="preserve"> на створенні й популяризації мистецьких зразків і врахову</w:t>
      </w:r>
      <w:r>
        <w:rPr>
          <w:color w:val="000000"/>
          <w:sz w:val="26"/>
          <w:szCs w:val="26"/>
          <w:lang w:val="uk-UA"/>
        </w:rPr>
        <w:t>ватимете</w:t>
      </w:r>
      <w:r w:rsidRPr="00491982">
        <w:rPr>
          <w:color w:val="000000"/>
          <w:sz w:val="26"/>
          <w:szCs w:val="26"/>
          <w:lang w:val="uk-UA"/>
        </w:rPr>
        <w:t xml:space="preserve"> національні особливості території, де </w:t>
      </w:r>
      <w:r>
        <w:rPr>
          <w:color w:val="000000"/>
          <w:sz w:val="26"/>
          <w:szCs w:val="26"/>
          <w:lang w:val="uk-UA"/>
        </w:rPr>
        <w:t xml:space="preserve">будуть </w:t>
      </w:r>
      <w:r w:rsidRPr="00491982">
        <w:rPr>
          <w:color w:val="000000"/>
          <w:sz w:val="26"/>
          <w:szCs w:val="26"/>
          <w:lang w:val="uk-UA"/>
        </w:rPr>
        <w:t>прокладені насамперед міжнародні туристичні маршрути.</w:t>
      </w:r>
    </w:p>
    <w:p w:rsidR="00E54FCA" w:rsidRPr="00491982" w:rsidRDefault="00E54FCA" w:rsidP="00E54FCA">
      <w:pPr>
        <w:pStyle w:val="a4"/>
        <w:shd w:val="clear" w:color="auto" w:fill="FFFFFF"/>
        <w:spacing w:before="0" w:beforeAutospacing="0" w:after="0" w:afterAutospacing="0" w:line="360" w:lineRule="auto"/>
        <w:ind w:firstLine="709"/>
        <w:jc w:val="both"/>
        <w:rPr>
          <w:color w:val="000000"/>
          <w:sz w:val="26"/>
          <w:szCs w:val="26"/>
          <w:lang w:val="uk-UA"/>
        </w:rPr>
      </w:pPr>
      <w:r>
        <w:rPr>
          <w:color w:val="000000"/>
          <w:sz w:val="26"/>
          <w:szCs w:val="26"/>
          <w:lang w:val="uk-UA"/>
        </w:rPr>
        <w:t>Особливості і</w:t>
      </w:r>
      <w:r w:rsidRPr="00491982">
        <w:rPr>
          <w:color w:val="000000"/>
          <w:sz w:val="26"/>
          <w:szCs w:val="26"/>
          <w:lang w:val="uk-UA"/>
        </w:rPr>
        <w:t>нфраструктур</w:t>
      </w:r>
      <w:r>
        <w:rPr>
          <w:color w:val="000000"/>
          <w:sz w:val="26"/>
          <w:szCs w:val="26"/>
          <w:lang w:val="uk-UA"/>
        </w:rPr>
        <w:t>и проекту</w:t>
      </w:r>
      <w:r w:rsidRPr="00491982">
        <w:rPr>
          <w:color w:val="000000"/>
          <w:sz w:val="26"/>
          <w:szCs w:val="26"/>
          <w:lang w:val="uk-UA"/>
        </w:rPr>
        <w:t xml:space="preserve"> </w:t>
      </w:r>
      <w:r w:rsidRPr="009F40CF">
        <w:rPr>
          <w:sz w:val="26"/>
          <w:szCs w:val="26"/>
          <w:lang w:val="uk-UA"/>
        </w:rPr>
        <w:t>«</w:t>
      </w:r>
      <w:r>
        <w:rPr>
          <w:sz w:val="26"/>
          <w:szCs w:val="26"/>
          <w:lang w:val="uk-UA"/>
        </w:rPr>
        <w:t>Східний Крим</w:t>
      </w:r>
      <w:r w:rsidRPr="009F40CF">
        <w:rPr>
          <w:sz w:val="26"/>
          <w:szCs w:val="26"/>
          <w:lang w:val="uk-UA"/>
        </w:rPr>
        <w:t>»</w:t>
      </w:r>
      <w:r>
        <w:rPr>
          <w:color w:val="000000"/>
          <w:sz w:val="26"/>
          <w:szCs w:val="26"/>
          <w:lang w:val="uk-UA"/>
        </w:rPr>
        <w:t xml:space="preserve"> визначають його можливих інвесторів (табл. 3.14).</w:t>
      </w:r>
    </w:p>
    <w:p w:rsidR="00E54FCA" w:rsidRPr="00491982" w:rsidRDefault="00E54FCA" w:rsidP="00E54FCA">
      <w:pPr>
        <w:pStyle w:val="af"/>
        <w:spacing w:line="360" w:lineRule="auto"/>
        <w:ind w:left="0" w:firstLine="709"/>
        <w:jc w:val="both"/>
        <w:rPr>
          <w:sz w:val="26"/>
          <w:szCs w:val="26"/>
        </w:rPr>
      </w:pPr>
      <w:r>
        <w:rPr>
          <w:sz w:val="26"/>
          <w:szCs w:val="26"/>
        </w:rPr>
        <w:t>Таблиця 3.14 – Потенційні інвестори проекту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E54FCA" w:rsidTr="007B464C">
        <w:tc>
          <w:tcPr>
            <w:tcW w:w="3227" w:type="dxa"/>
            <w:vAlign w:val="center"/>
          </w:tcPr>
          <w:p w:rsidR="00E54FCA" w:rsidRPr="00032EB7" w:rsidRDefault="00E54FCA" w:rsidP="007B464C">
            <w:pPr>
              <w:pStyle w:val="a4"/>
              <w:spacing w:before="0" w:beforeAutospacing="0" w:after="0" w:afterAutospacing="0" w:line="360" w:lineRule="auto"/>
              <w:jc w:val="center"/>
              <w:rPr>
                <w:color w:val="000000"/>
                <w:sz w:val="26"/>
                <w:szCs w:val="26"/>
                <w:lang w:val="uk-UA"/>
              </w:rPr>
            </w:pPr>
            <w:r w:rsidRPr="00032EB7">
              <w:rPr>
                <w:color w:val="000000"/>
                <w:sz w:val="26"/>
                <w:szCs w:val="26"/>
                <w:lang w:val="uk-UA"/>
              </w:rPr>
              <w:t>Інфраструктурні складові</w:t>
            </w:r>
          </w:p>
        </w:tc>
        <w:tc>
          <w:tcPr>
            <w:tcW w:w="6379" w:type="dxa"/>
            <w:vAlign w:val="center"/>
          </w:tcPr>
          <w:p w:rsidR="00E54FCA" w:rsidRPr="00032EB7" w:rsidRDefault="00E54FCA" w:rsidP="007B464C">
            <w:pPr>
              <w:pStyle w:val="a4"/>
              <w:spacing w:before="0" w:beforeAutospacing="0" w:after="0" w:afterAutospacing="0" w:line="360" w:lineRule="auto"/>
              <w:jc w:val="center"/>
              <w:rPr>
                <w:color w:val="000000"/>
                <w:sz w:val="26"/>
                <w:szCs w:val="26"/>
                <w:lang w:val="uk-UA"/>
              </w:rPr>
            </w:pPr>
            <w:r w:rsidRPr="00032EB7">
              <w:rPr>
                <w:color w:val="000000"/>
                <w:sz w:val="26"/>
                <w:szCs w:val="26"/>
                <w:lang w:val="uk-UA"/>
              </w:rPr>
              <w:t>Потенційні інвестори</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Лікувально-оздоровчі заклади розміщення</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Вітчизняні: крупні галузеві або виробничі об’єднання та масштабні підприємства (створення лікувально-оздоровчих закладів для працівників та їх сімей);</w:t>
            </w:r>
          </w:p>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lastRenderedPageBreak/>
              <w:t xml:space="preserve">Іноземні: </w:t>
            </w:r>
            <w:r>
              <w:rPr>
                <w:color w:val="000000"/>
                <w:sz w:val="26"/>
                <w:szCs w:val="26"/>
                <w:lang w:val="uk-UA"/>
              </w:rPr>
              <w:t xml:space="preserve">крупні </w:t>
            </w:r>
            <w:r w:rsidRPr="00032EB7">
              <w:rPr>
                <w:color w:val="000000"/>
                <w:sz w:val="26"/>
                <w:szCs w:val="26"/>
                <w:lang w:val="uk-UA"/>
              </w:rPr>
              <w:t>державні і приватні інші об’єднання (відкриття закладів для лікування та оздоровлення своїх громадян)</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lastRenderedPageBreak/>
              <w:t>Готельні заклади</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Вітчизняні та іноземні готельні мережі; вітчизняні крупні галузеві або виробничі об’єднання та масштабні підприємства (створення закладів оздоровлення та відпочинку для працівників та їх сімей)</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Комерційні та соціальні заклади розміщення</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 xml:space="preserve">Вітчизняні представники індустрії гостинності, переважно </w:t>
            </w:r>
            <w:r>
              <w:rPr>
                <w:color w:val="000000"/>
                <w:sz w:val="26"/>
                <w:szCs w:val="26"/>
                <w:lang w:val="uk-UA"/>
              </w:rPr>
              <w:t xml:space="preserve">АРК та інших </w:t>
            </w:r>
            <w:r w:rsidRPr="00032EB7">
              <w:rPr>
                <w:color w:val="000000"/>
                <w:sz w:val="26"/>
                <w:szCs w:val="26"/>
                <w:lang w:val="uk-UA"/>
              </w:rPr>
              <w:t>південн</w:t>
            </w:r>
            <w:r>
              <w:rPr>
                <w:color w:val="000000"/>
                <w:sz w:val="26"/>
                <w:szCs w:val="26"/>
                <w:lang w:val="uk-UA"/>
              </w:rPr>
              <w:t>их областей України</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Заклади громадського харчування</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Вітчизняні представники ресторанної індустрії, переважно південного регіону; мережі ресторанів та кафе швидкого харчування; приватні підприємці</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Розважальні заклади</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Вітчизняні та іноземні представники індустрії розваг, переважно мережні; приватні підприємці</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Заклади побутового обслуговування</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Представники мережних компаній побутового обслуговування, приватні підприємці сфери обслуговування</w:t>
            </w:r>
            <w:r>
              <w:rPr>
                <w:color w:val="000000"/>
                <w:sz w:val="26"/>
                <w:szCs w:val="26"/>
                <w:lang w:val="uk-UA"/>
              </w:rPr>
              <w:t xml:space="preserve"> – переважно вітчизняні</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Комерційна нерухомість (торговельні центри)</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 xml:space="preserve">Вітчизняні та іноземні </w:t>
            </w:r>
            <w:proofErr w:type="spellStart"/>
            <w:r w:rsidRPr="00032EB7">
              <w:rPr>
                <w:color w:val="000000"/>
                <w:sz w:val="26"/>
                <w:szCs w:val="26"/>
                <w:lang w:val="uk-UA"/>
              </w:rPr>
              <w:t>девелопери</w:t>
            </w:r>
            <w:proofErr w:type="spellEnd"/>
            <w:r w:rsidRPr="00032EB7">
              <w:rPr>
                <w:color w:val="000000"/>
                <w:sz w:val="26"/>
                <w:szCs w:val="26"/>
                <w:lang w:val="uk-UA"/>
              </w:rPr>
              <w:t xml:space="preserve">, переважно такі, що працюють в сфері ресурсозберігаючого та </w:t>
            </w:r>
            <w:proofErr w:type="spellStart"/>
            <w:r w:rsidRPr="00032EB7">
              <w:rPr>
                <w:color w:val="000000"/>
                <w:sz w:val="26"/>
                <w:szCs w:val="26"/>
                <w:lang w:val="uk-UA"/>
              </w:rPr>
              <w:t>енергоефективного</w:t>
            </w:r>
            <w:proofErr w:type="spellEnd"/>
            <w:r w:rsidRPr="00032EB7">
              <w:rPr>
                <w:color w:val="000000"/>
                <w:sz w:val="26"/>
                <w:szCs w:val="26"/>
                <w:lang w:val="uk-UA"/>
              </w:rPr>
              <w:t xml:space="preserve"> будівництва комерційної нерухомості</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Житлова нерухомість</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 xml:space="preserve">Вітчизняні та іноземні </w:t>
            </w:r>
            <w:proofErr w:type="spellStart"/>
            <w:r w:rsidRPr="00032EB7">
              <w:rPr>
                <w:color w:val="000000"/>
                <w:sz w:val="26"/>
                <w:szCs w:val="26"/>
                <w:lang w:val="uk-UA"/>
              </w:rPr>
              <w:t>девелопери</w:t>
            </w:r>
            <w:proofErr w:type="spellEnd"/>
            <w:r w:rsidRPr="00032EB7">
              <w:rPr>
                <w:color w:val="000000"/>
                <w:sz w:val="26"/>
                <w:szCs w:val="26"/>
                <w:lang w:val="uk-UA"/>
              </w:rPr>
              <w:t xml:space="preserve">, переважно такі, що працюють в сфері ресурсозберігаючого та </w:t>
            </w:r>
            <w:proofErr w:type="spellStart"/>
            <w:r w:rsidRPr="00032EB7">
              <w:rPr>
                <w:color w:val="000000"/>
                <w:sz w:val="26"/>
                <w:szCs w:val="26"/>
                <w:lang w:val="uk-UA"/>
              </w:rPr>
              <w:t>енергоефективного</w:t>
            </w:r>
            <w:proofErr w:type="spellEnd"/>
            <w:r w:rsidRPr="00032EB7">
              <w:rPr>
                <w:color w:val="000000"/>
                <w:sz w:val="26"/>
                <w:szCs w:val="26"/>
                <w:lang w:val="uk-UA"/>
              </w:rPr>
              <w:t xml:space="preserve"> будівництва житлової нерухомості</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Транспорт</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Вітчизняні транспортні компанії та об’єднання</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Екскурсійні бюро і центри обслуговування туристів</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Крупні вітчизняні туристичні оператори та туристичні агенти</w:t>
            </w:r>
          </w:p>
        </w:tc>
      </w:tr>
      <w:tr w:rsidR="00E54FCA" w:rsidTr="007B464C">
        <w:tc>
          <w:tcPr>
            <w:tcW w:w="3227" w:type="dxa"/>
          </w:tcPr>
          <w:p w:rsidR="00E54FCA" w:rsidRPr="00032EB7" w:rsidRDefault="00E54FCA" w:rsidP="007B464C">
            <w:pPr>
              <w:pStyle w:val="a4"/>
              <w:spacing w:before="0" w:beforeAutospacing="0" w:after="0" w:afterAutospacing="0"/>
              <w:jc w:val="both"/>
              <w:rPr>
                <w:color w:val="000000"/>
                <w:sz w:val="26"/>
                <w:szCs w:val="26"/>
                <w:lang w:val="uk-UA"/>
              </w:rPr>
            </w:pPr>
            <w:r w:rsidRPr="00032EB7">
              <w:rPr>
                <w:color w:val="000000"/>
                <w:sz w:val="26"/>
                <w:szCs w:val="26"/>
                <w:lang w:val="uk-UA"/>
              </w:rPr>
              <w:t>Юридичні, банківські і страхові установи</w:t>
            </w:r>
          </w:p>
        </w:tc>
        <w:tc>
          <w:tcPr>
            <w:tcW w:w="6379" w:type="dxa"/>
          </w:tcPr>
          <w:p w:rsidR="00E54FCA" w:rsidRPr="00032EB7" w:rsidRDefault="00E54FCA" w:rsidP="007B464C">
            <w:pPr>
              <w:pStyle w:val="a4"/>
              <w:spacing w:before="0" w:beforeAutospacing="0" w:after="0" w:afterAutospacing="0" w:line="288" w:lineRule="auto"/>
              <w:jc w:val="both"/>
              <w:rPr>
                <w:color w:val="000000"/>
                <w:sz w:val="26"/>
                <w:szCs w:val="26"/>
                <w:lang w:val="uk-UA"/>
              </w:rPr>
            </w:pPr>
            <w:r w:rsidRPr="00032EB7">
              <w:rPr>
                <w:color w:val="000000"/>
                <w:sz w:val="26"/>
                <w:szCs w:val="26"/>
                <w:lang w:val="uk-UA"/>
              </w:rPr>
              <w:t>Представники банківських та страхових мережних компаній, приватні підприємці юридичної сфери</w:t>
            </w:r>
          </w:p>
        </w:tc>
      </w:tr>
    </w:tbl>
    <w:p w:rsidR="00D165AC" w:rsidRDefault="00D165AC"/>
    <w:sectPr w:rsidR="00D16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5FC6"/>
    <w:multiLevelType w:val="hybridMultilevel"/>
    <w:tmpl w:val="EC6EEEEA"/>
    <w:lvl w:ilvl="0" w:tplc="FFFFFFFF">
      <w:numFmt w:val="bullet"/>
      <w:lvlText w:val="-"/>
      <w:lvlJc w:val="left"/>
      <w:pPr>
        <w:ind w:left="1819" w:hanging="11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345038"/>
    <w:multiLevelType w:val="hybridMultilevel"/>
    <w:tmpl w:val="529A3A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447134"/>
    <w:multiLevelType w:val="hybridMultilevel"/>
    <w:tmpl w:val="29F03900"/>
    <w:lvl w:ilvl="0" w:tplc="A6D481E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9586B61"/>
    <w:multiLevelType w:val="hybridMultilevel"/>
    <w:tmpl w:val="49B65FB0"/>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98618D"/>
    <w:multiLevelType w:val="hybridMultilevel"/>
    <w:tmpl w:val="E8F0C6AE"/>
    <w:lvl w:ilvl="0" w:tplc="A978CCF2">
      <w:start w:val="2013"/>
      <w:numFmt w:val="bullet"/>
      <w:lvlText w:val="-"/>
      <w:lvlJc w:val="left"/>
      <w:pPr>
        <w:ind w:left="1068" w:hanging="360"/>
      </w:pPr>
      <w:rPr>
        <w:rFonts w:ascii="Times New Roman" w:eastAsia="Arial Unicode M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7474A0"/>
    <w:multiLevelType w:val="hybridMultilevel"/>
    <w:tmpl w:val="C6A2C7E0"/>
    <w:lvl w:ilvl="0" w:tplc="FFFFFFFF">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A81A83"/>
    <w:multiLevelType w:val="hybridMultilevel"/>
    <w:tmpl w:val="8F620E7A"/>
    <w:lvl w:ilvl="0" w:tplc="FFFFFFFF">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7"/>
  </w:num>
  <w:num w:numId="2">
    <w:abstractNumId w:val="10"/>
  </w:num>
  <w:num w:numId="3">
    <w:abstractNumId w:val="5"/>
  </w:num>
  <w:num w:numId="4">
    <w:abstractNumId w:val="13"/>
  </w:num>
  <w:num w:numId="5">
    <w:abstractNumId w:val="12"/>
  </w:num>
  <w:num w:numId="6">
    <w:abstractNumId w:val="8"/>
  </w:num>
  <w:num w:numId="7">
    <w:abstractNumId w:val="9"/>
  </w:num>
  <w:num w:numId="8">
    <w:abstractNumId w:val="4"/>
  </w:num>
  <w:num w:numId="9">
    <w:abstractNumId w:val="2"/>
  </w:num>
  <w:num w:numId="10">
    <w:abstractNumId w:val="1"/>
  </w:num>
  <w:num w:numId="11">
    <w:abstractNumId w:val="0"/>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71"/>
    <w:rsid w:val="00D165AC"/>
    <w:rsid w:val="00E54FCA"/>
    <w:rsid w:val="00ED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CA"/>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link w:val="10"/>
    <w:qFormat/>
    <w:rsid w:val="00E54FCA"/>
    <w:pPr>
      <w:spacing w:before="100" w:beforeAutospacing="1" w:after="100" w:afterAutospacing="1"/>
      <w:outlineLvl w:val="0"/>
    </w:pPr>
    <w:rPr>
      <w:b/>
      <w:bCs/>
      <w:color w:val="auto"/>
      <w:kern w:val="36"/>
      <w:sz w:val="48"/>
      <w:szCs w:val="48"/>
    </w:rPr>
  </w:style>
  <w:style w:type="paragraph" w:styleId="2">
    <w:name w:val="heading 2"/>
    <w:basedOn w:val="a"/>
    <w:next w:val="a"/>
    <w:link w:val="20"/>
    <w:qFormat/>
    <w:rsid w:val="00E54FCA"/>
    <w:pPr>
      <w:keepNext/>
      <w:spacing w:before="240" w:after="60"/>
      <w:outlineLvl w:val="1"/>
    </w:pPr>
    <w:rPr>
      <w:rFonts w:ascii="Arial" w:hAnsi="Arial" w:cs="Arial"/>
      <w:b/>
      <w:bCs/>
      <w:i/>
      <w:iCs/>
    </w:rPr>
  </w:style>
  <w:style w:type="paragraph" w:styleId="3">
    <w:name w:val="heading 3"/>
    <w:basedOn w:val="a"/>
    <w:next w:val="a"/>
    <w:link w:val="30"/>
    <w:qFormat/>
    <w:rsid w:val="00E54FCA"/>
    <w:pPr>
      <w:keepNext/>
      <w:spacing w:before="240" w:after="60"/>
      <w:outlineLvl w:val="2"/>
    </w:pPr>
    <w:rPr>
      <w:rFonts w:ascii="Arial" w:hAnsi="Arial" w:cs="Arial"/>
      <w:b/>
      <w:bCs/>
      <w:sz w:val="26"/>
      <w:szCs w:val="26"/>
    </w:rPr>
  </w:style>
  <w:style w:type="paragraph" w:styleId="4">
    <w:name w:val="heading 4"/>
    <w:basedOn w:val="a"/>
    <w:next w:val="a"/>
    <w:link w:val="40"/>
    <w:qFormat/>
    <w:rsid w:val="00E54FCA"/>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54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54FCA"/>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E54FCA"/>
    <w:rPr>
      <w:rFonts w:ascii="Arial" w:eastAsia="Times New Roman" w:hAnsi="Arial" w:cs="Arial"/>
      <w:b/>
      <w:bCs/>
      <w:color w:val="000000"/>
      <w:sz w:val="26"/>
      <w:szCs w:val="26"/>
      <w:lang w:eastAsia="ru-RU"/>
    </w:rPr>
  </w:style>
  <w:style w:type="character" w:customStyle="1" w:styleId="40">
    <w:name w:val="Заголовок 4 Знак"/>
    <w:basedOn w:val="a0"/>
    <w:link w:val="4"/>
    <w:rsid w:val="00E54FCA"/>
    <w:rPr>
      <w:rFonts w:ascii="Times New Roman" w:eastAsia="Times New Roman" w:hAnsi="Times New Roman" w:cs="Times New Roman"/>
      <w:b/>
      <w:bCs/>
      <w:color w:val="000000"/>
      <w:sz w:val="28"/>
      <w:szCs w:val="28"/>
      <w:lang w:eastAsia="ru-RU"/>
    </w:rPr>
  </w:style>
  <w:style w:type="character" w:customStyle="1" w:styleId="hps">
    <w:name w:val="hps"/>
    <w:basedOn w:val="a0"/>
    <w:rsid w:val="00E54FCA"/>
  </w:style>
  <w:style w:type="character" w:customStyle="1" w:styleId="hpsatn">
    <w:name w:val="hps atn"/>
    <w:basedOn w:val="a0"/>
    <w:rsid w:val="00E54FCA"/>
  </w:style>
  <w:style w:type="table" w:styleId="a3">
    <w:name w:val="Table Grid"/>
    <w:basedOn w:val="a1"/>
    <w:uiPriority w:val="59"/>
    <w:rsid w:val="00E54F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54FCA"/>
    <w:pPr>
      <w:spacing w:before="100" w:beforeAutospacing="1" w:after="100" w:afterAutospacing="1"/>
    </w:pPr>
    <w:rPr>
      <w:color w:val="auto"/>
      <w:sz w:val="24"/>
      <w:szCs w:val="24"/>
    </w:rPr>
  </w:style>
  <w:style w:type="character" w:styleId="a5">
    <w:name w:val="Hyperlink"/>
    <w:rsid w:val="00E54FCA"/>
    <w:rPr>
      <w:color w:val="0000FF"/>
      <w:u w:val="single"/>
    </w:rPr>
  </w:style>
  <w:style w:type="character" w:customStyle="1" w:styleId="shorttext">
    <w:name w:val="short_text"/>
    <w:basedOn w:val="a0"/>
    <w:rsid w:val="00E54FCA"/>
  </w:style>
  <w:style w:type="character" w:customStyle="1" w:styleId="atn">
    <w:name w:val="atn"/>
    <w:basedOn w:val="a0"/>
    <w:rsid w:val="00E54FCA"/>
  </w:style>
  <w:style w:type="paragraph" w:customStyle="1" w:styleId="BodyText2">
    <w:name w:val="Body Text 2"/>
    <w:aliases w:val="Ïîäïèñü ê ðèñ.,Iiaienu e ?en.,Òåêñò 1"/>
    <w:basedOn w:val="a"/>
    <w:rsid w:val="00E54FCA"/>
    <w:pPr>
      <w:overflowPunct w:val="0"/>
      <w:autoSpaceDE w:val="0"/>
      <w:autoSpaceDN w:val="0"/>
      <w:adjustRightInd w:val="0"/>
      <w:jc w:val="both"/>
      <w:textAlignment w:val="baseline"/>
    </w:pPr>
    <w:rPr>
      <w:color w:val="auto"/>
      <w:szCs w:val="24"/>
    </w:rPr>
  </w:style>
  <w:style w:type="paragraph" w:customStyle="1" w:styleId="msonormalcxspmiddle">
    <w:name w:val="msonormalcxspmiddle"/>
    <w:basedOn w:val="a"/>
    <w:rsid w:val="00E54FCA"/>
    <w:pPr>
      <w:spacing w:before="100" w:beforeAutospacing="1" w:after="100" w:afterAutospacing="1"/>
    </w:pPr>
    <w:rPr>
      <w:color w:val="auto"/>
      <w:sz w:val="24"/>
      <w:szCs w:val="24"/>
    </w:rPr>
  </w:style>
  <w:style w:type="character" w:styleId="a6">
    <w:name w:val="Strong"/>
    <w:uiPriority w:val="22"/>
    <w:qFormat/>
    <w:rsid w:val="00E54FCA"/>
    <w:rPr>
      <w:b/>
      <w:bCs/>
    </w:rPr>
  </w:style>
  <w:style w:type="character" w:styleId="a7">
    <w:name w:val="Emphasis"/>
    <w:qFormat/>
    <w:rsid w:val="00E54FCA"/>
    <w:rPr>
      <w:i/>
      <w:iCs/>
    </w:rPr>
  </w:style>
  <w:style w:type="character" w:customStyle="1" w:styleId="ipa">
    <w:name w:val="ipa"/>
    <w:basedOn w:val="a0"/>
    <w:rsid w:val="00E54FCA"/>
  </w:style>
  <w:style w:type="character" w:customStyle="1" w:styleId="mw-headline">
    <w:name w:val="mw-headline"/>
    <w:basedOn w:val="a0"/>
    <w:rsid w:val="00E54FCA"/>
  </w:style>
  <w:style w:type="character" w:customStyle="1" w:styleId="collapsebutton">
    <w:name w:val="collapsebutton"/>
    <w:basedOn w:val="a0"/>
    <w:rsid w:val="00E54FCA"/>
  </w:style>
  <w:style w:type="paragraph" w:styleId="z-">
    <w:name w:val="HTML Top of Form"/>
    <w:basedOn w:val="a"/>
    <w:next w:val="a"/>
    <w:link w:val="z-0"/>
    <w:hidden/>
    <w:rsid w:val="00E54FCA"/>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rsid w:val="00E54FCA"/>
    <w:rPr>
      <w:rFonts w:ascii="Arial" w:eastAsia="Times New Roman" w:hAnsi="Arial" w:cs="Arial"/>
      <w:vanish/>
      <w:sz w:val="16"/>
      <w:szCs w:val="16"/>
      <w:lang w:eastAsia="ru-RU"/>
    </w:rPr>
  </w:style>
  <w:style w:type="character" w:styleId="a8">
    <w:name w:val="FollowedHyperlink"/>
    <w:basedOn w:val="a0"/>
    <w:rsid w:val="00E54FCA"/>
    <w:rPr>
      <w:color w:val="0000FF"/>
      <w:u w:val="single"/>
    </w:rPr>
  </w:style>
  <w:style w:type="paragraph" w:styleId="z-1">
    <w:name w:val="HTML Bottom of Form"/>
    <w:basedOn w:val="a"/>
    <w:next w:val="a"/>
    <w:link w:val="z-2"/>
    <w:hidden/>
    <w:rsid w:val="00E54FCA"/>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rsid w:val="00E54FCA"/>
    <w:rPr>
      <w:rFonts w:ascii="Arial" w:eastAsia="Times New Roman" w:hAnsi="Arial" w:cs="Arial"/>
      <w:vanish/>
      <w:sz w:val="16"/>
      <w:szCs w:val="16"/>
      <w:lang w:eastAsia="ru-RU"/>
    </w:rPr>
  </w:style>
  <w:style w:type="character" w:customStyle="1" w:styleId="searchwrapper">
    <w:name w:val="search_wrapper"/>
    <w:basedOn w:val="a0"/>
    <w:rsid w:val="00E54FCA"/>
  </w:style>
  <w:style w:type="paragraph" w:customStyle="1" w:styleId="descriptiontext">
    <w:name w:val="description_text"/>
    <w:basedOn w:val="a"/>
    <w:rsid w:val="00E54FCA"/>
    <w:pPr>
      <w:spacing w:before="100" w:beforeAutospacing="1" w:after="100" w:afterAutospacing="1"/>
    </w:pPr>
    <w:rPr>
      <w:color w:val="auto"/>
      <w:sz w:val="24"/>
      <w:szCs w:val="24"/>
    </w:rPr>
  </w:style>
  <w:style w:type="character" w:customStyle="1" w:styleId="srfavbtnicon">
    <w:name w:val="sr_fav_btn_icon"/>
    <w:basedOn w:val="a0"/>
    <w:rsid w:val="00E54FCA"/>
  </w:style>
  <w:style w:type="character" w:customStyle="1" w:styleId="rating">
    <w:name w:val="rating"/>
    <w:basedOn w:val="a0"/>
    <w:rsid w:val="00E54FCA"/>
  </w:style>
  <w:style w:type="character" w:customStyle="1" w:styleId="average">
    <w:name w:val="average"/>
    <w:basedOn w:val="a0"/>
    <w:rsid w:val="00E54FCA"/>
  </w:style>
  <w:style w:type="character" w:customStyle="1" w:styleId="scorefromnumberofreviews">
    <w:name w:val="score_from_number_of_reviews"/>
    <w:basedOn w:val="a0"/>
    <w:rsid w:val="00E54FCA"/>
  </w:style>
  <w:style w:type="character" w:customStyle="1" w:styleId="nowrap">
    <w:name w:val="nowrap"/>
    <w:basedOn w:val="a0"/>
    <w:rsid w:val="00E54FCA"/>
  </w:style>
  <w:style w:type="character" w:customStyle="1" w:styleId="usespritesstars4stars4i5">
    <w:name w:val="use_sprites stars4 stars4i5"/>
    <w:basedOn w:val="a0"/>
    <w:rsid w:val="00E54FCA"/>
  </w:style>
  <w:style w:type="character" w:customStyle="1" w:styleId="jqtooltipusespritesiconthumbyellow">
    <w:name w:val="jq_tooltip use_sprites icon_thumbyellow"/>
    <w:basedOn w:val="a0"/>
    <w:rsid w:val="00E54FCA"/>
  </w:style>
  <w:style w:type="paragraph" w:customStyle="1" w:styleId="hoteldesctwocolumns">
    <w:name w:val="hotel_desc twocolumns"/>
    <w:basedOn w:val="a"/>
    <w:rsid w:val="00E54FCA"/>
    <w:pPr>
      <w:spacing w:before="100" w:beforeAutospacing="1" w:after="100" w:afterAutospacing="1"/>
    </w:pPr>
    <w:rPr>
      <w:color w:val="auto"/>
      <w:sz w:val="24"/>
      <w:szCs w:val="24"/>
    </w:rPr>
  </w:style>
  <w:style w:type="character" w:customStyle="1" w:styleId="lastbookingjqtooltip">
    <w:name w:val="lastbooking jq_tooltip"/>
    <w:basedOn w:val="a0"/>
    <w:rsid w:val="00E54FCA"/>
  </w:style>
  <w:style w:type="character" w:customStyle="1" w:styleId="usespritesstars4stars4i3">
    <w:name w:val="use_sprites stars4 stars4i3"/>
    <w:basedOn w:val="a0"/>
    <w:rsid w:val="00E54FCA"/>
  </w:style>
  <w:style w:type="character" w:customStyle="1" w:styleId="usespritesstars4stars4i4">
    <w:name w:val="use_sprites stars4 stars4i4"/>
    <w:basedOn w:val="a0"/>
    <w:rsid w:val="00E54FCA"/>
  </w:style>
  <w:style w:type="paragraph" w:customStyle="1" w:styleId="hoteldesc">
    <w:name w:val="hotel_desc"/>
    <w:basedOn w:val="a"/>
    <w:rsid w:val="00E54FCA"/>
    <w:pPr>
      <w:spacing w:before="100" w:beforeAutospacing="1" w:after="100" w:afterAutospacing="1"/>
    </w:pPr>
    <w:rPr>
      <w:color w:val="auto"/>
      <w:sz w:val="24"/>
      <w:szCs w:val="24"/>
    </w:rPr>
  </w:style>
  <w:style w:type="character" w:customStyle="1" w:styleId="newhotel">
    <w:name w:val="new_hotel"/>
    <w:basedOn w:val="a0"/>
    <w:rsid w:val="00E54FCA"/>
  </w:style>
  <w:style w:type="character" w:customStyle="1" w:styleId="addinfo">
    <w:name w:val="add_info"/>
    <w:basedOn w:val="a0"/>
    <w:rsid w:val="00E54FCA"/>
  </w:style>
  <w:style w:type="paragraph" w:styleId="a9">
    <w:name w:val="Body Text Indent"/>
    <w:basedOn w:val="a"/>
    <w:link w:val="aa"/>
    <w:rsid w:val="00E54FCA"/>
    <w:pPr>
      <w:spacing w:before="100" w:beforeAutospacing="1" w:after="100" w:afterAutospacing="1"/>
    </w:pPr>
    <w:rPr>
      <w:rFonts w:ascii="Verdana" w:eastAsia="Arial Unicode MS" w:hAnsi="Verdana" w:cs="Arial Unicode MS"/>
      <w:sz w:val="16"/>
      <w:szCs w:val="16"/>
    </w:rPr>
  </w:style>
  <w:style w:type="character" w:customStyle="1" w:styleId="aa">
    <w:name w:val="Основной текст с отступом Знак"/>
    <w:basedOn w:val="a0"/>
    <w:link w:val="a9"/>
    <w:rsid w:val="00E54FCA"/>
    <w:rPr>
      <w:rFonts w:ascii="Verdana" w:eastAsia="Arial Unicode MS" w:hAnsi="Verdana" w:cs="Arial Unicode MS"/>
      <w:color w:val="000000"/>
      <w:sz w:val="16"/>
      <w:szCs w:val="16"/>
      <w:lang w:eastAsia="ru-RU"/>
    </w:rPr>
  </w:style>
  <w:style w:type="character" w:customStyle="1" w:styleId="longtext">
    <w:name w:val="long_text"/>
    <w:basedOn w:val="a0"/>
    <w:rsid w:val="00E54FCA"/>
  </w:style>
  <w:style w:type="paragraph" w:styleId="ab">
    <w:name w:val="header"/>
    <w:basedOn w:val="a"/>
    <w:link w:val="ac"/>
    <w:uiPriority w:val="99"/>
    <w:rsid w:val="00E54FCA"/>
    <w:pPr>
      <w:tabs>
        <w:tab w:val="center" w:pos="4677"/>
        <w:tab w:val="right" w:pos="9355"/>
      </w:tabs>
    </w:pPr>
  </w:style>
  <w:style w:type="character" w:customStyle="1" w:styleId="ac">
    <w:name w:val="Верхний колонтитул Знак"/>
    <w:basedOn w:val="a0"/>
    <w:link w:val="ab"/>
    <w:uiPriority w:val="99"/>
    <w:rsid w:val="00E54FCA"/>
    <w:rPr>
      <w:rFonts w:ascii="Times New Roman" w:eastAsia="Times New Roman" w:hAnsi="Times New Roman" w:cs="Times New Roman"/>
      <w:color w:val="000000"/>
      <w:sz w:val="28"/>
      <w:szCs w:val="28"/>
      <w:lang w:eastAsia="ru-RU"/>
    </w:rPr>
  </w:style>
  <w:style w:type="paragraph" w:styleId="ad">
    <w:name w:val="footer"/>
    <w:basedOn w:val="a"/>
    <w:link w:val="ae"/>
    <w:rsid w:val="00E54FCA"/>
    <w:pPr>
      <w:tabs>
        <w:tab w:val="center" w:pos="4677"/>
        <w:tab w:val="right" w:pos="9355"/>
      </w:tabs>
    </w:pPr>
  </w:style>
  <w:style w:type="character" w:customStyle="1" w:styleId="ae">
    <w:name w:val="Нижний колонтитул Знак"/>
    <w:basedOn w:val="a0"/>
    <w:link w:val="ad"/>
    <w:rsid w:val="00E54FCA"/>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0"/>
    <w:rsid w:val="00E54FCA"/>
  </w:style>
  <w:style w:type="paragraph" w:styleId="af">
    <w:name w:val="List Paragraph"/>
    <w:basedOn w:val="a"/>
    <w:uiPriority w:val="34"/>
    <w:qFormat/>
    <w:rsid w:val="00E54FCA"/>
    <w:pPr>
      <w:ind w:left="708"/>
    </w:pPr>
    <w:rPr>
      <w:color w:val="auto"/>
      <w:sz w:val="24"/>
      <w:szCs w:val="24"/>
      <w:lang w:val="uk-UA"/>
    </w:rPr>
  </w:style>
  <w:style w:type="paragraph" w:customStyle="1" w:styleId="af0">
    <w:name w:val="a"/>
    <w:basedOn w:val="a"/>
    <w:rsid w:val="00E54FCA"/>
    <w:pPr>
      <w:spacing w:before="100" w:beforeAutospacing="1" w:after="100" w:afterAutospacing="1"/>
    </w:pPr>
    <w:rPr>
      <w:color w:val="auto"/>
      <w:sz w:val="24"/>
      <w:szCs w:val="24"/>
    </w:rPr>
  </w:style>
  <w:style w:type="paragraph" w:styleId="af1">
    <w:name w:val="Balloon Text"/>
    <w:basedOn w:val="a"/>
    <w:link w:val="af2"/>
    <w:uiPriority w:val="99"/>
    <w:semiHidden/>
    <w:unhideWhenUsed/>
    <w:rsid w:val="00E54FCA"/>
    <w:rPr>
      <w:rFonts w:ascii="Tahoma" w:hAnsi="Tahoma" w:cs="Tahoma"/>
      <w:sz w:val="16"/>
      <w:szCs w:val="16"/>
    </w:rPr>
  </w:style>
  <w:style w:type="character" w:customStyle="1" w:styleId="af2">
    <w:name w:val="Текст выноски Знак"/>
    <w:basedOn w:val="a0"/>
    <w:link w:val="af1"/>
    <w:uiPriority w:val="99"/>
    <w:semiHidden/>
    <w:rsid w:val="00E54FC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CA"/>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link w:val="10"/>
    <w:qFormat/>
    <w:rsid w:val="00E54FCA"/>
    <w:pPr>
      <w:spacing w:before="100" w:beforeAutospacing="1" w:after="100" w:afterAutospacing="1"/>
      <w:outlineLvl w:val="0"/>
    </w:pPr>
    <w:rPr>
      <w:b/>
      <w:bCs/>
      <w:color w:val="auto"/>
      <w:kern w:val="36"/>
      <w:sz w:val="48"/>
      <w:szCs w:val="48"/>
    </w:rPr>
  </w:style>
  <w:style w:type="paragraph" w:styleId="2">
    <w:name w:val="heading 2"/>
    <w:basedOn w:val="a"/>
    <w:next w:val="a"/>
    <w:link w:val="20"/>
    <w:qFormat/>
    <w:rsid w:val="00E54FCA"/>
    <w:pPr>
      <w:keepNext/>
      <w:spacing w:before="240" w:after="60"/>
      <w:outlineLvl w:val="1"/>
    </w:pPr>
    <w:rPr>
      <w:rFonts w:ascii="Arial" w:hAnsi="Arial" w:cs="Arial"/>
      <w:b/>
      <w:bCs/>
      <w:i/>
      <w:iCs/>
    </w:rPr>
  </w:style>
  <w:style w:type="paragraph" w:styleId="3">
    <w:name w:val="heading 3"/>
    <w:basedOn w:val="a"/>
    <w:next w:val="a"/>
    <w:link w:val="30"/>
    <w:qFormat/>
    <w:rsid w:val="00E54FCA"/>
    <w:pPr>
      <w:keepNext/>
      <w:spacing w:before="240" w:after="60"/>
      <w:outlineLvl w:val="2"/>
    </w:pPr>
    <w:rPr>
      <w:rFonts w:ascii="Arial" w:hAnsi="Arial" w:cs="Arial"/>
      <w:b/>
      <w:bCs/>
      <w:sz w:val="26"/>
      <w:szCs w:val="26"/>
    </w:rPr>
  </w:style>
  <w:style w:type="paragraph" w:styleId="4">
    <w:name w:val="heading 4"/>
    <w:basedOn w:val="a"/>
    <w:next w:val="a"/>
    <w:link w:val="40"/>
    <w:qFormat/>
    <w:rsid w:val="00E54FCA"/>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54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54FCA"/>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E54FCA"/>
    <w:rPr>
      <w:rFonts w:ascii="Arial" w:eastAsia="Times New Roman" w:hAnsi="Arial" w:cs="Arial"/>
      <w:b/>
      <w:bCs/>
      <w:color w:val="000000"/>
      <w:sz w:val="26"/>
      <w:szCs w:val="26"/>
      <w:lang w:eastAsia="ru-RU"/>
    </w:rPr>
  </w:style>
  <w:style w:type="character" w:customStyle="1" w:styleId="40">
    <w:name w:val="Заголовок 4 Знак"/>
    <w:basedOn w:val="a0"/>
    <w:link w:val="4"/>
    <w:rsid w:val="00E54FCA"/>
    <w:rPr>
      <w:rFonts w:ascii="Times New Roman" w:eastAsia="Times New Roman" w:hAnsi="Times New Roman" w:cs="Times New Roman"/>
      <w:b/>
      <w:bCs/>
      <w:color w:val="000000"/>
      <w:sz w:val="28"/>
      <w:szCs w:val="28"/>
      <w:lang w:eastAsia="ru-RU"/>
    </w:rPr>
  </w:style>
  <w:style w:type="character" w:customStyle="1" w:styleId="hps">
    <w:name w:val="hps"/>
    <w:basedOn w:val="a0"/>
    <w:rsid w:val="00E54FCA"/>
  </w:style>
  <w:style w:type="character" w:customStyle="1" w:styleId="hpsatn">
    <w:name w:val="hps atn"/>
    <w:basedOn w:val="a0"/>
    <w:rsid w:val="00E54FCA"/>
  </w:style>
  <w:style w:type="table" w:styleId="a3">
    <w:name w:val="Table Grid"/>
    <w:basedOn w:val="a1"/>
    <w:uiPriority w:val="59"/>
    <w:rsid w:val="00E54F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54FCA"/>
    <w:pPr>
      <w:spacing w:before="100" w:beforeAutospacing="1" w:after="100" w:afterAutospacing="1"/>
    </w:pPr>
    <w:rPr>
      <w:color w:val="auto"/>
      <w:sz w:val="24"/>
      <w:szCs w:val="24"/>
    </w:rPr>
  </w:style>
  <w:style w:type="character" w:styleId="a5">
    <w:name w:val="Hyperlink"/>
    <w:rsid w:val="00E54FCA"/>
    <w:rPr>
      <w:color w:val="0000FF"/>
      <w:u w:val="single"/>
    </w:rPr>
  </w:style>
  <w:style w:type="character" w:customStyle="1" w:styleId="shorttext">
    <w:name w:val="short_text"/>
    <w:basedOn w:val="a0"/>
    <w:rsid w:val="00E54FCA"/>
  </w:style>
  <w:style w:type="character" w:customStyle="1" w:styleId="atn">
    <w:name w:val="atn"/>
    <w:basedOn w:val="a0"/>
    <w:rsid w:val="00E54FCA"/>
  </w:style>
  <w:style w:type="paragraph" w:customStyle="1" w:styleId="BodyText2">
    <w:name w:val="Body Text 2"/>
    <w:aliases w:val="Ïîäïèñü ê ðèñ.,Iiaienu e ?en.,Òåêñò 1"/>
    <w:basedOn w:val="a"/>
    <w:rsid w:val="00E54FCA"/>
    <w:pPr>
      <w:overflowPunct w:val="0"/>
      <w:autoSpaceDE w:val="0"/>
      <w:autoSpaceDN w:val="0"/>
      <w:adjustRightInd w:val="0"/>
      <w:jc w:val="both"/>
      <w:textAlignment w:val="baseline"/>
    </w:pPr>
    <w:rPr>
      <w:color w:val="auto"/>
      <w:szCs w:val="24"/>
    </w:rPr>
  </w:style>
  <w:style w:type="paragraph" w:customStyle="1" w:styleId="msonormalcxspmiddle">
    <w:name w:val="msonormalcxspmiddle"/>
    <w:basedOn w:val="a"/>
    <w:rsid w:val="00E54FCA"/>
    <w:pPr>
      <w:spacing w:before="100" w:beforeAutospacing="1" w:after="100" w:afterAutospacing="1"/>
    </w:pPr>
    <w:rPr>
      <w:color w:val="auto"/>
      <w:sz w:val="24"/>
      <w:szCs w:val="24"/>
    </w:rPr>
  </w:style>
  <w:style w:type="character" w:styleId="a6">
    <w:name w:val="Strong"/>
    <w:uiPriority w:val="22"/>
    <w:qFormat/>
    <w:rsid w:val="00E54FCA"/>
    <w:rPr>
      <w:b/>
      <w:bCs/>
    </w:rPr>
  </w:style>
  <w:style w:type="character" w:styleId="a7">
    <w:name w:val="Emphasis"/>
    <w:qFormat/>
    <w:rsid w:val="00E54FCA"/>
    <w:rPr>
      <w:i/>
      <w:iCs/>
    </w:rPr>
  </w:style>
  <w:style w:type="character" w:customStyle="1" w:styleId="ipa">
    <w:name w:val="ipa"/>
    <w:basedOn w:val="a0"/>
    <w:rsid w:val="00E54FCA"/>
  </w:style>
  <w:style w:type="character" w:customStyle="1" w:styleId="mw-headline">
    <w:name w:val="mw-headline"/>
    <w:basedOn w:val="a0"/>
    <w:rsid w:val="00E54FCA"/>
  </w:style>
  <w:style w:type="character" w:customStyle="1" w:styleId="collapsebutton">
    <w:name w:val="collapsebutton"/>
    <w:basedOn w:val="a0"/>
    <w:rsid w:val="00E54FCA"/>
  </w:style>
  <w:style w:type="paragraph" w:styleId="z-">
    <w:name w:val="HTML Top of Form"/>
    <w:basedOn w:val="a"/>
    <w:next w:val="a"/>
    <w:link w:val="z-0"/>
    <w:hidden/>
    <w:rsid w:val="00E54FCA"/>
    <w:pPr>
      <w:pBdr>
        <w:bottom w:val="single" w:sz="6" w:space="1" w:color="auto"/>
      </w:pBdr>
      <w:jc w:val="center"/>
    </w:pPr>
    <w:rPr>
      <w:rFonts w:ascii="Arial" w:hAnsi="Arial" w:cs="Arial"/>
      <w:vanish/>
      <w:color w:val="auto"/>
      <w:sz w:val="16"/>
      <w:szCs w:val="16"/>
    </w:rPr>
  </w:style>
  <w:style w:type="character" w:customStyle="1" w:styleId="z-0">
    <w:name w:val="z-Начало формы Знак"/>
    <w:basedOn w:val="a0"/>
    <w:link w:val="z-"/>
    <w:rsid w:val="00E54FCA"/>
    <w:rPr>
      <w:rFonts w:ascii="Arial" w:eastAsia="Times New Roman" w:hAnsi="Arial" w:cs="Arial"/>
      <w:vanish/>
      <w:sz w:val="16"/>
      <w:szCs w:val="16"/>
      <w:lang w:eastAsia="ru-RU"/>
    </w:rPr>
  </w:style>
  <w:style w:type="character" w:styleId="a8">
    <w:name w:val="FollowedHyperlink"/>
    <w:basedOn w:val="a0"/>
    <w:rsid w:val="00E54FCA"/>
    <w:rPr>
      <w:color w:val="0000FF"/>
      <w:u w:val="single"/>
    </w:rPr>
  </w:style>
  <w:style w:type="paragraph" w:styleId="z-1">
    <w:name w:val="HTML Bottom of Form"/>
    <w:basedOn w:val="a"/>
    <w:next w:val="a"/>
    <w:link w:val="z-2"/>
    <w:hidden/>
    <w:rsid w:val="00E54FCA"/>
    <w:pPr>
      <w:pBdr>
        <w:top w:val="single" w:sz="6" w:space="1" w:color="auto"/>
      </w:pBdr>
      <w:jc w:val="center"/>
    </w:pPr>
    <w:rPr>
      <w:rFonts w:ascii="Arial" w:hAnsi="Arial" w:cs="Arial"/>
      <w:vanish/>
      <w:color w:val="auto"/>
      <w:sz w:val="16"/>
      <w:szCs w:val="16"/>
    </w:rPr>
  </w:style>
  <w:style w:type="character" w:customStyle="1" w:styleId="z-2">
    <w:name w:val="z-Конец формы Знак"/>
    <w:basedOn w:val="a0"/>
    <w:link w:val="z-1"/>
    <w:rsid w:val="00E54FCA"/>
    <w:rPr>
      <w:rFonts w:ascii="Arial" w:eastAsia="Times New Roman" w:hAnsi="Arial" w:cs="Arial"/>
      <w:vanish/>
      <w:sz w:val="16"/>
      <w:szCs w:val="16"/>
      <w:lang w:eastAsia="ru-RU"/>
    </w:rPr>
  </w:style>
  <w:style w:type="character" w:customStyle="1" w:styleId="searchwrapper">
    <w:name w:val="search_wrapper"/>
    <w:basedOn w:val="a0"/>
    <w:rsid w:val="00E54FCA"/>
  </w:style>
  <w:style w:type="paragraph" w:customStyle="1" w:styleId="descriptiontext">
    <w:name w:val="description_text"/>
    <w:basedOn w:val="a"/>
    <w:rsid w:val="00E54FCA"/>
    <w:pPr>
      <w:spacing w:before="100" w:beforeAutospacing="1" w:after="100" w:afterAutospacing="1"/>
    </w:pPr>
    <w:rPr>
      <w:color w:val="auto"/>
      <w:sz w:val="24"/>
      <w:szCs w:val="24"/>
    </w:rPr>
  </w:style>
  <w:style w:type="character" w:customStyle="1" w:styleId="srfavbtnicon">
    <w:name w:val="sr_fav_btn_icon"/>
    <w:basedOn w:val="a0"/>
    <w:rsid w:val="00E54FCA"/>
  </w:style>
  <w:style w:type="character" w:customStyle="1" w:styleId="rating">
    <w:name w:val="rating"/>
    <w:basedOn w:val="a0"/>
    <w:rsid w:val="00E54FCA"/>
  </w:style>
  <w:style w:type="character" w:customStyle="1" w:styleId="average">
    <w:name w:val="average"/>
    <w:basedOn w:val="a0"/>
    <w:rsid w:val="00E54FCA"/>
  </w:style>
  <w:style w:type="character" w:customStyle="1" w:styleId="scorefromnumberofreviews">
    <w:name w:val="score_from_number_of_reviews"/>
    <w:basedOn w:val="a0"/>
    <w:rsid w:val="00E54FCA"/>
  </w:style>
  <w:style w:type="character" w:customStyle="1" w:styleId="nowrap">
    <w:name w:val="nowrap"/>
    <w:basedOn w:val="a0"/>
    <w:rsid w:val="00E54FCA"/>
  </w:style>
  <w:style w:type="character" w:customStyle="1" w:styleId="usespritesstars4stars4i5">
    <w:name w:val="use_sprites stars4 stars4i5"/>
    <w:basedOn w:val="a0"/>
    <w:rsid w:val="00E54FCA"/>
  </w:style>
  <w:style w:type="character" w:customStyle="1" w:styleId="jqtooltipusespritesiconthumbyellow">
    <w:name w:val="jq_tooltip use_sprites icon_thumbyellow"/>
    <w:basedOn w:val="a0"/>
    <w:rsid w:val="00E54FCA"/>
  </w:style>
  <w:style w:type="paragraph" w:customStyle="1" w:styleId="hoteldesctwocolumns">
    <w:name w:val="hotel_desc twocolumns"/>
    <w:basedOn w:val="a"/>
    <w:rsid w:val="00E54FCA"/>
    <w:pPr>
      <w:spacing w:before="100" w:beforeAutospacing="1" w:after="100" w:afterAutospacing="1"/>
    </w:pPr>
    <w:rPr>
      <w:color w:val="auto"/>
      <w:sz w:val="24"/>
      <w:szCs w:val="24"/>
    </w:rPr>
  </w:style>
  <w:style w:type="character" w:customStyle="1" w:styleId="lastbookingjqtooltip">
    <w:name w:val="lastbooking jq_tooltip"/>
    <w:basedOn w:val="a0"/>
    <w:rsid w:val="00E54FCA"/>
  </w:style>
  <w:style w:type="character" w:customStyle="1" w:styleId="usespritesstars4stars4i3">
    <w:name w:val="use_sprites stars4 stars4i3"/>
    <w:basedOn w:val="a0"/>
    <w:rsid w:val="00E54FCA"/>
  </w:style>
  <w:style w:type="character" w:customStyle="1" w:styleId="usespritesstars4stars4i4">
    <w:name w:val="use_sprites stars4 stars4i4"/>
    <w:basedOn w:val="a0"/>
    <w:rsid w:val="00E54FCA"/>
  </w:style>
  <w:style w:type="paragraph" w:customStyle="1" w:styleId="hoteldesc">
    <w:name w:val="hotel_desc"/>
    <w:basedOn w:val="a"/>
    <w:rsid w:val="00E54FCA"/>
    <w:pPr>
      <w:spacing w:before="100" w:beforeAutospacing="1" w:after="100" w:afterAutospacing="1"/>
    </w:pPr>
    <w:rPr>
      <w:color w:val="auto"/>
      <w:sz w:val="24"/>
      <w:szCs w:val="24"/>
    </w:rPr>
  </w:style>
  <w:style w:type="character" w:customStyle="1" w:styleId="newhotel">
    <w:name w:val="new_hotel"/>
    <w:basedOn w:val="a0"/>
    <w:rsid w:val="00E54FCA"/>
  </w:style>
  <w:style w:type="character" w:customStyle="1" w:styleId="addinfo">
    <w:name w:val="add_info"/>
    <w:basedOn w:val="a0"/>
    <w:rsid w:val="00E54FCA"/>
  </w:style>
  <w:style w:type="paragraph" w:styleId="a9">
    <w:name w:val="Body Text Indent"/>
    <w:basedOn w:val="a"/>
    <w:link w:val="aa"/>
    <w:rsid w:val="00E54FCA"/>
    <w:pPr>
      <w:spacing w:before="100" w:beforeAutospacing="1" w:after="100" w:afterAutospacing="1"/>
    </w:pPr>
    <w:rPr>
      <w:rFonts w:ascii="Verdana" w:eastAsia="Arial Unicode MS" w:hAnsi="Verdana" w:cs="Arial Unicode MS"/>
      <w:sz w:val="16"/>
      <w:szCs w:val="16"/>
    </w:rPr>
  </w:style>
  <w:style w:type="character" w:customStyle="1" w:styleId="aa">
    <w:name w:val="Основной текст с отступом Знак"/>
    <w:basedOn w:val="a0"/>
    <w:link w:val="a9"/>
    <w:rsid w:val="00E54FCA"/>
    <w:rPr>
      <w:rFonts w:ascii="Verdana" w:eastAsia="Arial Unicode MS" w:hAnsi="Verdana" w:cs="Arial Unicode MS"/>
      <w:color w:val="000000"/>
      <w:sz w:val="16"/>
      <w:szCs w:val="16"/>
      <w:lang w:eastAsia="ru-RU"/>
    </w:rPr>
  </w:style>
  <w:style w:type="character" w:customStyle="1" w:styleId="longtext">
    <w:name w:val="long_text"/>
    <w:basedOn w:val="a0"/>
    <w:rsid w:val="00E54FCA"/>
  </w:style>
  <w:style w:type="paragraph" w:styleId="ab">
    <w:name w:val="header"/>
    <w:basedOn w:val="a"/>
    <w:link w:val="ac"/>
    <w:uiPriority w:val="99"/>
    <w:rsid w:val="00E54FCA"/>
    <w:pPr>
      <w:tabs>
        <w:tab w:val="center" w:pos="4677"/>
        <w:tab w:val="right" w:pos="9355"/>
      </w:tabs>
    </w:pPr>
  </w:style>
  <w:style w:type="character" w:customStyle="1" w:styleId="ac">
    <w:name w:val="Верхний колонтитул Знак"/>
    <w:basedOn w:val="a0"/>
    <w:link w:val="ab"/>
    <w:uiPriority w:val="99"/>
    <w:rsid w:val="00E54FCA"/>
    <w:rPr>
      <w:rFonts w:ascii="Times New Roman" w:eastAsia="Times New Roman" w:hAnsi="Times New Roman" w:cs="Times New Roman"/>
      <w:color w:val="000000"/>
      <w:sz w:val="28"/>
      <w:szCs w:val="28"/>
      <w:lang w:eastAsia="ru-RU"/>
    </w:rPr>
  </w:style>
  <w:style w:type="paragraph" w:styleId="ad">
    <w:name w:val="footer"/>
    <w:basedOn w:val="a"/>
    <w:link w:val="ae"/>
    <w:rsid w:val="00E54FCA"/>
    <w:pPr>
      <w:tabs>
        <w:tab w:val="center" w:pos="4677"/>
        <w:tab w:val="right" w:pos="9355"/>
      </w:tabs>
    </w:pPr>
  </w:style>
  <w:style w:type="character" w:customStyle="1" w:styleId="ae">
    <w:name w:val="Нижний колонтитул Знак"/>
    <w:basedOn w:val="a0"/>
    <w:link w:val="ad"/>
    <w:rsid w:val="00E54FCA"/>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0"/>
    <w:rsid w:val="00E54FCA"/>
  </w:style>
  <w:style w:type="paragraph" w:styleId="af">
    <w:name w:val="List Paragraph"/>
    <w:basedOn w:val="a"/>
    <w:uiPriority w:val="34"/>
    <w:qFormat/>
    <w:rsid w:val="00E54FCA"/>
    <w:pPr>
      <w:ind w:left="708"/>
    </w:pPr>
    <w:rPr>
      <w:color w:val="auto"/>
      <w:sz w:val="24"/>
      <w:szCs w:val="24"/>
      <w:lang w:val="uk-UA"/>
    </w:rPr>
  </w:style>
  <w:style w:type="paragraph" w:customStyle="1" w:styleId="af0">
    <w:name w:val="a"/>
    <w:basedOn w:val="a"/>
    <w:rsid w:val="00E54FCA"/>
    <w:pPr>
      <w:spacing w:before="100" w:beforeAutospacing="1" w:after="100" w:afterAutospacing="1"/>
    </w:pPr>
    <w:rPr>
      <w:color w:val="auto"/>
      <w:sz w:val="24"/>
      <w:szCs w:val="24"/>
    </w:rPr>
  </w:style>
  <w:style w:type="paragraph" w:styleId="af1">
    <w:name w:val="Balloon Text"/>
    <w:basedOn w:val="a"/>
    <w:link w:val="af2"/>
    <w:uiPriority w:val="99"/>
    <w:semiHidden/>
    <w:unhideWhenUsed/>
    <w:rsid w:val="00E54FCA"/>
    <w:rPr>
      <w:rFonts w:ascii="Tahoma" w:hAnsi="Tahoma" w:cs="Tahoma"/>
      <w:sz w:val="16"/>
      <w:szCs w:val="16"/>
    </w:rPr>
  </w:style>
  <w:style w:type="character" w:customStyle="1" w:styleId="af2">
    <w:name w:val="Текст выноски Знак"/>
    <w:basedOn w:val="a0"/>
    <w:link w:val="af1"/>
    <w:uiPriority w:val="99"/>
    <w:semiHidden/>
    <w:rsid w:val="00E54FC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hyperlink" Target="http://www.ukrstat.gov.ua/"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ukrstat.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ukrstat.gov.ua/" TargetMode="Externa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4847</Words>
  <Characters>27633</Characters>
  <Application>Microsoft Office Word</Application>
  <DocSecurity>0</DocSecurity>
  <Lines>230</Lines>
  <Paragraphs>64</Paragraphs>
  <ScaleCrop>false</ScaleCrop>
  <Company/>
  <LinksUpToDate>false</LinksUpToDate>
  <CharactersWithSpaces>32416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2013-07-18T09:24:00Z</dcterms:created>
  <dcterms:modified xsi:type="dcterms:W3CDTF">2013-07-18T09:24:00Z</dcterms:modified>
</cp:coreProperties>
</file>