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01F" w:rsidRPr="0002581F" w:rsidRDefault="00C0501F" w:rsidP="00C0501F">
      <w:pPr>
        <w:widowControl w:val="0"/>
        <w:rPr>
          <w:rFonts w:ascii="Times New Roman" w:hAnsi="Times New Roman"/>
          <w:b/>
          <w:sz w:val="26"/>
          <w:szCs w:val="26"/>
          <w:lang w:val="uk-UA"/>
        </w:rPr>
      </w:pPr>
      <w:bookmarkStart w:id="0" w:name="_GoBack"/>
      <w:r>
        <w:rPr>
          <w:rFonts w:ascii="Times New Roman" w:hAnsi="Times New Roman"/>
          <w:b/>
          <w:sz w:val="26"/>
          <w:szCs w:val="26"/>
          <w:lang w:val="uk-UA"/>
        </w:rPr>
        <w:t>4</w:t>
      </w:r>
      <w:r w:rsidRPr="0002581F">
        <w:rPr>
          <w:rFonts w:ascii="Times New Roman" w:hAnsi="Times New Roman"/>
          <w:b/>
          <w:sz w:val="26"/>
          <w:szCs w:val="26"/>
          <w:lang w:val="uk-UA"/>
        </w:rPr>
        <w:t>.</w:t>
      </w:r>
      <w:r>
        <w:rPr>
          <w:rFonts w:ascii="Times New Roman" w:hAnsi="Times New Roman"/>
          <w:b/>
          <w:sz w:val="26"/>
          <w:szCs w:val="26"/>
          <w:lang w:val="uk-UA"/>
        </w:rPr>
        <w:t>5</w:t>
      </w:r>
      <w:r w:rsidRPr="0002581F">
        <w:rPr>
          <w:rFonts w:ascii="Times New Roman" w:hAnsi="Times New Roman"/>
          <w:b/>
          <w:sz w:val="26"/>
          <w:szCs w:val="26"/>
          <w:lang w:val="uk-UA"/>
        </w:rPr>
        <w:t>. Механізми участі держави</w:t>
      </w:r>
    </w:p>
    <w:bookmarkEnd w:id="0"/>
    <w:p w:rsidR="00C0501F" w:rsidRPr="0002581F" w:rsidRDefault="00C0501F" w:rsidP="00C0501F">
      <w:pPr>
        <w:widowControl w:val="0"/>
        <w:jc w:val="center"/>
        <w:rPr>
          <w:rFonts w:ascii="Times New Roman" w:hAnsi="Times New Roman"/>
          <w:sz w:val="26"/>
          <w:szCs w:val="26"/>
          <w:lang w:val="uk-UA"/>
        </w:rPr>
      </w:pPr>
    </w:p>
    <w:p w:rsidR="00C0501F" w:rsidRPr="0002581F" w:rsidRDefault="00C0501F" w:rsidP="00C0501F">
      <w:pPr>
        <w:widowControl w:val="0"/>
        <w:jc w:val="center"/>
        <w:rPr>
          <w:rFonts w:ascii="Times New Roman" w:hAnsi="Times New Roman"/>
          <w:sz w:val="26"/>
          <w:szCs w:val="26"/>
          <w:lang w:val="uk-UA"/>
        </w:rPr>
      </w:pPr>
    </w:p>
    <w:p w:rsidR="00C0501F" w:rsidRPr="0002581F" w:rsidRDefault="00C0501F" w:rsidP="00C0501F">
      <w:pPr>
        <w:widowControl w:val="0"/>
        <w:rPr>
          <w:rFonts w:ascii="Times New Roman" w:hAnsi="Times New Roman"/>
          <w:b/>
          <w:sz w:val="26"/>
          <w:szCs w:val="26"/>
          <w:lang w:val="uk-UA"/>
        </w:rPr>
      </w:pPr>
      <w:r w:rsidRPr="0002581F">
        <w:rPr>
          <w:rFonts w:ascii="Times New Roman" w:hAnsi="Times New Roman"/>
          <w:b/>
          <w:sz w:val="26"/>
          <w:szCs w:val="26"/>
          <w:lang w:val="uk-UA"/>
        </w:rPr>
        <w:t>4.</w:t>
      </w:r>
      <w:r>
        <w:rPr>
          <w:rFonts w:ascii="Times New Roman" w:hAnsi="Times New Roman"/>
          <w:b/>
          <w:sz w:val="26"/>
          <w:szCs w:val="26"/>
          <w:lang w:val="uk-UA"/>
        </w:rPr>
        <w:t>5</w:t>
      </w:r>
      <w:r w:rsidRPr="0002581F">
        <w:rPr>
          <w:rFonts w:ascii="Times New Roman" w:hAnsi="Times New Roman"/>
          <w:b/>
          <w:sz w:val="26"/>
          <w:szCs w:val="26"/>
          <w:lang w:val="uk-UA"/>
        </w:rPr>
        <w:t>.1. Обґрунтування необхідності впровадження спеціального господар</w:t>
      </w:r>
      <w:r>
        <w:rPr>
          <w:rFonts w:ascii="Times New Roman" w:hAnsi="Times New Roman"/>
          <w:b/>
          <w:sz w:val="26"/>
          <w:szCs w:val="26"/>
          <w:lang w:val="uk-UA"/>
        </w:rPr>
        <w:t>сько-правового</w:t>
      </w:r>
      <w:r w:rsidRPr="0002581F">
        <w:rPr>
          <w:rFonts w:ascii="Times New Roman" w:hAnsi="Times New Roman"/>
          <w:b/>
          <w:sz w:val="26"/>
          <w:szCs w:val="26"/>
          <w:lang w:val="uk-UA"/>
        </w:rPr>
        <w:t xml:space="preserve"> режиму </w:t>
      </w:r>
    </w:p>
    <w:p w:rsidR="00C0501F" w:rsidRPr="00D65332" w:rsidRDefault="00C0501F" w:rsidP="00C0501F">
      <w:pPr>
        <w:widowControl w:val="0"/>
        <w:rPr>
          <w:rFonts w:ascii="Times New Roman" w:hAnsi="Times New Roman"/>
          <w:sz w:val="26"/>
          <w:szCs w:val="26"/>
          <w:lang w:val="uk-UA"/>
        </w:rPr>
      </w:pPr>
      <w:r w:rsidRPr="0002581F">
        <w:rPr>
          <w:rFonts w:ascii="Times New Roman" w:hAnsi="Times New Roman"/>
          <w:sz w:val="26"/>
          <w:szCs w:val="26"/>
          <w:lang w:val="uk-UA"/>
        </w:rPr>
        <w:t>Виходячи з аналізу перешкод реалізації проекту «Технополіс П</w:t>
      </w:r>
      <w:r w:rsidRPr="0002581F">
        <w:rPr>
          <w:rFonts w:ascii="Times New Roman" w:eastAsia="Arial" w:hAnsi="Times New Roman"/>
          <w:sz w:val="26"/>
          <w:szCs w:val="26"/>
          <w:lang w:val="uk-UA"/>
        </w:rPr>
        <w:t>’</w:t>
      </w:r>
      <w:r w:rsidRPr="0002581F">
        <w:rPr>
          <w:rFonts w:ascii="Times New Roman" w:hAnsi="Times New Roman"/>
          <w:sz w:val="26"/>
          <w:szCs w:val="26"/>
          <w:lang w:val="uk-UA"/>
        </w:rPr>
        <w:t>ятихатки», слід зазначити, що більшість можливих перешкод з його реалізації пов</w:t>
      </w:r>
      <w:r w:rsidRPr="0002581F">
        <w:rPr>
          <w:rFonts w:ascii="Times New Roman" w:eastAsia="Arial" w:hAnsi="Times New Roman"/>
          <w:sz w:val="26"/>
          <w:szCs w:val="26"/>
          <w:lang w:val="uk-UA"/>
        </w:rPr>
        <w:t>’</w:t>
      </w:r>
      <w:r w:rsidRPr="0002581F">
        <w:rPr>
          <w:rFonts w:ascii="Times New Roman" w:hAnsi="Times New Roman"/>
          <w:sz w:val="26"/>
          <w:szCs w:val="26"/>
          <w:lang w:val="uk-UA"/>
        </w:rPr>
        <w:t>язані з відсутністю стратегії переходу України до інноваційної моделі розвитку, недосконалістю нормативно-правової бази регулювання інноваційної діяльності</w:t>
      </w:r>
      <w:r>
        <w:rPr>
          <w:rFonts w:ascii="Times New Roman" w:hAnsi="Times New Roman"/>
          <w:sz w:val="26"/>
          <w:szCs w:val="26"/>
          <w:lang w:val="uk-UA"/>
        </w:rPr>
        <w:t xml:space="preserve">, </w:t>
      </w:r>
      <w:r w:rsidRPr="0002581F">
        <w:rPr>
          <w:rFonts w:ascii="Times New Roman" w:hAnsi="Times New Roman"/>
          <w:sz w:val="26"/>
          <w:szCs w:val="26"/>
          <w:lang w:val="uk-UA"/>
        </w:rPr>
        <w:t>неефективністю адміністративно–організаційної структури управління науково-техні</w:t>
      </w:r>
      <w:r>
        <w:rPr>
          <w:rFonts w:ascii="Times New Roman" w:hAnsi="Times New Roman"/>
          <w:sz w:val="26"/>
          <w:szCs w:val="26"/>
          <w:lang w:val="uk-UA"/>
        </w:rPr>
        <w:t xml:space="preserve">чною та інноваційною діяльністю, </w:t>
      </w:r>
      <w:r w:rsidRPr="0002581F">
        <w:rPr>
          <w:rFonts w:ascii="Times New Roman" w:hAnsi="Times New Roman"/>
          <w:sz w:val="26"/>
          <w:szCs w:val="26"/>
          <w:lang w:val="uk-UA"/>
        </w:rPr>
        <w:t>недостатні</w:t>
      </w:r>
      <w:r>
        <w:rPr>
          <w:rFonts w:ascii="Times New Roman" w:hAnsi="Times New Roman"/>
          <w:sz w:val="26"/>
          <w:szCs w:val="26"/>
          <w:lang w:val="uk-UA"/>
        </w:rPr>
        <w:t>м</w:t>
      </w:r>
      <w:r w:rsidRPr="0002581F">
        <w:rPr>
          <w:rFonts w:ascii="Times New Roman" w:hAnsi="Times New Roman"/>
          <w:sz w:val="26"/>
          <w:szCs w:val="26"/>
          <w:lang w:val="uk-UA"/>
        </w:rPr>
        <w:t xml:space="preserve"> рів</w:t>
      </w:r>
      <w:r>
        <w:rPr>
          <w:rFonts w:ascii="Times New Roman" w:hAnsi="Times New Roman"/>
          <w:sz w:val="26"/>
          <w:szCs w:val="26"/>
          <w:lang w:val="uk-UA"/>
        </w:rPr>
        <w:t>нем</w:t>
      </w:r>
      <w:r w:rsidRPr="0002581F">
        <w:rPr>
          <w:rFonts w:ascii="Times New Roman" w:hAnsi="Times New Roman"/>
          <w:sz w:val="26"/>
          <w:szCs w:val="26"/>
          <w:lang w:val="uk-UA"/>
        </w:rPr>
        <w:t xml:space="preserve"> фінансового забезпечення реалізації державної науково-тех</w:t>
      </w:r>
      <w:r>
        <w:rPr>
          <w:rFonts w:ascii="Times New Roman" w:hAnsi="Times New Roman"/>
          <w:sz w:val="26"/>
          <w:szCs w:val="26"/>
          <w:lang w:val="uk-UA"/>
        </w:rPr>
        <w:t xml:space="preserve">нічної та інноваційної політики, </w:t>
      </w:r>
      <w:r w:rsidRPr="0002581F">
        <w:rPr>
          <w:rFonts w:ascii="Times New Roman" w:hAnsi="Times New Roman"/>
          <w:sz w:val="26"/>
          <w:szCs w:val="26"/>
          <w:lang w:val="uk-UA"/>
        </w:rPr>
        <w:t>неефективн</w:t>
      </w:r>
      <w:r>
        <w:rPr>
          <w:rFonts w:ascii="Times New Roman" w:hAnsi="Times New Roman"/>
          <w:sz w:val="26"/>
          <w:szCs w:val="26"/>
          <w:lang w:val="uk-UA"/>
        </w:rPr>
        <w:t>им</w:t>
      </w:r>
      <w:r w:rsidRPr="0002581F">
        <w:rPr>
          <w:rFonts w:ascii="Times New Roman" w:hAnsi="Times New Roman"/>
          <w:sz w:val="26"/>
          <w:szCs w:val="26"/>
          <w:lang w:val="uk-UA"/>
        </w:rPr>
        <w:t xml:space="preserve"> використання</w:t>
      </w:r>
      <w:r>
        <w:rPr>
          <w:rFonts w:ascii="Times New Roman" w:hAnsi="Times New Roman"/>
          <w:sz w:val="26"/>
          <w:szCs w:val="26"/>
          <w:lang w:val="uk-UA"/>
        </w:rPr>
        <w:t>м</w:t>
      </w:r>
      <w:r w:rsidRPr="0002581F">
        <w:rPr>
          <w:rFonts w:ascii="Times New Roman" w:hAnsi="Times New Roman"/>
          <w:sz w:val="26"/>
          <w:szCs w:val="26"/>
          <w:lang w:val="uk-UA"/>
        </w:rPr>
        <w:t xml:space="preserve"> наявних фінансових та інвестиційних ресурсів для реалізації державної науково-тех</w:t>
      </w:r>
      <w:r>
        <w:rPr>
          <w:rFonts w:ascii="Times New Roman" w:hAnsi="Times New Roman"/>
          <w:sz w:val="26"/>
          <w:szCs w:val="26"/>
          <w:lang w:val="uk-UA"/>
        </w:rPr>
        <w:t xml:space="preserve">нічної та інноваційної політики, </w:t>
      </w:r>
      <w:r w:rsidRPr="0002581F">
        <w:rPr>
          <w:rFonts w:ascii="Times New Roman" w:hAnsi="Times New Roman"/>
          <w:sz w:val="26"/>
          <w:szCs w:val="26"/>
          <w:lang w:val="uk-UA"/>
        </w:rPr>
        <w:t>відсутніст</w:t>
      </w:r>
      <w:r>
        <w:rPr>
          <w:rFonts w:ascii="Times New Roman" w:hAnsi="Times New Roman"/>
          <w:sz w:val="26"/>
          <w:szCs w:val="26"/>
          <w:lang w:val="uk-UA"/>
        </w:rPr>
        <w:t>ю</w:t>
      </w:r>
      <w:r w:rsidRPr="0002581F">
        <w:rPr>
          <w:rFonts w:ascii="Times New Roman" w:hAnsi="Times New Roman"/>
          <w:sz w:val="26"/>
          <w:szCs w:val="26"/>
          <w:lang w:val="uk-UA"/>
        </w:rPr>
        <w:t xml:space="preserve"> гарантій з боку держави щодо фінансування інноваційної </w:t>
      </w:r>
      <w:r>
        <w:rPr>
          <w:rFonts w:ascii="Times New Roman" w:hAnsi="Times New Roman"/>
          <w:sz w:val="26"/>
          <w:szCs w:val="26"/>
          <w:lang w:val="uk-UA"/>
        </w:rPr>
        <w:t xml:space="preserve">діяльності, </w:t>
      </w:r>
      <w:r w:rsidRPr="00D65332">
        <w:rPr>
          <w:rFonts w:ascii="Times New Roman" w:hAnsi="Times New Roman"/>
          <w:sz w:val="26"/>
          <w:szCs w:val="26"/>
          <w:lang w:val="uk-UA"/>
        </w:rPr>
        <w:t>відсутніст</w:t>
      </w:r>
      <w:r>
        <w:rPr>
          <w:rFonts w:ascii="Times New Roman" w:hAnsi="Times New Roman"/>
          <w:sz w:val="26"/>
          <w:szCs w:val="26"/>
          <w:lang w:val="uk-UA"/>
        </w:rPr>
        <w:t>ю</w:t>
      </w:r>
      <w:r w:rsidRPr="00D65332">
        <w:rPr>
          <w:rFonts w:ascii="Times New Roman" w:hAnsi="Times New Roman"/>
          <w:sz w:val="26"/>
          <w:szCs w:val="26"/>
          <w:lang w:val="uk-UA"/>
        </w:rPr>
        <w:t xml:space="preserve"> активного податкового стимулювання та заохочення створення нових високотехнологічних підприємств.</w:t>
      </w:r>
    </w:p>
    <w:p w:rsidR="00C0501F" w:rsidRDefault="00C0501F" w:rsidP="00C0501F">
      <w:pPr>
        <w:widowControl w:val="0"/>
        <w:rPr>
          <w:rFonts w:ascii="Times New Roman" w:hAnsi="Times New Roman"/>
          <w:sz w:val="26"/>
          <w:szCs w:val="26"/>
          <w:lang w:val="uk-UA"/>
        </w:rPr>
      </w:pPr>
      <w:r>
        <w:rPr>
          <w:rFonts w:ascii="Times New Roman" w:hAnsi="Times New Roman"/>
          <w:sz w:val="26"/>
          <w:szCs w:val="26"/>
          <w:lang w:val="uk-UA"/>
        </w:rPr>
        <w:t>Проведений аналіз нормативно-правових актів з інноваційної діяльності встановив відсутність будь-якої спеціальної законодавчо-нормативної бази щодо діяльності технополісів в Україні. Очевидною є необхідність опрацювання на законодавчому рівні механізму створення технополісів та встановлення для них спеціального режиму господарювання.</w:t>
      </w:r>
    </w:p>
    <w:p w:rsidR="00C0501F" w:rsidRPr="0002581F" w:rsidRDefault="00C0501F" w:rsidP="00C0501F">
      <w:pPr>
        <w:rPr>
          <w:rFonts w:ascii="Times New Roman" w:eastAsia="Arial Unicode MS" w:hAnsi="Times New Roman"/>
          <w:b/>
          <w:bCs/>
          <w:i/>
          <w:iCs/>
          <w:sz w:val="26"/>
          <w:szCs w:val="26"/>
          <w:lang w:val="uk-UA"/>
        </w:rPr>
      </w:pPr>
      <w:r w:rsidRPr="0002581F">
        <w:rPr>
          <w:rFonts w:ascii="Times New Roman" w:hAnsi="Times New Roman"/>
          <w:sz w:val="26"/>
          <w:szCs w:val="26"/>
          <w:lang w:val="uk-UA"/>
        </w:rPr>
        <w:t>На теперішній час</w:t>
      </w:r>
      <w:r>
        <w:rPr>
          <w:rFonts w:ascii="Times New Roman" w:hAnsi="Times New Roman"/>
          <w:sz w:val="26"/>
          <w:szCs w:val="26"/>
          <w:lang w:val="uk-UA"/>
        </w:rPr>
        <w:t xml:space="preserve"> з метою</w:t>
      </w:r>
      <w:r w:rsidRPr="0002581F">
        <w:rPr>
          <w:rFonts w:ascii="Times New Roman" w:hAnsi="Times New Roman"/>
          <w:i/>
          <w:sz w:val="26"/>
          <w:szCs w:val="26"/>
          <w:lang w:val="uk-UA"/>
        </w:rPr>
        <w:t xml:space="preserve"> </w:t>
      </w:r>
      <w:r w:rsidRPr="0002581F">
        <w:rPr>
          <w:rFonts w:ascii="Times New Roman" w:hAnsi="Times New Roman"/>
          <w:sz w:val="26"/>
          <w:szCs w:val="26"/>
          <w:lang w:val="uk-UA"/>
        </w:rPr>
        <w:t>здолання перешкод реалізації проекту «Технополіс П</w:t>
      </w:r>
      <w:r w:rsidRPr="0002581F">
        <w:rPr>
          <w:rFonts w:ascii="Times New Roman" w:eastAsia="Arial" w:hAnsi="Times New Roman"/>
          <w:sz w:val="26"/>
          <w:szCs w:val="26"/>
          <w:lang w:val="uk-UA"/>
        </w:rPr>
        <w:t>’</w:t>
      </w:r>
      <w:r w:rsidRPr="0002581F">
        <w:rPr>
          <w:rFonts w:ascii="Times New Roman" w:hAnsi="Times New Roman"/>
          <w:sz w:val="26"/>
          <w:szCs w:val="26"/>
          <w:lang w:val="uk-UA"/>
        </w:rPr>
        <w:t>ятихатки» вкрай необхідн</w:t>
      </w:r>
      <w:r>
        <w:rPr>
          <w:rFonts w:ascii="Times New Roman" w:hAnsi="Times New Roman"/>
          <w:sz w:val="26"/>
          <w:szCs w:val="26"/>
          <w:lang w:val="uk-UA"/>
        </w:rPr>
        <w:t>о застосувати механізми</w:t>
      </w:r>
      <w:r w:rsidRPr="0002581F">
        <w:rPr>
          <w:rFonts w:ascii="Times New Roman" w:hAnsi="Times New Roman"/>
          <w:sz w:val="26"/>
          <w:szCs w:val="26"/>
          <w:lang w:val="uk-UA"/>
        </w:rPr>
        <w:t xml:space="preserve"> законодавч</w:t>
      </w:r>
      <w:r>
        <w:rPr>
          <w:rFonts w:ascii="Times New Roman" w:hAnsi="Times New Roman"/>
          <w:sz w:val="26"/>
          <w:szCs w:val="26"/>
          <w:lang w:val="uk-UA"/>
        </w:rPr>
        <w:t>ого</w:t>
      </w:r>
      <w:r w:rsidRPr="0002581F">
        <w:rPr>
          <w:rFonts w:ascii="Times New Roman" w:hAnsi="Times New Roman"/>
          <w:sz w:val="26"/>
          <w:szCs w:val="26"/>
          <w:lang w:val="uk-UA"/>
        </w:rPr>
        <w:t xml:space="preserve"> врегулювання питання </w:t>
      </w:r>
      <w:r w:rsidRPr="0002581F">
        <w:rPr>
          <w:rStyle w:val="FontStyle190"/>
          <w:rFonts w:eastAsia="Arial Unicode MS"/>
          <w:bCs/>
          <w:iCs/>
          <w:sz w:val="26"/>
          <w:szCs w:val="26"/>
          <w:lang w:val="uk-UA"/>
        </w:rPr>
        <w:t xml:space="preserve">запровадження спеціального правового режиму економічної діяльності на території проекту або, іншими словами, </w:t>
      </w:r>
      <w:r w:rsidRPr="0002581F">
        <w:rPr>
          <w:rFonts w:ascii="Times New Roman" w:hAnsi="Times New Roman"/>
          <w:sz w:val="26"/>
          <w:szCs w:val="26"/>
          <w:lang w:val="uk-UA"/>
        </w:rPr>
        <w:t xml:space="preserve">прийняття нормативно-правових актів </w:t>
      </w:r>
      <w:r>
        <w:rPr>
          <w:rFonts w:ascii="Times New Roman" w:hAnsi="Times New Roman"/>
          <w:sz w:val="26"/>
          <w:szCs w:val="26"/>
          <w:lang w:val="uk-UA"/>
        </w:rPr>
        <w:t>щодо</w:t>
      </w:r>
      <w:r w:rsidRPr="0002581F">
        <w:rPr>
          <w:rFonts w:ascii="Times New Roman" w:hAnsi="Times New Roman"/>
          <w:sz w:val="26"/>
          <w:szCs w:val="26"/>
          <w:lang w:val="uk-UA"/>
        </w:rPr>
        <w:t xml:space="preserve"> створення </w:t>
      </w:r>
      <w:r w:rsidRPr="0002581F">
        <w:rPr>
          <w:rFonts w:ascii="Times New Roman" w:hAnsi="Times New Roman"/>
          <w:color w:val="000000"/>
          <w:sz w:val="26"/>
          <w:szCs w:val="26"/>
          <w:lang w:val="uk-UA"/>
        </w:rPr>
        <w:t>спеціальної (вільної) економічної зони</w:t>
      </w:r>
      <w:r w:rsidRPr="0002581F">
        <w:rPr>
          <w:rFonts w:ascii="Times New Roman" w:hAnsi="Times New Roman"/>
          <w:sz w:val="26"/>
          <w:szCs w:val="26"/>
          <w:lang w:val="uk-UA"/>
        </w:rPr>
        <w:t xml:space="preserve"> для функціонування нового </w:t>
      </w:r>
      <w:r>
        <w:rPr>
          <w:rFonts w:ascii="Times New Roman" w:hAnsi="Times New Roman"/>
          <w:sz w:val="26"/>
          <w:szCs w:val="26"/>
          <w:lang w:val="uk-UA"/>
        </w:rPr>
        <w:t>високотехнологічного</w:t>
      </w:r>
      <w:r w:rsidRPr="0002581F">
        <w:rPr>
          <w:rFonts w:ascii="Times New Roman" w:hAnsi="Times New Roman"/>
          <w:sz w:val="26"/>
          <w:szCs w:val="26"/>
          <w:lang w:val="uk-UA"/>
        </w:rPr>
        <w:t xml:space="preserve"> </w:t>
      </w:r>
      <w:r>
        <w:rPr>
          <w:rFonts w:ascii="Times New Roman" w:hAnsi="Times New Roman"/>
          <w:sz w:val="26"/>
          <w:szCs w:val="26"/>
          <w:lang w:val="uk-UA"/>
        </w:rPr>
        <w:t>утворення або законодавчого закріплення створення і діяльності зазначеного технополісу.</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hAnsi="Times New Roman"/>
          <w:sz w:val="26"/>
          <w:szCs w:val="26"/>
          <w:lang w:val="uk-UA"/>
        </w:rPr>
        <w:t>Законом України «Про</w:t>
      </w:r>
      <w:r w:rsidRPr="0002581F">
        <w:rPr>
          <w:rFonts w:ascii="Times New Roman" w:eastAsia="Times New Roman" w:hAnsi="Times New Roman"/>
          <w:bCs/>
          <w:color w:val="000000"/>
          <w:sz w:val="26"/>
          <w:szCs w:val="26"/>
          <w:bdr w:val="none" w:sz="0" w:space="0" w:color="auto" w:frame="1"/>
          <w:lang w:val="uk-UA"/>
        </w:rPr>
        <w:t xml:space="preserve"> загальні засади створення і функціонування спеціальних (вільних) економічних зон</w:t>
      </w:r>
      <w:r w:rsidRPr="0002581F">
        <w:rPr>
          <w:rFonts w:ascii="Times New Roman" w:hAnsi="Times New Roman"/>
          <w:sz w:val="26"/>
          <w:szCs w:val="26"/>
          <w:lang w:val="uk-UA"/>
        </w:rPr>
        <w:t>»</w:t>
      </w:r>
      <w:bookmarkStart w:id="1" w:name="o7"/>
      <w:bookmarkEnd w:id="1"/>
      <w:r w:rsidRPr="0002581F">
        <w:rPr>
          <w:rFonts w:ascii="Times New Roman" w:eastAsia="Times New Roman" w:hAnsi="Times New Roman"/>
          <w:sz w:val="26"/>
          <w:szCs w:val="26"/>
          <w:lang w:val="uk-UA"/>
        </w:rPr>
        <w:t xml:space="preserve"> визначається порядок створення і ліквідації та механізм функціонування спеціальних (вільних) економічних зон на </w:t>
      </w:r>
      <w:r w:rsidRPr="0002581F">
        <w:rPr>
          <w:rFonts w:ascii="Times New Roman" w:eastAsia="Times New Roman" w:hAnsi="Times New Roman"/>
          <w:sz w:val="26"/>
          <w:szCs w:val="26"/>
          <w:lang w:val="uk-UA"/>
        </w:rPr>
        <w:lastRenderedPageBreak/>
        <w:t>території України, загальні правові і економічні основи їх статусу, а також загальні правила регулювання відносин суб'єктів економічної діяльності цих зон з органами місцевого самоврядування, органами державної виконавчої влади та іншими органами.</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Відповідно до положень зазначеного закону</w:t>
      </w:r>
      <w:bookmarkStart w:id="2" w:name="o8"/>
      <w:bookmarkStart w:id="3" w:name="o9"/>
      <w:bookmarkEnd w:id="2"/>
      <w:bookmarkEnd w:id="3"/>
      <w:r w:rsidRPr="0002581F">
        <w:rPr>
          <w:rFonts w:ascii="Times New Roman" w:eastAsia="Times New Roman" w:hAnsi="Times New Roman"/>
          <w:sz w:val="26"/>
          <w:szCs w:val="26"/>
          <w:lang w:val="uk-UA"/>
        </w:rPr>
        <w:t xml:space="preserve"> </w:t>
      </w:r>
      <w:r w:rsidRPr="0002581F">
        <w:rPr>
          <w:rFonts w:ascii="Times New Roman" w:eastAsia="Times New Roman" w:hAnsi="Times New Roman"/>
          <w:i/>
          <w:sz w:val="26"/>
          <w:szCs w:val="26"/>
          <w:lang w:val="uk-UA"/>
        </w:rPr>
        <w:t>спеціальна (вільна) економічна зона</w:t>
      </w:r>
      <w:r w:rsidRPr="0002581F">
        <w:rPr>
          <w:rFonts w:ascii="Times New Roman" w:eastAsia="Times New Roman" w:hAnsi="Times New Roman"/>
          <w:sz w:val="26"/>
          <w:szCs w:val="26"/>
          <w:lang w:val="uk-UA"/>
        </w:rPr>
        <w:t xml:space="preserve"> (далі – СЕЗ) – це частина території України, на якій встановлюються і діють спеціальний правовий режим економічної діяльності та порядок застосування і дії законодавства України. На території СЕЗ запроваджуються пільгові митні, валютно-фінансові, податкові та інші умови економічної діяльності національних та іноземних юридичних і фізичних осіб.</w:t>
      </w:r>
      <w:bookmarkStart w:id="4" w:name="o11"/>
      <w:bookmarkEnd w:id="4"/>
      <w:r w:rsidRPr="0002581F">
        <w:rPr>
          <w:rFonts w:ascii="Times New Roman" w:eastAsia="Times New Roman" w:hAnsi="Times New Roman"/>
          <w:sz w:val="26"/>
          <w:szCs w:val="26"/>
          <w:lang w:val="uk-UA"/>
        </w:rPr>
        <w:t xml:space="preserve"> </w:t>
      </w:r>
      <w:r w:rsidRPr="0002581F">
        <w:rPr>
          <w:rFonts w:ascii="Times New Roman" w:eastAsia="Times New Roman" w:hAnsi="Times New Roman"/>
          <w:i/>
          <w:sz w:val="26"/>
          <w:szCs w:val="26"/>
          <w:lang w:val="uk-UA"/>
        </w:rPr>
        <w:t>Метою</w:t>
      </w:r>
      <w:r w:rsidRPr="0002581F">
        <w:rPr>
          <w:rFonts w:ascii="Times New Roman" w:eastAsia="Times New Roman" w:hAnsi="Times New Roman"/>
          <w:sz w:val="26"/>
          <w:szCs w:val="26"/>
          <w:lang w:val="uk-UA"/>
        </w:rPr>
        <w:t xml:space="preserve"> створення СЕЗ є залучення іноземних інвестицій та сприяння їм, активізація спільно з іноземними інвесторами підприємницької діяльності для нарощування експорту товарів і послуг, поставок на внутрішній ринок високоякісної продукції та послуг, </w:t>
      </w:r>
      <w:r w:rsidRPr="00615635">
        <w:rPr>
          <w:rFonts w:ascii="Times New Roman" w:eastAsia="Times New Roman" w:hAnsi="Times New Roman"/>
          <w:sz w:val="26"/>
          <w:szCs w:val="26"/>
          <w:u w:val="single"/>
          <w:lang w:val="uk-UA"/>
        </w:rPr>
        <w:t>залучення і впровадження нових технологій</w:t>
      </w:r>
      <w:r w:rsidRPr="0002581F">
        <w:rPr>
          <w:rFonts w:ascii="Times New Roman" w:eastAsia="Times New Roman" w:hAnsi="Times New Roman"/>
          <w:sz w:val="26"/>
          <w:szCs w:val="26"/>
          <w:lang w:val="uk-UA"/>
        </w:rPr>
        <w:t>, ринкових методів господарювання, розвитку інфраструктури ринку, поліпшення використання природних і трудових ресурсів, прискорення соціально-економічного розвитку України.</w:t>
      </w:r>
      <w:bookmarkStart w:id="5" w:name="o12"/>
      <w:bookmarkStart w:id="6" w:name="o13"/>
      <w:bookmarkEnd w:id="5"/>
      <w:bookmarkEnd w:id="6"/>
      <w:r w:rsidRPr="0002581F">
        <w:rPr>
          <w:rFonts w:ascii="Times New Roman" w:eastAsia="Times New Roman" w:hAnsi="Times New Roman"/>
          <w:sz w:val="26"/>
          <w:szCs w:val="26"/>
          <w:lang w:val="uk-UA"/>
        </w:rPr>
        <w:t xml:space="preserve"> Слід зазначити, що </w:t>
      </w:r>
      <w:r w:rsidRPr="0002581F">
        <w:rPr>
          <w:rFonts w:ascii="Times New Roman" w:eastAsia="Times New Roman" w:hAnsi="Times New Roman"/>
          <w:i/>
          <w:sz w:val="26"/>
          <w:szCs w:val="26"/>
          <w:lang w:val="uk-UA"/>
        </w:rPr>
        <w:t>статус і територія</w:t>
      </w:r>
      <w:r w:rsidRPr="0002581F">
        <w:rPr>
          <w:rFonts w:ascii="Times New Roman" w:eastAsia="Times New Roman" w:hAnsi="Times New Roman"/>
          <w:sz w:val="26"/>
          <w:szCs w:val="26"/>
          <w:lang w:val="uk-UA"/>
        </w:rPr>
        <w:t xml:space="preserve"> СЕЗ та </w:t>
      </w:r>
      <w:r w:rsidRPr="0002581F">
        <w:rPr>
          <w:rFonts w:ascii="Times New Roman" w:eastAsia="Times New Roman" w:hAnsi="Times New Roman"/>
          <w:i/>
          <w:sz w:val="26"/>
          <w:szCs w:val="26"/>
          <w:lang w:val="uk-UA"/>
        </w:rPr>
        <w:t>строк</w:t>
      </w:r>
      <w:r w:rsidRPr="0002581F">
        <w:rPr>
          <w:rFonts w:ascii="Times New Roman" w:eastAsia="Times New Roman" w:hAnsi="Times New Roman"/>
          <w:sz w:val="26"/>
          <w:szCs w:val="26"/>
          <w:lang w:val="uk-UA"/>
        </w:rPr>
        <w:t xml:space="preserve">, на який вона створюється, визначаються Верховною Радою України шляхом прийняття </w:t>
      </w:r>
      <w:r w:rsidRPr="0002581F">
        <w:rPr>
          <w:rFonts w:ascii="Times New Roman" w:eastAsia="Times New Roman" w:hAnsi="Times New Roman"/>
          <w:i/>
          <w:sz w:val="26"/>
          <w:szCs w:val="26"/>
          <w:lang w:val="uk-UA"/>
        </w:rPr>
        <w:t>окремого закону</w:t>
      </w:r>
      <w:r w:rsidRPr="0002581F">
        <w:rPr>
          <w:rFonts w:ascii="Times New Roman" w:eastAsia="Times New Roman" w:hAnsi="Times New Roman"/>
          <w:sz w:val="26"/>
          <w:szCs w:val="26"/>
          <w:lang w:val="uk-UA"/>
        </w:rPr>
        <w:t xml:space="preserve"> для кожної СЕЗ.</w:t>
      </w:r>
      <w:bookmarkStart w:id="7" w:name="o14"/>
      <w:bookmarkEnd w:id="7"/>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 xml:space="preserve">Законом визначено такі </w:t>
      </w:r>
      <w:r w:rsidRPr="0002581F">
        <w:rPr>
          <w:rFonts w:ascii="Times New Roman" w:eastAsia="Times New Roman" w:hAnsi="Times New Roman"/>
          <w:i/>
          <w:sz w:val="26"/>
          <w:szCs w:val="26"/>
          <w:lang w:val="uk-UA"/>
        </w:rPr>
        <w:t>типи СЕЗ</w:t>
      </w:r>
      <w:r w:rsidRPr="0002581F">
        <w:rPr>
          <w:rFonts w:ascii="Times New Roman" w:eastAsia="Times New Roman" w:hAnsi="Times New Roman"/>
          <w:sz w:val="26"/>
          <w:szCs w:val="26"/>
          <w:lang w:val="uk-UA"/>
        </w:rPr>
        <w:t>:</w:t>
      </w:r>
      <w:bookmarkStart w:id="8" w:name="o15"/>
      <w:bookmarkEnd w:id="8"/>
      <w:r w:rsidRPr="0002581F">
        <w:rPr>
          <w:rFonts w:ascii="Times New Roman" w:eastAsia="Times New Roman" w:hAnsi="Times New Roman"/>
          <w:sz w:val="26"/>
          <w:szCs w:val="26"/>
          <w:lang w:val="uk-UA"/>
        </w:rPr>
        <w:t xml:space="preserve"> вільні митні зони і порти, експортні, транзитні зони, митні склади, технологічні парки, </w:t>
      </w:r>
      <w:r w:rsidRPr="0070722F">
        <w:rPr>
          <w:rFonts w:ascii="Times New Roman" w:eastAsia="Times New Roman" w:hAnsi="Times New Roman"/>
          <w:sz w:val="26"/>
          <w:szCs w:val="26"/>
          <w:u w:val="single"/>
          <w:lang w:val="uk-UA"/>
        </w:rPr>
        <w:t>технополіси</w:t>
      </w:r>
      <w:r w:rsidRPr="0002581F">
        <w:rPr>
          <w:rFonts w:ascii="Times New Roman" w:eastAsia="Times New Roman" w:hAnsi="Times New Roman"/>
          <w:sz w:val="26"/>
          <w:szCs w:val="26"/>
          <w:lang w:val="uk-UA"/>
        </w:rPr>
        <w:t>, комплексні виробничі зони, туристсько-рекреаційні, страхові, банківські тощо.</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bookmarkStart w:id="9" w:name="o20"/>
      <w:bookmarkEnd w:id="9"/>
      <w:r w:rsidRPr="0002581F">
        <w:rPr>
          <w:rFonts w:ascii="Times New Roman" w:eastAsia="Times New Roman" w:hAnsi="Times New Roman"/>
          <w:sz w:val="26"/>
          <w:szCs w:val="26"/>
          <w:lang w:val="uk-UA"/>
        </w:rPr>
        <w:t>СЕЗ створюються Верховною Радою України за ініціативою Президента України, Кабінету Міністрів України або органів місцевого самоврядування та місцевих державних адміністрацій.</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bookmarkStart w:id="10" w:name="o27"/>
      <w:bookmarkEnd w:id="10"/>
      <w:r w:rsidRPr="0002581F">
        <w:rPr>
          <w:rFonts w:ascii="Times New Roman" w:eastAsia="Times New Roman" w:hAnsi="Times New Roman"/>
          <w:sz w:val="26"/>
          <w:szCs w:val="26"/>
          <w:lang w:val="uk-UA"/>
        </w:rPr>
        <w:t>Документи про створення СЕЗ повинні містити:</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bookmarkStart w:id="11" w:name="o28"/>
      <w:bookmarkEnd w:id="11"/>
      <w:r w:rsidRPr="0002581F">
        <w:rPr>
          <w:rFonts w:ascii="Times New Roman" w:eastAsia="Times New Roman" w:hAnsi="Times New Roman"/>
          <w:sz w:val="26"/>
          <w:szCs w:val="26"/>
          <w:lang w:val="uk-UA"/>
        </w:rPr>
        <w:t>а) рішення місцевої ради та місцевої державної адміністрації з клопотанням про створення СЕЗ (у разі створення її за їх ініціативою) або письмову згоду відповідних місцевих рад та місцевих державних адміністрацій, на території яких має бути розташована СЕЗ (у разі створення її за ініціативою Президента України або Кабінету Міністрів України);</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bookmarkStart w:id="12" w:name="o29"/>
      <w:bookmarkEnd w:id="12"/>
      <w:r w:rsidRPr="0002581F">
        <w:rPr>
          <w:rFonts w:ascii="Times New Roman" w:eastAsia="Times New Roman" w:hAnsi="Times New Roman"/>
          <w:sz w:val="26"/>
          <w:szCs w:val="26"/>
          <w:lang w:val="uk-UA"/>
        </w:rPr>
        <w:t>б) проект положення про статус та систему управління, офіційну назву СЕЗ;</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bookmarkStart w:id="13" w:name="o30"/>
      <w:bookmarkEnd w:id="13"/>
      <w:r w:rsidRPr="0002581F">
        <w:rPr>
          <w:rFonts w:ascii="Times New Roman" w:eastAsia="Times New Roman" w:hAnsi="Times New Roman"/>
          <w:sz w:val="26"/>
          <w:szCs w:val="26"/>
          <w:lang w:val="uk-UA"/>
        </w:rPr>
        <w:t>в) точний опис кордонів СЕЗ та карту її території;</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bookmarkStart w:id="14" w:name="o31"/>
      <w:bookmarkEnd w:id="14"/>
      <w:r w:rsidRPr="0002581F">
        <w:rPr>
          <w:rFonts w:ascii="Times New Roman" w:eastAsia="Times New Roman" w:hAnsi="Times New Roman"/>
          <w:sz w:val="26"/>
          <w:szCs w:val="26"/>
          <w:lang w:val="uk-UA"/>
        </w:rPr>
        <w:lastRenderedPageBreak/>
        <w:t>г) техніко-економічне обґрунтування доцільності створення і функціонування СЕЗ;</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bookmarkStart w:id="15" w:name="o32"/>
      <w:bookmarkEnd w:id="15"/>
      <w:r w:rsidRPr="0002581F">
        <w:rPr>
          <w:rFonts w:ascii="Times New Roman" w:eastAsia="Times New Roman" w:hAnsi="Times New Roman"/>
          <w:sz w:val="26"/>
          <w:szCs w:val="26"/>
          <w:lang w:val="uk-UA"/>
        </w:rPr>
        <w:t>д) проект закону про створення конкретної СЕЗ.</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i/>
          <w:sz w:val="26"/>
          <w:szCs w:val="26"/>
          <w:lang w:val="uk-UA"/>
        </w:rPr>
      </w:pPr>
      <w:bookmarkStart w:id="16" w:name="o33"/>
      <w:bookmarkEnd w:id="16"/>
      <w:r w:rsidRPr="0002581F">
        <w:rPr>
          <w:rFonts w:ascii="Times New Roman" w:eastAsia="Times New Roman" w:hAnsi="Times New Roman"/>
          <w:i/>
          <w:sz w:val="26"/>
          <w:szCs w:val="26"/>
          <w:lang w:val="uk-UA"/>
        </w:rPr>
        <w:t>Інші документи вимагатися не можуть.</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bookmarkStart w:id="17" w:name="o34"/>
      <w:bookmarkStart w:id="18" w:name="o35"/>
      <w:bookmarkEnd w:id="17"/>
      <w:bookmarkEnd w:id="18"/>
      <w:r w:rsidRPr="0002581F">
        <w:rPr>
          <w:rFonts w:ascii="Times New Roman" w:eastAsia="Times New Roman" w:hAnsi="Times New Roman"/>
          <w:sz w:val="26"/>
          <w:szCs w:val="26"/>
          <w:lang w:val="uk-UA"/>
        </w:rPr>
        <w:t>Техніко-економічне обґрунтування доцільності створення СЕЗ має включати:</w:t>
      </w:r>
    </w:p>
    <w:p w:rsidR="00C0501F" w:rsidRPr="0002581F" w:rsidRDefault="00C0501F" w:rsidP="00C0501F">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bookmarkStart w:id="19" w:name="o36"/>
      <w:bookmarkEnd w:id="19"/>
      <w:r w:rsidRPr="0002581F">
        <w:rPr>
          <w:sz w:val="26"/>
          <w:szCs w:val="26"/>
          <w:lang w:val="uk-UA"/>
        </w:rPr>
        <w:t>мету, функціональне призначення та галузеву спрямованість її діяльності;</w:t>
      </w:r>
    </w:p>
    <w:p w:rsidR="00C0501F" w:rsidRPr="0002581F" w:rsidRDefault="00C0501F" w:rsidP="00C0501F">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bookmarkStart w:id="20" w:name="o37"/>
      <w:bookmarkEnd w:id="20"/>
      <w:r w:rsidRPr="0002581F">
        <w:rPr>
          <w:sz w:val="26"/>
          <w:szCs w:val="26"/>
          <w:lang w:val="uk-UA"/>
        </w:rPr>
        <w:t>етапи розвитку із зазначенням часу їх здійснення;</w:t>
      </w:r>
    </w:p>
    <w:p w:rsidR="00C0501F" w:rsidRPr="0002581F" w:rsidRDefault="00C0501F" w:rsidP="00C0501F">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bookmarkStart w:id="21" w:name="o38"/>
      <w:bookmarkEnd w:id="21"/>
      <w:r w:rsidRPr="0002581F">
        <w:rPr>
          <w:sz w:val="26"/>
          <w:szCs w:val="26"/>
          <w:lang w:val="uk-UA"/>
        </w:rPr>
        <w:t xml:space="preserve">ступінь розвитку виробничої і соціальної інфраструктури, </w:t>
      </w:r>
      <w:proofErr w:type="spellStart"/>
      <w:r w:rsidRPr="0002581F">
        <w:rPr>
          <w:sz w:val="26"/>
          <w:szCs w:val="26"/>
          <w:lang w:val="uk-UA"/>
        </w:rPr>
        <w:t>інфраструктури</w:t>
      </w:r>
      <w:proofErr w:type="spellEnd"/>
      <w:r w:rsidRPr="0002581F">
        <w:rPr>
          <w:sz w:val="26"/>
          <w:szCs w:val="26"/>
          <w:lang w:val="uk-UA"/>
        </w:rPr>
        <w:t xml:space="preserve"> підприємництва та можливості їх розвитку в майбутньому;</w:t>
      </w:r>
    </w:p>
    <w:p w:rsidR="00C0501F" w:rsidRPr="0002581F" w:rsidRDefault="00C0501F" w:rsidP="00C0501F">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bookmarkStart w:id="22" w:name="o39"/>
      <w:bookmarkEnd w:id="22"/>
      <w:r w:rsidRPr="0002581F">
        <w:rPr>
          <w:sz w:val="26"/>
          <w:szCs w:val="26"/>
          <w:lang w:val="uk-UA"/>
        </w:rPr>
        <w:t>вихідний рівень розвитку економічного, наукового та іншого потенціалу з урахуванням специфічних умов її створення;</w:t>
      </w:r>
    </w:p>
    <w:p w:rsidR="00C0501F" w:rsidRPr="0002581F" w:rsidRDefault="00C0501F" w:rsidP="00C0501F">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bookmarkStart w:id="23" w:name="o40"/>
      <w:bookmarkEnd w:id="23"/>
      <w:r w:rsidRPr="0002581F">
        <w:rPr>
          <w:sz w:val="26"/>
          <w:szCs w:val="26"/>
          <w:lang w:val="uk-UA"/>
        </w:rPr>
        <w:t>рівень забезпеченості кваліфікованими кадрами;</w:t>
      </w:r>
    </w:p>
    <w:p w:rsidR="00C0501F" w:rsidRPr="0002581F" w:rsidRDefault="00C0501F" w:rsidP="00C0501F">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bookmarkStart w:id="24" w:name="o41"/>
      <w:bookmarkEnd w:id="24"/>
      <w:r w:rsidRPr="0002581F">
        <w:rPr>
          <w:sz w:val="26"/>
          <w:szCs w:val="26"/>
          <w:lang w:val="uk-UA"/>
        </w:rPr>
        <w:t>обсяги, джерела та форми фінансування на кожному етапі її створення і розвитку;</w:t>
      </w:r>
    </w:p>
    <w:p w:rsidR="00C0501F" w:rsidRPr="0002581F" w:rsidRDefault="00C0501F" w:rsidP="00C0501F">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bookmarkStart w:id="25" w:name="o42"/>
      <w:bookmarkEnd w:id="25"/>
      <w:r w:rsidRPr="0002581F">
        <w:rPr>
          <w:sz w:val="26"/>
          <w:szCs w:val="26"/>
          <w:lang w:val="uk-UA"/>
        </w:rPr>
        <w:t>обґрунтування режиму ціноутворення, оподаткування, митного регулювання, валютно-фінансового та кредитного механізму.</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bookmarkStart w:id="26" w:name="o45"/>
      <w:bookmarkEnd w:id="26"/>
      <w:r w:rsidRPr="0002581F">
        <w:rPr>
          <w:rFonts w:ascii="Times New Roman" w:eastAsia="Times New Roman" w:hAnsi="Times New Roman"/>
          <w:sz w:val="26"/>
          <w:szCs w:val="26"/>
          <w:lang w:val="uk-UA"/>
        </w:rPr>
        <w:t>Структура, функції та повноваження органів управління СЕЗ визначаються залежно від її типу, розмірів, кількості працівників та/або мешканців на її території.</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bookmarkStart w:id="27" w:name="o46"/>
      <w:bookmarkEnd w:id="27"/>
      <w:r w:rsidRPr="0002581F">
        <w:rPr>
          <w:rFonts w:ascii="Times New Roman" w:eastAsia="Times New Roman" w:hAnsi="Times New Roman"/>
          <w:sz w:val="26"/>
          <w:szCs w:val="26"/>
          <w:lang w:val="uk-UA"/>
        </w:rPr>
        <w:t>Місцеві ради та місцеві державні адміністрації здійснюють свої повноваження на території СЕЗ з урахуванням специфіки її статусу, визначеної законом про її створення.</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bookmarkStart w:id="28" w:name="o47"/>
      <w:bookmarkStart w:id="29" w:name="o48"/>
      <w:bookmarkEnd w:id="28"/>
      <w:bookmarkEnd w:id="29"/>
      <w:r w:rsidRPr="0002581F">
        <w:rPr>
          <w:rFonts w:ascii="Times New Roman" w:eastAsia="Times New Roman" w:hAnsi="Times New Roman"/>
          <w:sz w:val="26"/>
          <w:szCs w:val="26"/>
          <w:lang w:val="uk-UA"/>
        </w:rPr>
        <w:t>Органами управління СЕЗ незалежно від їх типу є:</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bookmarkStart w:id="30" w:name="o49"/>
      <w:bookmarkEnd w:id="30"/>
      <w:r w:rsidRPr="0002581F">
        <w:rPr>
          <w:rFonts w:ascii="Times New Roman" w:eastAsia="Times New Roman" w:hAnsi="Times New Roman"/>
          <w:sz w:val="26"/>
          <w:szCs w:val="26"/>
          <w:lang w:val="uk-UA"/>
        </w:rPr>
        <w:t>а) місцеві ради та місцеві державні адміністрації в межах своїх повноважень;</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bookmarkStart w:id="31" w:name="o50"/>
      <w:bookmarkEnd w:id="31"/>
      <w:r w:rsidRPr="0002581F">
        <w:rPr>
          <w:rFonts w:ascii="Times New Roman" w:eastAsia="Times New Roman" w:hAnsi="Times New Roman"/>
          <w:sz w:val="26"/>
          <w:szCs w:val="26"/>
          <w:lang w:val="uk-UA"/>
        </w:rPr>
        <w:t>б) орган господарського розвитку і управління СЕЗ, що створюється за участю суб'єктів економічної діяльності України та іноземних суб'єктів такої діяльності. Функції цього органу може бути покладено на одного із суб'єктів економічної діяльності СЕЗ.</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bookmarkStart w:id="32" w:name="o51"/>
      <w:bookmarkEnd w:id="32"/>
      <w:r w:rsidRPr="0002581F">
        <w:rPr>
          <w:rFonts w:ascii="Times New Roman" w:eastAsia="Times New Roman" w:hAnsi="Times New Roman"/>
          <w:sz w:val="26"/>
          <w:szCs w:val="26"/>
          <w:lang w:val="uk-UA"/>
        </w:rPr>
        <w:t>Державне регулювання діяльності СЕЗ здійснюють органи державної виконавчої влади України, до компетенції яких входить контроль за додержанням вимог законодавства України на території, де створено СЕЗ.</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bookmarkStart w:id="33" w:name="o52"/>
      <w:bookmarkEnd w:id="33"/>
      <w:r w:rsidRPr="0002581F">
        <w:rPr>
          <w:rFonts w:ascii="Times New Roman" w:eastAsia="Times New Roman" w:hAnsi="Times New Roman"/>
          <w:sz w:val="26"/>
          <w:szCs w:val="26"/>
          <w:lang w:val="uk-UA"/>
        </w:rPr>
        <w:lastRenderedPageBreak/>
        <w:t>Суди, правоохоронні органи, а також органи контролю за додержанням екологічних, санітарних та інших норм керуються при здійсненні своїх функцій чинним законодавством України, за винятками, передбаченими законодавчим актом про конкретну СЕЗ.</w:t>
      </w:r>
      <w:bookmarkStart w:id="34" w:name="o53"/>
      <w:bookmarkEnd w:id="34"/>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Орган господарського розвитку і управління та суб'єкти економічної діяльності СЕЗ є самостійними у здійсненні своєї діяльності стосовно органів державного управління України, за винятками, передбаченими законодавчими актами України.</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bookmarkStart w:id="35" w:name="o57"/>
      <w:bookmarkEnd w:id="35"/>
      <w:r w:rsidRPr="0002581F">
        <w:rPr>
          <w:rFonts w:ascii="Times New Roman" w:eastAsia="Times New Roman" w:hAnsi="Times New Roman"/>
          <w:sz w:val="26"/>
          <w:szCs w:val="26"/>
          <w:lang w:val="uk-UA"/>
        </w:rPr>
        <w:t>Місцеві ради та місцеві державні адміністрації, на території яких розташована СЕЗ, здійснюють свої повноваження на території зони у повному обсязі, якщо законодавчими актами про створення СЕЗ не передбачено інше. Крім того, до сфери повноважень місцевих рад та місцевих державних адміністрацій належить:</w:t>
      </w:r>
    </w:p>
    <w:p w:rsidR="00C0501F" w:rsidRPr="0002581F" w:rsidRDefault="00C0501F" w:rsidP="00C0501F">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bookmarkStart w:id="36" w:name="o58"/>
      <w:bookmarkEnd w:id="36"/>
      <w:r w:rsidRPr="0002581F">
        <w:rPr>
          <w:sz w:val="26"/>
          <w:szCs w:val="26"/>
          <w:lang w:val="uk-UA"/>
        </w:rPr>
        <w:t>внесення пропозицій щодо змін у статусі СЕЗ у порядку, встановленому чинним законодавством;</w:t>
      </w:r>
    </w:p>
    <w:p w:rsidR="00C0501F" w:rsidRPr="0002581F" w:rsidRDefault="00C0501F" w:rsidP="00C0501F">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bookmarkStart w:id="37" w:name="o59"/>
      <w:bookmarkEnd w:id="37"/>
      <w:r w:rsidRPr="0002581F">
        <w:rPr>
          <w:sz w:val="26"/>
          <w:szCs w:val="26"/>
          <w:lang w:val="uk-UA"/>
        </w:rPr>
        <w:t>вирішення разом з органами державної виконавчої влади, суб'єктами економічної діяльності та профспілковими організаціями СЕЗ питань, пов'язаних із специфікою правового та фінансового забезпечення, соціального захисту громадян України, які проживають на території зазначеної зони;</w:t>
      </w:r>
    </w:p>
    <w:p w:rsidR="00C0501F" w:rsidRPr="0002581F" w:rsidRDefault="00C0501F" w:rsidP="00C0501F">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bookmarkStart w:id="38" w:name="o60"/>
      <w:bookmarkEnd w:id="38"/>
      <w:r w:rsidRPr="0002581F">
        <w:rPr>
          <w:sz w:val="26"/>
          <w:szCs w:val="26"/>
          <w:lang w:val="uk-UA"/>
        </w:rPr>
        <w:t>укладення з органом господарського розвитку СЕЗ генеральної угоди про передачу в її користування земельних ділянок, об'єктів інфраструктури, розташованих на цій території, та природних ресурсів;</w:t>
      </w:r>
    </w:p>
    <w:p w:rsidR="00C0501F" w:rsidRPr="0002581F" w:rsidRDefault="00C0501F" w:rsidP="00C0501F">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bookmarkStart w:id="39" w:name="o61"/>
      <w:bookmarkEnd w:id="39"/>
      <w:r w:rsidRPr="0002581F">
        <w:rPr>
          <w:sz w:val="26"/>
          <w:szCs w:val="26"/>
          <w:lang w:val="uk-UA"/>
        </w:rPr>
        <w:t>пропонування своїх представників у керівництво органу господарського розвитку і управління СЕЗ.</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bookmarkStart w:id="40" w:name="o62"/>
      <w:bookmarkStart w:id="41" w:name="o63"/>
      <w:bookmarkEnd w:id="40"/>
      <w:bookmarkEnd w:id="41"/>
      <w:r w:rsidRPr="0002581F">
        <w:rPr>
          <w:rFonts w:ascii="Times New Roman" w:eastAsia="Times New Roman" w:hAnsi="Times New Roman"/>
          <w:sz w:val="26"/>
          <w:szCs w:val="26"/>
          <w:lang w:val="uk-UA"/>
        </w:rPr>
        <w:t>Функції та повноваження органу господарського розвитку і управління СЕЗ визначаються законом про створення конкретної СЕЗ.</w:t>
      </w:r>
      <w:bookmarkStart w:id="42" w:name="o64"/>
      <w:bookmarkEnd w:id="42"/>
      <w:r w:rsidRPr="0002581F">
        <w:rPr>
          <w:rFonts w:ascii="Times New Roman" w:eastAsia="Times New Roman" w:hAnsi="Times New Roman"/>
          <w:sz w:val="26"/>
          <w:szCs w:val="26"/>
          <w:lang w:val="uk-UA"/>
        </w:rPr>
        <w:t xml:space="preserve"> Орган господарського розвитку і управління забезпечує загальні умови її функціонування. До виключної компетенції органу господарського розвитку в межах функціонування СЕЗ належить:</w:t>
      </w:r>
    </w:p>
    <w:p w:rsidR="00C0501F" w:rsidRPr="0002581F" w:rsidRDefault="00C0501F" w:rsidP="00C0501F">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bookmarkStart w:id="43" w:name="o65"/>
      <w:bookmarkEnd w:id="43"/>
      <w:r w:rsidRPr="0002581F">
        <w:rPr>
          <w:sz w:val="26"/>
          <w:szCs w:val="26"/>
          <w:lang w:val="uk-UA"/>
        </w:rPr>
        <w:t>визначення перспективних напрямів розвитку СЕЗ;</w:t>
      </w:r>
    </w:p>
    <w:p w:rsidR="00C0501F" w:rsidRPr="0002581F" w:rsidRDefault="00C0501F" w:rsidP="00C0501F">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bookmarkStart w:id="44" w:name="o66"/>
      <w:bookmarkEnd w:id="44"/>
      <w:r w:rsidRPr="0002581F">
        <w:rPr>
          <w:sz w:val="26"/>
          <w:szCs w:val="26"/>
          <w:lang w:val="uk-UA"/>
        </w:rPr>
        <w:lastRenderedPageBreak/>
        <w:t>експлуатація та будівництво мереж транспорту, зв'язку, енергопостачання та інших об'єктів виробничої інфраструктури, що використовуються для загальних потреб;</w:t>
      </w:r>
    </w:p>
    <w:p w:rsidR="00C0501F" w:rsidRPr="0002581F" w:rsidRDefault="00C0501F" w:rsidP="00C0501F">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bookmarkStart w:id="45" w:name="o67"/>
      <w:bookmarkEnd w:id="45"/>
      <w:r w:rsidRPr="0002581F">
        <w:rPr>
          <w:sz w:val="26"/>
          <w:szCs w:val="26"/>
          <w:lang w:val="uk-UA"/>
        </w:rPr>
        <w:t>розвиток мережі комунікаційних зв'язків з партнерами за межами СЕЗ;</w:t>
      </w:r>
    </w:p>
    <w:p w:rsidR="00C0501F" w:rsidRPr="0002581F" w:rsidRDefault="00C0501F" w:rsidP="00C0501F">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bookmarkStart w:id="46" w:name="o68"/>
      <w:bookmarkEnd w:id="46"/>
      <w:r w:rsidRPr="0002581F">
        <w:rPr>
          <w:sz w:val="26"/>
          <w:szCs w:val="26"/>
          <w:lang w:val="uk-UA"/>
        </w:rPr>
        <w:t>організація міжнародних торгів з метою розміщення на території СЕЗ нових виробництв;</w:t>
      </w:r>
    </w:p>
    <w:p w:rsidR="00C0501F" w:rsidRPr="0002581F" w:rsidRDefault="00C0501F" w:rsidP="00C0501F">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bookmarkStart w:id="47" w:name="o69"/>
      <w:bookmarkEnd w:id="47"/>
      <w:r w:rsidRPr="0002581F">
        <w:rPr>
          <w:sz w:val="26"/>
          <w:szCs w:val="26"/>
          <w:lang w:val="uk-UA"/>
        </w:rPr>
        <w:t>упорядкування та надання суб'єктам господарської діяльності СЕЗ в користування земельних ділянок, об'єктів інфраструктури та передача їм у користування природних ресурсів;</w:t>
      </w:r>
    </w:p>
    <w:p w:rsidR="00C0501F" w:rsidRPr="0002581F" w:rsidRDefault="00C0501F" w:rsidP="00C0501F">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bookmarkStart w:id="48" w:name="o70"/>
      <w:bookmarkEnd w:id="48"/>
      <w:r w:rsidRPr="0002581F">
        <w:rPr>
          <w:sz w:val="26"/>
          <w:szCs w:val="26"/>
          <w:lang w:val="uk-UA"/>
        </w:rPr>
        <w:t>видача дозволів суб'єктам господарювання СЕЗ на будівництво нових господарських об'єктів, реєстрація суб'єктів економічної діяльності та інвестицій, здійснюваних у СЕЗ.</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bookmarkStart w:id="49" w:name="o71"/>
      <w:bookmarkEnd w:id="49"/>
      <w:r w:rsidRPr="0002581F">
        <w:rPr>
          <w:rFonts w:ascii="Times New Roman" w:eastAsia="Times New Roman" w:hAnsi="Times New Roman"/>
          <w:sz w:val="26"/>
          <w:szCs w:val="26"/>
          <w:lang w:val="uk-UA"/>
        </w:rPr>
        <w:t>Виконавчим директором органу господарського розвитку СЕЗ може бути як громадянин України, так і громадянин іншої країни, який працює за строковим контрактом.</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bookmarkStart w:id="50" w:name="o78"/>
      <w:bookmarkEnd w:id="50"/>
      <w:r w:rsidRPr="0002581F">
        <w:rPr>
          <w:rFonts w:ascii="Times New Roman" w:eastAsia="Times New Roman" w:hAnsi="Times New Roman"/>
          <w:sz w:val="26"/>
          <w:szCs w:val="26"/>
          <w:lang w:val="uk-UA"/>
        </w:rPr>
        <w:t>На всі об'єкти та суб'єкти економічної діяльності СЕЗ поширюється система державних гарантій захисту інвестицій, передбачена законодавством України про інвестиційну діяльність та іноземні інвестиції. Держава гарантує суб'єктам господарської діяльності СЕЗ право на вивезення прибутків та інвестованого в неї капіталу за межі СЕЗ і України.</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 xml:space="preserve">Відповідно до ст. 11 Закону України «Про інвестиційну діяльність» державою створюються пільгові умови інвесторам, що здійснюють інвестиційну діяльність у найбільш важливих для задоволення суспільних потреб напрямах, насамперед соціальній сфері, технічному і </w:t>
      </w:r>
      <w:r w:rsidRPr="00084FD0">
        <w:rPr>
          <w:rFonts w:ascii="Times New Roman" w:eastAsia="Times New Roman" w:hAnsi="Times New Roman"/>
          <w:i/>
          <w:sz w:val="26"/>
          <w:szCs w:val="26"/>
          <w:lang w:val="uk-UA"/>
        </w:rPr>
        <w:t>технологічному</w:t>
      </w:r>
      <w:r w:rsidRPr="00305B05">
        <w:rPr>
          <w:rFonts w:ascii="Times New Roman" w:eastAsia="Times New Roman" w:hAnsi="Times New Roman"/>
          <w:i/>
          <w:sz w:val="26"/>
          <w:szCs w:val="26"/>
          <w:lang w:val="uk-UA"/>
        </w:rPr>
        <w:t xml:space="preserve"> вдосконаленні виробництва</w:t>
      </w:r>
      <w:r w:rsidRPr="0002581F">
        <w:rPr>
          <w:rFonts w:ascii="Times New Roman" w:eastAsia="Times New Roman" w:hAnsi="Times New Roman"/>
          <w:sz w:val="26"/>
          <w:szCs w:val="26"/>
          <w:lang w:val="uk-UA"/>
        </w:rPr>
        <w:t xml:space="preserve">, створенні нових робочих місць для громадян, які потребують соціального захисту, </w:t>
      </w:r>
      <w:r w:rsidRPr="00305B05">
        <w:rPr>
          <w:rFonts w:ascii="Times New Roman" w:eastAsia="Times New Roman" w:hAnsi="Times New Roman"/>
          <w:i/>
          <w:sz w:val="26"/>
          <w:szCs w:val="26"/>
          <w:lang w:val="uk-UA"/>
        </w:rPr>
        <w:t>впровадженні відкриттів і винаходів</w:t>
      </w:r>
      <w:r w:rsidRPr="0002581F">
        <w:rPr>
          <w:rFonts w:ascii="Times New Roman" w:eastAsia="Times New Roman" w:hAnsi="Times New Roman"/>
          <w:sz w:val="26"/>
          <w:szCs w:val="26"/>
          <w:lang w:val="uk-UA"/>
        </w:rPr>
        <w:t xml:space="preserve">, в агропромисловому комплексі, в реалізації програм ліквідації наслідків Чорнобильської аварії, у виробництві будівельних матеріалів, в галузі освіти, культури, охорони культурної спадщини, </w:t>
      </w:r>
      <w:r w:rsidRPr="00084FD0">
        <w:rPr>
          <w:rFonts w:ascii="Times New Roman" w:eastAsia="Times New Roman" w:hAnsi="Times New Roman"/>
          <w:sz w:val="26"/>
          <w:szCs w:val="26"/>
          <w:lang w:val="uk-UA"/>
        </w:rPr>
        <w:t>охорони навколишнього середовища і здоров'я</w:t>
      </w:r>
      <w:r w:rsidRPr="0002581F">
        <w:rPr>
          <w:rFonts w:ascii="Times New Roman" w:eastAsia="Times New Roman" w:hAnsi="Times New Roman"/>
          <w:sz w:val="26"/>
          <w:szCs w:val="26"/>
          <w:lang w:val="uk-UA"/>
        </w:rPr>
        <w:t>.</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 xml:space="preserve">Закон України «Про стимулювання інвестиційної діяльності у пріоритетних галузях економіки з метою створення нових робочих місць» визначає основи державної політики в інвестиційній сфері протягом 2013-2032 років щодо </w:t>
      </w:r>
      <w:r w:rsidRPr="0002581F">
        <w:rPr>
          <w:rFonts w:ascii="Times New Roman" w:eastAsia="Times New Roman" w:hAnsi="Times New Roman"/>
          <w:sz w:val="26"/>
          <w:szCs w:val="26"/>
          <w:lang w:val="uk-UA"/>
        </w:rPr>
        <w:lastRenderedPageBreak/>
        <w:t xml:space="preserve">стимулювання залучення інвестицій у пріоритетні галузі економіки. Закон спрямований на створення умов для активізації інвестиційної діяльності шляхом концентрації ресурсів держави на пріоритетних напрямах розвитку економіки з метою запровадження </w:t>
      </w:r>
      <w:r w:rsidRPr="00CD17E3">
        <w:rPr>
          <w:rFonts w:ascii="Times New Roman" w:eastAsia="Times New Roman" w:hAnsi="Times New Roman"/>
          <w:i/>
          <w:sz w:val="26"/>
          <w:szCs w:val="26"/>
          <w:lang w:val="uk-UA"/>
        </w:rPr>
        <w:t>новітніх та</w:t>
      </w:r>
      <w:r w:rsidRPr="0002581F">
        <w:rPr>
          <w:rFonts w:ascii="Times New Roman" w:eastAsia="Times New Roman" w:hAnsi="Times New Roman"/>
          <w:sz w:val="26"/>
          <w:szCs w:val="26"/>
          <w:lang w:val="uk-UA"/>
        </w:rPr>
        <w:t xml:space="preserve"> </w:t>
      </w:r>
      <w:r w:rsidRPr="0002581F">
        <w:rPr>
          <w:rFonts w:ascii="Times New Roman" w:eastAsia="Times New Roman" w:hAnsi="Times New Roman"/>
          <w:i/>
          <w:sz w:val="26"/>
          <w:szCs w:val="26"/>
          <w:lang w:val="uk-UA"/>
        </w:rPr>
        <w:t>енергозберігаючих технологій</w:t>
      </w:r>
      <w:r w:rsidRPr="0002581F">
        <w:rPr>
          <w:rFonts w:ascii="Times New Roman" w:eastAsia="Times New Roman" w:hAnsi="Times New Roman"/>
          <w:sz w:val="26"/>
          <w:szCs w:val="26"/>
          <w:lang w:val="uk-UA"/>
        </w:rPr>
        <w:t>, створення нових робочих місць, розвитку регіонів.</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 xml:space="preserve">Відповідно до ст. 2 зазначеного закону пріоритетними галузями економіки є галузі, спрямовані на забезпечення потреб суспільства у </w:t>
      </w:r>
      <w:r w:rsidRPr="00CD17E3">
        <w:rPr>
          <w:rFonts w:ascii="Times New Roman" w:eastAsia="Times New Roman" w:hAnsi="Times New Roman"/>
          <w:i/>
          <w:sz w:val="26"/>
          <w:szCs w:val="26"/>
          <w:lang w:val="uk-UA"/>
        </w:rPr>
        <w:t xml:space="preserve">високотехнологічній конкурентоспроможній </w:t>
      </w:r>
      <w:r w:rsidRPr="0002581F">
        <w:rPr>
          <w:rFonts w:ascii="Times New Roman" w:eastAsia="Times New Roman" w:hAnsi="Times New Roman"/>
          <w:i/>
          <w:sz w:val="26"/>
          <w:szCs w:val="26"/>
          <w:lang w:val="uk-UA"/>
        </w:rPr>
        <w:t>екологічно чистій продукції,</w:t>
      </w:r>
      <w:r w:rsidRPr="00D34B23">
        <w:rPr>
          <w:rFonts w:ascii="Times New Roman" w:eastAsia="Times New Roman" w:hAnsi="Times New Roman"/>
          <w:sz w:val="26"/>
          <w:szCs w:val="26"/>
          <w:lang w:val="uk-UA"/>
        </w:rPr>
        <w:t xml:space="preserve"> високоякісних послугах</w:t>
      </w:r>
      <w:r w:rsidRPr="0002581F">
        <w:rPr>
          <w:rFonts w:ascii="Times New Roman" w:eastAsia="Times New Roman" w:hAnsi="Times New Roman"/>
          <w:sz w:val="26"/>
          <w:szCs w:val="26"/>
          <w:lang w:val="uk-UA"/>
        </w:rPr>
        <w:t>, які реалізують державну політику щодо розвитку виробничого та експортного потенціалу, створення нових робочих місць.</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Основні форми державної підтримки інвестиційної діяльності у пріоритетних галузях економіки:</w:t>
      </w:r>
    </w:p>
    <w:p w:rsidR="00C0501F" w:rsidRPr="0002581F" w:rsidRDefault="00C0501F" w:rsidP="00C0501F">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r w:rsidRPr="0002581F">
        <w:rPr>
          <w:sz w:val="26"/>
          <w:szCs w:val="26"/>
          <w:lang w:val="uk-UA"/>
        </w:rPr>
        <w:t>особливості оподаткування суб’єктів господарювання, які реалізують інвестиційні проекти у пріоритетних галузях економіки, визначаються Податковим кодексом України;</w:t>
      </w:r>
    </w:p>
    <w:p w:rsidR="00C0501F" w:rsidRPr="0002581F" w:rsidRDefault="00C0501F" w:rsidP="00C0501F">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r w:rsidRPr="0002581F">
        <w:rPr>
          <w:sz w:val="26"/>
          <w:szCs w:val="26"/>
          <w:lang w:val="uk-UA"/>
        </w:rPr>
        <w:t>особливості оподаткування ввізним митом суб’єктів господарювання, які реалізують інвестиційні проекти у пріоритетних галузях економіки, визначаються Митним кодексом України;</w:t>
      </w:r>
    </w:p>
    <w:p w:rsidR="00C0501F" w:rsidRPr="0002581F" w:rsidRDefault="00C0501F" w:rsidP="00C0501F">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r w:rsidRPr="0002581F">
        <w:rPr>
          <w:sz w:val="26"/>
          <w:szCs w:val="26"/>
          <w:lang w:val="uk-UA"/>
        </w:rPr>
        <w:t>обсяги коштів, що спрямовуються на державну підтримку, щороку визначаються законом про Державний бюджет України, а також відповідними місцевими бюджетами.</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 xml:space="preserve">Закон України «Про режим іноземного інвестування» визначає, що для окремих суб'єктів підприємницької діяльності, які здійснюють інвестиційні проекти із залученням іноземних інвестицій, що реалізуються відповідно до державних програм розвитку пріоритетних галузей економіки, соціальної сфери і територій, може встановлюватися </w:t>
      </w:r>
      <w:r w:rsidRPr="0002581F">
        <w:rPr>
          <w:rFonts w:ascii="Times New Roman" w:eastAsia="Times New Roman" w:hAnsi="Times New Roman"/>
          <w:i/>
          <w:sz w:val="26"/>
          <w:szCs w:val="26"/>
          <w:lang w:val="uk-UA"/>
        </w:rPr>
        <w:t>пільговий режим</w:t>
      </w:r>
      <w:r w:rsidRPr="0002581F">
        <w:rPr>
          <w:rFonts w:ascii="Times New Roman" w:eastAsia="Times New Roman" w:hAnsi="Times New Roman"/>
          <w:sz w:val="26"/>
          <w:szCs w:val="26"/>
          <w:lang w:val="uk-UA"/>
        </w:rPr>
        <w:t xml:space="preserve"> інвестиційної та іншої господарської діяльності.</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Специфіка регулювання іноземних інвестицій у СЕЗ установлюється законодавством України про СЕЗ. Правовий режим іноземних інвестицій, що встановлюється у СЕЗ, не може створювати умови інвестування та здійснення господарської діяльності менш сприятливі, ніж встановлені зазначеним законом.</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lastRenderedPageBreak/>
        <w:t xml:space="preserve">Відповідно до Закону України «Про інноваційну діяльність» головною метою державної інноваційної політики є створення соціально-економічних, організаційних і правових умов для </w:t>
      </w:r>
      <w:r w:rsidRPr="00CD17E3">
        <w:rPr>
          <w:rFonts w:ascii="Times New Roman" w:eastAsia="Times New Roman" w:hAnsi="Times New Roman"/>
          <w:i/>
          <w:sz w:val="26"/>
          <w:szCs w:val="26"/>
          <w:lang w:val="uk-UA"/>
        </w:rPr>
        <w:t xml:space="preserve">ефективного відтворення, розвитку й використання науково-технічного потенціалу країни, </w:t>
      </w:r>
      <w:r w:rsidRPr="0002581F">
        <w:rPr>
          <w:rFonts w:ascii="Times New Roman" w:eastAsia="Times New Roman" w:hAnsi="Times New Roman"/>
          <w:i/>
          <w:sz w:val="26"/>
          <w:szCs w:val="26"/>
          <w:lang w:val="uk-UA"/>
        </w:rPr>
        <w:t xml:space="preserve">забезпечення впровадження сучасних екологічно чистих, безпечних, </w:t>
      </w:r>
      <w:proofErr w:type="spellStart"/>
      <w:r w:rsidRPr="0002581F">
        <w:rPr>
          <w:rFonts w:ascii="Times New Roman" w:eastAsia="Times New Roman" w:hAnsi="Times New Roman"/>
          <w:i/>
          <w:sz w:val="26"/>
          <w:szCs w:val="26"/>
          <w:lang w:val="uk-UA"/>
        </w:rPr>
        <w:t>енерго-</w:t>
      </w:r>
      <w:proofErr w:type="spellEnd"/>
      <w:r w:rsidRPr="0002581F">
        <w:rPr>
          <w:rFonts w:ascii="Times New Roman" w:eastAsia="Times New Roman" w:hAnsi="Times New Roman"/>
          <w:i/>
          <w:sz w:val="26"/>
          <w:szCs w:val="26"/>
          <w:lang w:val="uk-UA"/>
        </w:rPr>
        <w:t xml:space="preserve"> та ресурсозберігаючих технологій</w:t>
      </w:r>
      <w:r w:rsidRPr="0002581F">
        <w:rPr>
          <w:rFonts w:ascii="Times New Roman" w:eastAsia="Times New Roman" w:hAnsi="Times New Roman"/>
          <w:sz w:val="26"/>
          <w:szCs w:val="26"/>
          <w:lang w:val="uk-UA"/>
        </w:rPr>
        <w:t xml:space="preserve">, </w:t>
      </w:r>
      <w:r w:rsidRPr="00CD17E3">
        <w:rPr>
          <w:rFonts w:ascii="Times New Roman" w:eastAsia="Times New Roman" w:hAnsi="Times New Roman"/>
          <w:i/>
          <w:sz w:val="26"/>
          <w:szCs w:val="26"/>
          <w:lang w:val="uk-UA"/>
        </w:rPr>
        <w:t>виробництва та реалізації нових видів конкурентоздатної продукції</w:t>
      </w:r>
      <w:r w:rsidRPr="0002581F">
        <w:rPr>
          <w:rFonts w:ascii="Times New Roman" w:eastAsia="Times New Roman" w:hAnsi="Times New Roman"/>
          <w:sz w:val="26"/>
          <w:szCs w:val="26"/>
          <w:lang w:val="uk-UA"/>
        </w:rPr>
        <w:t>.</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i/>
          <w:sz w:val="26"/>
          <w:szCs w:val="26"/>
          <w:lang w:val="uk-UA"/>
        </w:rPr>
        <w:t>Основними принципами</w:t>
      </w:r>
      <w:r w:rsidRPr="0002581F">
        <w:rPr>
          <w:rFonts w:ascii="Times New Roman" w:eastAsia="Times New Roman" w:hAnsi="Times New Roman"/>
          <w:sz w:val="26"/>
          <w:szCs w:val="26"/>
          <w:lang w:val="uk-UA"/>
        </w:rPr>
        <w:t xml:space="preserve"> державної інноваційної політики є:</w:t>
      </w:r>
    </w:p>
    <w:p w:rsidR="00C0501F" w:rsidRPr="0002581F" w:rsidRDefault="00C0501F" w:rsidP="00C0501F">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r w:rsidRPr="0002581F">
        <w:rPr>
          <w:sz w:val="26"/>
          <w:szCs w:val="26"/>
          <w:lang w:val="uk-UA"/>
        </w:rPr>
        <w:t>орієнтація на інноваційний шлях розвитку економіки України;</w:t>
      </w:r>
    </w:p>
    <w:p w:rsidR="00C0501F" w:rsidRPr="0002581F" w:rsidRDefault="00C0501F" w:rsidP="00C0501F">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r w:rsidRPr="0002581F">
        <w:rPr>
          <w:sz w:val="26"/>
          <w:szCs w:val="26"/>
          <w:lang w:val="uk-UA"/>
        </w:rPr>
        <w:t>визначення державних пріоритетів інноваційного розвитку;</w:t>
      </w:r>
    </w:p>
    <w:p w:rsidR="00C0501F" w:rsidRPr="0002581F" w:rsidRDefault="00C0501F" w:rsidP="00C0501F">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r w:rsidRPr="0002581F">
        <w:rPr>
          <w:sz w:val="26"/>
          <w:szCs w:val="26"/>
          <w:lang w:val="uk-UA"/>
        </w:rPr>
        <w:t>формування нормативно-правової бази у сфері інноваційної діяльності;</w:t>
      </w:r>
    </w:p>
    <w:p w:rsidR="00C0501F" w:rsidRPr="0002581F" w:rsidRDefault="00C0501F" w:rsidP="00C0501F">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r w:rsidRPr="0002581F">
        <w:rPr>
          <w:sz w:val="26"/>
          <w:szCs w:val="26"/>
          <w:lang w:val="uk-UA"/>
        </w:rPr>
        <w:t>створення умов для збереження, розвитку і використання вітчизняного науково-технічного та інноваційного потенціалу;</w:t>
      </w:r>
    </w:p>
    <w:p w:rsidR="00C0501F" w:rsidRPr="0002581F" w:rsidRDefault="00C0501F" w:rsidP="00C0501F">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r w:rsidRPr="0002581F">
        <w:rPr>
          <w:sz w:val="26"/>
          <w:szCs w:val="26"/>
          <w:lang w:val="uk-UA"/>
        </w:rPr>
        <w:t>забезпечення взаємодії науки, освіти, виробництва, фінансово-кредитної сфери у розвитку інноваційної діяльності;</w:t>
      </w:r>
    </w:p>
    <w:p w:rsidR="00C0501F" w:rsidRPr="0002581F" w:rsidRDefault="00C0501F" w:rsidP="00C0501F">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r w:rsidRPr="0002581F">
        <w:rPr>
          <w:sz w:val="26"/>
          <w:szCs w:val="26"/>
          <w:lang w:val="uk-UA"/>
        </w:rPr>
        <w:t>ефективне використання ринкових механізмів для сприяння інноваційній діяльності, підтримка підприємництва у науково-виробничій сфері;</w:t>
      </w:r>
    </w:p>
    <w:p w:rsidR="00C0501F" w:rsidRPr="0002581F" w:rsidRDefault="00C0501F" w:rsidP="00C0501F">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r w:rsidRPr="0002581F">
        <w:rPr>
          <w:sz w:val="26"/>
          <w:szCs w:val="26"/>
          <w:lang w:val="uk-UA"/>
        </w:rPr>
        <w:t>здійснення заходів на підтримку міжнародної науково-технологічної кооперації, трансферу технологій, захисту вітчизняної продукції на внутрішньому ринку та її просування на зовнішній ринок;</w:t>
      </w:r>
    </w:p>
    <w:p w:rsidR="00C0501F" w:rsidRPr="0002581F" w:rsidRDefault="00C0501F" w:rsidP="00C0501F">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r w:rsidRPr="0002581F">
        <w:rPr>
          <w:sz w:val="26"/>
          <w:szCs w:val="26"/>
          <w:lang w:val="uk-UA"/>
        </w:rPr>
        <w:t>фінансова підтримка, здійснення сприятливої кредитної, податкової і митної політики у сфері інноваційної діяльності;</w:t>
      </w:r>
    </w:p>
    <w:p w:rsidR="00C0501F" w:rsidRPr="0002581F" w:rsidRDefault="00C0501F" w:rsidP="00C0501F">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r w:rsidRPr="0002581F">
        <w:rPr>
          <w:sz w:val="26"/>
          <w:szCs w:val="26"/>
          <w:lang w:val="uk-UA"/>
        </w:rPr>
        <w:t>сприяння розвиткові інноваційної інфраструктури;</w:t>
      </w:r>
    </w:p>
    <w:p w:rsidR="00C0501F" w:rsidRPr="0002581F" w:rsidRDefault="00C0501F" w:rsidP="00C0501F">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r w:rsidRPr="0002581F">
        <w:rPr>
          <w:sz w:val="26"/>
          <w:szCs w:val="26"/>
          <w:lang w:val="uk-UA"/>
        </w:rPr>
        <w:t>інформаційне забезпечення суб'єктів інноваційної діяльності;</w:t>
      </w:r>
    </w:p>
    <w:p w:rsidR="00C0501F" w:rsidRPr="0002581F" w:rsidRDefault="00C0501F" w:rsidP="00C0501F">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r w:rsidRPr="0002581F">
        <w:rPr>
          <w:sz w:val="26"/>
          <w:szCs w:val="26"/>
          <w:lang w:val="uk-UA"/>
        </w:rPr>
        <w:t>підготовка кадрів у сфері інноваційної діяльності.</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i/>
          <w:sz w:val="26"/>
          <w:szCs w:val="26"/>
          <w:lang w:val="uk-UA"/>
        </w:rPr>
        <w:t>Державне регулювання</w:t>
      </w:r>
      <w:r w:rsidRPr="0002581F">
        <w:rPr>
          <w:rFonts w:ascii="Times New Roman" w:eastAsia="Times New Roman" w:hAnsi="Times New Roman"/>
          <w:sz w:val="26"/>
          <w:szCs w:val="26"/>
          <w:lang w:val="uk-UA"/>
        </w:rPr>
        <w:t xml:space="preserve"> інноваційної діяльності здійснюється шляхом:</w:t>
      </w:r>
    </w:p>
    <w:p w:rsidR="00C0501F" w:rsidRPr="0002581F" w:rsidRDefault="00C0501F" w:rsidP="00C0501F">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r w:rsidRPr="0002581F">
        <w:rPr>
          <w:sz w:val="26"/>
          <w:szCs w:val="26"/>
          <w:lang w:val="uk-UA"/>
        </w:rPr>
        <w:t>визначення і підтримки пріоритетних напрямів інноваційної діяльності;</w:t>
      </w:r>
    </w:p>
    <w:p w:rsidR="00C0501F" w:rsidRPr="0002581F" w:rsidRDefault="00C0501F" w:rsidP="00C0501F">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r w:rsidRPr="0002581F">
        <w:rPr>
          <w:sz w:val="26"/>
          <w:szCs w:val="26"/>
          <w:lang w:val="uk-UA"/>
        </w:rPr>
        <w:t>формування і реалізації державних, галузевих, регіональних і місцевих інноваційних програм;</w:t>
      </w:r>
    </w:p>
    <w:p w:rsidR="00C0501F" w:rsidRPr="0002581F" w:rsidRDefault="00C0501F" w:rsidP="00C0501F">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r w:rsidRPr="0002581F">
        <w:rPr>
          <w:sz w:val="26"/>
          <w:szCs w:val="26"/>
          <w:lang w:val="uk-UA"/>
        </w:rPr>
        <w:t>створення нормативно-правової бази та економічних механізмів для підтримки і стимулювання інноваційної діяльності;</w:t>
      </w:r>
    </w:p>
    <w:p w:rsidR="00C0501F" w:rsidRPr="0002581F" w:rsidRDefault="00C0501F" w:rsidP="00C0501F">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r w:rsidRPr="0002581F">
        <w:rPr>
          <w:sz w:val="26"/>
          <w:szCs w:val="26"/>
          <w:lang w:val="uk-UA"/>
        </w:rPr>
        <w:t xml:space="preserve"> захисту прав та інтересів суб'єктів інноваційної діяльності;</w:t>
      </w:r>
    </w:p>
    <w:p w:rsidR="00C0501F" w:rsidRPr="0002581F" w:rsidRDefault="00C0501F" w:rsidP="00C0501F">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r w:rsidRPr="0002581F">
        <w:rPr>
          <w:sz w:val="26"/>
          <w:szCs w:val="26"/>
          <w:lang w:val="uk-UA"/>
        </w:rPr>
        <w:t>фінансової підтримки виконання інноваційних проектів;</w:t>
      </w:r>
    </w:p>
    <w:p w:rsidR="00C0501F" w:rsidRPr="0002581F" w:rsidRDefault="00C0501F" w:rsidP="00C0501F">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r w:rsidRPr="0002581F">
        <w:rPr>
          <w:sz w:val="26"/>
          <w:szCs w:val="26"/>
          <w:lang w:val="uk-UA"/>
        </w:rPr>
        <w:lastRenderedPageBreak/>
        <w:t>стимулювання комерційних банків та  інших фінансово-кредитних установ, що кредитують виконання інноваційних проектів;</w:t>
      </w:r>
    </w:p>
    <w:p w:rsidR="00C0501F" w:rsidRPr="0002581F" w:rsidRDefault="00C0501F" w:rsidP="00C0501F">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r w:rsidRPr="0002581F">
        <w:rPr>
          <w:sz w:val="26"/>
          <w:szCs w:val="26"/>
          <w:lang w:val="uk-UA"/>
        </w:rPr>
        <w:t>встановлення пільгового оподаткування суб'єктів інноваційної діяльності;</w:t>
      </w:r>
    </w:p>
    <w:p w:rsidR="00C0501F" w:rsidRPr="0002581F" w:rsidRDefault="00C0501F" w:rsidP="00C0501F">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r w:rsidRPr="0002581F">
        <w:rPr>
          <w:sz w:val="26"/>
          <w:szCs w:val="26"/>
          <w:lang w:val="uk-UA"/>
        </w:rPr>
        <w:t>підтримки функціонування і розвитку сучасної інноваційної інфраструктури.</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Суб'єктам інноваційної діяльності для виконання ними інноваційних проектів може бути надана фінансова підтримка шляхом:</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а) повного безвідсоткового кредитування пріоритетних інноваційних проектів за рахунок коштів Державного бюджету України та коштів місцевих бюджетів;</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б) часткового (до 50 %) безвідсоткового кредитування інноваційних проектів за рахунок коштів Державного бюджету України та коштів місцевих бюджетів за умови залучення до фінансування проекту решти необхідних коштів виконавця проекту і (або) інших суб'єктів інноваційної діяльності;</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в) повної чи часткової компенсації (за рахунок коштів Державного бюджету України та коштів місцевих бюджетів) відсотків, сплачуваних суб'єктами інноваційної діяльності комерційним банкам та іншим фінансово-кредитним установам за кредитування інноваційних проектів;</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г) надання державних гарантій комерційним банкам, що здійснюють кредитування пріоритетних інноваційних проектів;</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д) майнового страхування реалізації інноваційних проектів у страховиків відповідно до Закону України "Про  страхування".</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Джерелами фінансової підтримки інноваційної діяльності є:</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а) кошти Державного бюджету України;</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б) кошти місцевих бюджетів;</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в) власні кошти спеціалізованих державних і комунальних інноваційних фінансово-кредитних установ;</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г) власні чи запозичені кошти суб'єктів інноваційної діяльності;</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д) кошти (інвестиції) будь-яких фізичних і юридичних осіб;</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е) інші джерела, не заборонені законодавством України.</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 xml:space="preserve">Відповідно до Закону України «Про пріоритетні напрями інноваційної діяльності в Україні» пріоритетними напрямами інноваційної діяльності в Україні є </w:t>
      </w:r>
      <w:r w:rsidRPr="00CD17E3">
        <w:rPr>
          <w:rFonts w:ascii="Times New Roman" w:eastAsia="Times New Roman" w:hAnsi="Times New Roman"/>
          <w:i/>
          <w:sz w:val="26"/>
          <w:szCs w:val="26"/>
          <w:lang w:val="uk-UA"/>
        </w:rPr>
        <w:t>науково і економічно обґрунтовані напрями провадження інноваційної діяльності</w:t>
      </w:r>
      <w:r w:rsidRPr="0002581F">
        <w:rPr>
          <w:rFonts w:ascii="Times New Roman" w:eastAsia="Times New Roman" w:hAnsi="Times New Roman"/>
          <w:sz w:val="26"/>
          <w:szCs w:val="26"/>
          <w:lang w:val="uk-UA"/>
        </w:rPr>
        <w:t xml:space="preserve">, </w:t>
      </w:r>
      <w:r w:rsidRPr="0002581F">
        <w:rPr>
          <w:rFonts w:ascii="Times New Roman" w:eastAsia="Times New Roman" w:hAnsi="Times New Roman"/>
          <w:sz w:val="26"/>
          <w:szCs w:val="26"/>
          <w:lang w:val="uk-UA"/>
        </w:rPr>
        <w:lastRenderedPageBreak/>
        <w:t xml:space="preserve">що спрямовані на забезпечення економічної безпеки держави, створення </w:t>
      </w:r>
      <w:r w:rsidRPr="00CD17E3">
        <w:rPr>
          <w:rFonts w:ascii="Times New Roman" w:eastAsia="Times New Roman" w:hAnsi="Times New Roman"/>
          <w:i/>
          <w:sz w:val="26"/>
          <w:szCs w:val="26"/>
          <w:lang w:val="uk-UA"/>
        </w:rPr>
        <w:t>високотехнологічної конкурентоспроможної</w:t>
      </w:r>
      <w:r w:rsidRPr="0002581F">
        <w:rPr>
          <w:rFonts w:ascii="Times New Roman" w:eastAsia="Times New Roman" w:hAnsi="Times New Roman"/>
          <w:sz w:val="26"/>
          <w:szCs w:val="26"/>
          <w:lang w:val="uk-UA"/>
        </w:rPr>
        <w:t xml:space="preserve"> </w:t>
      </w:r>
      <w:r w:rsidRPr="0002581F">
        <w:rPr>
          <w:rFonts w:ascii="Times New Roman" w:eastAsia="Times New Roman" w:hAnsi="Times New Roman"/>
          <w:i/>
          <w:sz w:val="26"/>
          <w:szCs w:val="26"/>
          <w:lang w:val="uk-UA"/>
        </w:rPr>
        <w:t xml:space="preserve">екологічно чистої продукції, </w:t>
      </w:r>
      <w:r w:rsidRPr="00CD17E3">
        <w:rPr>
          <w:rFonts w:ascii="Times New Roman" w:eastAsia="Times New Roman" w:hAnsi="Times New Roman"/>
          <w:sz w:val="26"/>
          <w:szCs w:val="26"/>
          <w:lang w:val="uk-UA"/>
        </w:rPr>
        <w:t>надання високоякісних послуг</w:t>
      </w:r>
      <w:r w:rsidRPr="0002581F">
        <w:rPr>
          <w:rFonts w:ascii="Times New Roman" w:eastAsia="Times New Roman" w:hAnsi="Times New Roman"/>
          <w:sz w:val="26"/>
          <w:szCs w:val="26"/>
          <w:lang w:val="uk-UA"/>
        </w:rPr>
        <w:t xml:space="preserve"> та </w:t>
      </w:r>
      <w:r w:rsidRPr="00CD17E3">
        <w:rPr>
          <w:rFonts w:ascii="Times New Roman" w:eastAsia="Times New Roman" w:hAnsi="Times New Roman"/>
          <w:i/>
          <w:sz w:val="26"/>
          <w:szCs w:val="26"/>
          <w:lang w:val="uk-UA"/>
        </w:rPr>
        <w:t>збільшення експортного потенціалу держави з ефективним використанням вітчизняних та світових науково-технічних досягнень</w:t>
      </w:r>
      <w:r w:rsidRPr="0002581F">
        <w:rPr>
          <w:rFonts w:ascii="Times New Roman" w:eastAsia="Times New Roman" w:hAnsi="Times New Roman"/>
          <w:sz w:val="26"/>
          <w:szCs w:val="26"/>
          <w:lang w:val="uk-UA"/>
        </w:rPr>
        <w:t>.</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Пріоритетні напрями інноваційної діяльності поділяються на стратегічні та середньострокові. Стратегічні пріоритетні напрями затверджуються Верховною Радою України на період до 10 років.  Середньострокові пріоритетні напрями визначаються на період до 5 років і спрямовані на виконання стратегічних пріоритетних напрямів.</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Стратегічними пріоритетними напрямами на 2011-2021 роки є:</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 xml:space="preserve">1) освоєння нових технологій транспортування енергії, впровадження </w:t>
      </w:r>
      <w:proofErr w:type="spellStart"/>
      <w:r w:rsidRPr="0002581F">
        <w:rPr>
          <w:rFonts w:ascii="Times New Roman" w:eastAsia="Times New Roman" w:hAnsi="Times New Roman"/>
          <w:sz w:val="26"/>
          <w:szCs w:val="26"/>
          <w:lang w:val="uk-UA"/>
        </w:rPr>
        <w:t>енергоефективних</w:t>
      </w:r>
      <w:proofErr w:type="spellEnd"/>
      <w:r w:rsidRPr="0002581F">
        <w:rPr>
          <w:rFonts w:ascii="Times New Roman" w:eastAsia="Times New Roman" w:hAnsi="Times New Roman"/>
          <w:sz w:val="26"/>
          <w:szCs w:val="26"/>
          <w:lang w:val="uk-UA"/>
        </w:rPr>
        <w:t>, ресурсозберігаючих технологій, освоєння альтернативних джерел енергії;</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 xml:space="preserve">2) освоєння нових технологій високотехнологічного розвитку транспортної системи, ракетно-космічної галузі, </w:t>
      </w:r>
      <w:proofErr w:type="spellStart"/>
      <w:r w:rsidRPr="0002581F">
        <w:rPr>
          <w:rFonts w:ascii="Times New Roman" w:eastAsia="Times New Roman" w:hAnsi="Times New Roman"/>
          <w:sz w:val="26"/>
          <w:szCs w:val="26"/>
          <w:lang w:val="uk-UA"/>
        </w:rPr>
        <w:t>авіа-</w:t>
      </w:r>
      <w:proofErr w:type="spellEnd"/>
      <w:r w:rsidRPr="0002581F">
        <w:rPr>
          <w:rFonts w:ascii="Times New Roman" w:eastAsia="Times New Roman" w:hAnsi="Times New Roman"/>
          <w:sz w:val="26"/>
          <w:szCs w:val="26"/>
          <w:lang w:val="uk-UA"/>
        </w:rPr>
        <w:t xml:space="preserve"> і суднобудування, озброєння та військової техніки;</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 xml:space="preserve">3) освоєння нових технологій виробництва матеріалів, їх оброблення і з'єднання, створення індустрії </w:t>
      </w:r>
      <w:proofErr w:type="spellStart"/>
      <w:r w:rsidRPr="0002581F">
        <w:rPr>
          <w:rFonts w:ascii="Times New Roman" w:eastAsia="Times New Roman" w:hAnsi="Times New Roman"/>
          <w:sz w:val="26"/>
          <w:szCs w:val="26"/>
          <w:lang w:val="uk-UA"/>
        </w:rPr>
        <w:t>наноматеріалів</w:t>
      </w:r>
      <w:proofErr w:type="spellEnd"/>
      <w:r w:rsidRPr="0002581F">
        <w:rPr>
          <w:rFonts w:ascii="Times New Roman" w:eastAsia="Times New Roman" w:hAnsi="Times New Roman"/>
          <w:sz w:val="26"/>
          <w:szCs w:val="26"/>
          <w:lang w:val="uk-UA"/>
        </w:rPr>
        <w:t xml:space="preserve"> та нанотехнологій;</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4) технологічне оновлення та розвиток агропромислового комплексу;</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5) впровадження нових технологій та обладнання для якісного медичного обслуговування, лікування, фармацевтики;</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6) широке застосування технологій більш чистого виробництва та охорони навколишнього природного середовища;</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7) розвиток сучасних інформаційних, комунікаційних технологій, робототехніки.</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Для реалізації середньострокових пріоритетних напрямів державою запроваджуються заходи щодо:</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1) розвитку інноваційної інфраструктури (інноваційних центрів, технологічних парків, наукових парків, технополісів, інноваційних бізнес-інкубаторів, центрів трансферу технологій, інноваційних кластерів, венчурних фондів тощо);</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lastRenderedPageBreak/>
        <w:t>2) першочергового розгляду заявок на винаходи, що відповідають середньостроковим пріоритетним напрямам загальнодержавного рівня;</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 xml:space="preserve">3) прямого бюджетного фінансування та </w:t>
      </w:r>
      <w:proofErr w:type="spellStart"/>
      <w:r w:rsidRPr="0002581F">
        <w:rPr>
          <w:rFonts w:ascii="Times New Roman" w:eastAsia="Times New Roman" w:hAnsi="Times New Roman"/>
          <w:sz w:val="26"/>
          <w:szCs w:val="26"/>
          <w:lang w:val="uk-UA"/>
        </w:rPr>
        <w:t>співфінансування</w:t>
      </w:r>
      <w:proofErr w:type="spellEnd"/>
      <w:r w:rsidRPr="0002581F">
        <w:rPr>
          <w:rFonts w:ascii="Times New Roman" w:eastAsia="Times New Roman" w:hAnsi="Times New Roman"/>
          <w:sz w:val="26"/>
          <w:szCs w:val="26"/>
          <w:lang w:val="uk-UA"/>
        </w:rPr>
        <w:t>;</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4) відшкодування відсоткових ставок за кредитами, отриманими суб'єктами господарювання у банках;</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5) часткової компенсації вартості виробництва продукції;</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6) кредитів за рахунок коштів державного бюджету, кредитів (позик) і грантів міжнародних фінансових організацій, залучених державою або під державні гарантії;</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7) субвенцій з державного бюджету місцевим бюджетам;</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8) податкових, митних та валютних преференцій.</w:t>
      </w:r>
    </w:p>
    <w:p w:rsidR="00C050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Pr>
          <w:rFonts w:ascii="Times New Roman" w:eastAsia="Times New Roman" w:hAnsi="Times New Roman"/>
          <w:sz w:val="26"/>
          <w:szCs w:val="26"/>
          <w:lang w:val="uk-UA"/>
        </w:rPr>
        <w:t>З набранням чинності Закону України «Про спеціальний режим інноваційної діяльності технологічних парків» під дію спеціального господарсько-правового режиму підпадають лише проекти технологічних парків. Проте, територіями, що підпадають під спеціальний режим господарювання, можуть бути технополіси.</w:t>
      </w: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p>
    <w:p w:rsidR="00C0501F" w:rsidRPr="0002581F" w:rsidRDefault="00C0501F" w:rsidP="00C05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sz w:val="26"/>
          <w:szCs w:val="26"/>
          <w:lang w:val="uk-UA"/>
        </w:rPr>
      </w:pPr>
      <w:r w:rsidRPr="0002581F">
        <w:rPr>
          <w:rFonts w:ascii="Times New Roman" w:eastAsia="Times New Roman" w:hAnsi="Times New Roman"/>
          <w:sz w:val="26"/>
          <w:szCs w:val="26"/>
          <w:lang w:val="uk-UA"/>
        </w:rPr>
        <w:t xml:space="preserve">Отже, все вищевикладене свідчить про доцільність та юридичну можливість прийняття закону про </w:t>
      </w:r>
      <w:r w:rsidRPr="0002581F">
        <w:rPr>
          <w:rFonts w:ascii="Times New Roman" w:eastAsia="Times New Roman" w:hAnsi="Times New Roman"/>
          <w:color w:val="000000"/>
          <w:sz w:val="26"/>
          <w:szCs w:val="26"/>
          <w:lang w:val="uk-UA"/>
        </w:rPr>
        <w:t xml:space="preserve">спеціальну (вільну) економічну зону </w:t>
      </w:r>
      <w:r>
        <w:rPr>
          <w:rFonts w:ascii="Times New Roman" w:eastAsia="Times New Roman" w:hAnsi="Times New Roman"/>
          <w:color w:val="000000"/>
          <w:sz w:val="26"/>
          <w:szCs w:val="26"/>
          <w:lang w:val="uk-UA"/>
        </w:rPr>
        <w:t>«</w:t>
      </w:r>
      <w:r w:rsidRPr="0002581F">
        <w:rPr>
          <w:rFonts w:ascii="Times New Roman" w:hAnsi="Times New Roman"/>
          <w:sz w:val="26"/>
          <w:szCs w:val="26"/>
          <w:lang w:val="uk-UA"/>
        </w:rPr>
        <w:t>Технополіс П</w:t>
      </w:r>
      <w:r w:rsidRPr="0002581F">
        <w:rPr>
          <w:rFonts w:ascii="Times New Roman" w:eastAsia="Arial" w:hAnsi="Times New Roman"/>
          <w:sz w:val="26"/>
          <w:szCs w:val="26"/>
          <w:lang w:val="uk-UA"/>
        </w:rPr>
        <w:t>’</w:t>
      </w:r>
      <w:r w:rsidRPr="0002581F">
        <w:rPr>
          <w:rFonts w:ascii="Times New Roman" w:hAnsi="Times New Roman"/>
          <w:sz w:val="26"/>
          <w:szCs w:val="26"/>
          <w:lang w:val="uk-UA"/>
        </w:rPr>
        <w:t>ятихатки</w:t>
      </w:r>
      <w:r>
        <w:rPr>
          <w:rFonts w:ascii="Times New Roman" w:hAnsi="Times New Roman"/>
          <w:sz w:val="26"/>
          <w:szCs w:val="26"/>
          <w:lang w:val="uk-UA"/>
        </w:rPr>
        <w:t xml:space="preserve">» або </w:t>
      </w:r>
      <w:r>
        <w:rPr>
          <w:rFonts w:ascii="Times New Roman" w:eastAsia="Times New Roman" w:hAnsi="Times New Roman"/>
          <w:sz w:val="26"/>
          <w:szCs w:val="26"/>
          <w:lang w:val="uk-UA"/>
        </w:rPr>
        <w:t xml:space="preserve">окремо </w:t>
      </w:r>
      <w:r>
        <w:rPr>
          <w:rFonts w:ascii="Times New Roman" w:hAnsi="Times New Roman"/>
          <w:sz w:val="26"/>
          <w:szCs w:val="26"/>
          <w:lang w:val="uk-UA"/>
        </w:rPr>
        <w:t xml:space="preserve">закону про </w:t>
      </w:r>
      <w:r w:rsidRPr="0002581F">
        <w:rPr>
          <w:rFonts w:ascii="Times New Roman" w:hAnsi="Times New Roman"/>
          <w:sz w:val="26"/>
          <w:szCs w:val="26"/>
          <w:lang w:val="uk-UA"/>
        </w:rPr>
        <w:t>Технополіс П</w:t>
      </w:r>
      <w:r w:rsidRPr="0002581F">
        <w:rPr>
          <w:rFonts w:ascii="Times New Roman" w:eastAsia="Arial" w:hAnsi="Times New Roman"/>
          <w:sz w:val="26"/>
          <w:szCs w:val="26"/>
          <w:lang w:val="uk-UA"/>
        </w:rPr>
        <w:t>’</w:t>
      </w:r>
      <w:r w:rsidRPr="0002581F">
        <w:rPr>
          <w:rFonts w:ascii="Times New Roman" w:hAnsi="Times New Roman"/>
          <w:sz w:val="26"/>
          <w:szCs w:val="26"/>
          <w:lang w:val="uk-UA"/>
        </w:rPr>
        <w:t>ятихатки</w:t>
      </w:r>
      <w:r>
        <w:rPr>
          <w:rFonts w:ascii="Times New Roman" w:hAnsi="Times New Roman"/>
          <w:sz w:val="26"/>
          <w:szCs w:val="26"/>
          <w:lang w:val="uk-UA"/>
        </w:rPr>
        <w:t xml:space="preserve"> (проект закону додається у додатку А)</w:t>
      </w:r>
      <w:r w:rsidRPr="0002581F">
        <w:rPr>
          <w:rFonts w:ascii="Times New Roman" w:eastAsia="Times New Roman" w:hAnsi="Times New Roman"/>
          <w:color w:val="000000"/>
          <w:sz w:val="26"/>
          <w:szCs w:val="26"/>
          <w:lang w:val="uk-UA"/>
        </w:rPr>
        <w:t xml:space="preserve">. Постановою </w:t>
      </w:r>
      <w:r w:rsidRPr="0002581F">
        <w:rPr>
          <w:rFonts w:ascii="Times New Roman" w:eastAsia="Times New Roman" w:hAnsi="Times New Roman"/>
          <w:sz w:val="26"/>
          <w:szCs w:val="26"/>
          <w:lang w:val="uk-UA"/>
        </w:rPr>
        <w:t xml:space="preserve">Кабінету Міністрів України бажано затвердити положення про </w:t>
      </w:r>
      <w:r>
        <w:rPr>
          <w:rFonts w:ascii="Times New Roman" w:eastAsia="Times New Roman" w:hAnsi="Times New Roman"/>
          <w:sz w:val="26"/>
          <w:szCs w:val="26"/>
          <w:lang w:val="uk-UA"/>
        </w:rPr>
        <w:t>зазначену СЕЗ (</w:t>
      </w:r>
      <w:r w:rsidRPr="0002581F">
        <w:rPr>
          <w:rFonts w:ascii="Times New Roman" w:hAnsi="Times New Roman"/>
          <w:sz w:val="26"/>
          <w:szCs w:val="26"/>
          <w:lang w:val="uk-UA"/>
        </w:rPr>
        <w:t>технополіс</w:t>
      </w:r>
      <w:r>
        <w:rPr>
          <w:rFonts w:ascii="Times New Roman" w:hAnsi="Times New Roman"/>
          <w:sz w:val="26"/>
          <w:szCs w:val="26"/>
          <w:lang w:val="uk-UA"/>
        </w:rPr>
        <w:t>)</w:t>
      </w:r>
      <w:r w:rsidRPr="0002581F">
        <w:rPr>
          <w:rFonts w:ascii="Times New Roman" w:eastAsia="Times New Roman" w:hAnsi="Times New Roman"/>
          <w:color w:val="000000"/>
          <w:sz w:val="26"/>
          <w:szCs w:val="26"/>
          <w:lang w:val="uk-UA"/>
        </w:rPr>
        <w:t xml:space="preserve">. Окремим </w:t>
      </w:r>
      <w:r w:rsidRPr="0002581F">
        <w:rPr>
          <w:rFonts w:ascii="Times New Roman" w:hAnsi="Times New Roman"/>
          <w:sz w:val="26"/>
          <w:szCs w:val="26"/>
          <w:lang w:val="uk-UA"/>
        </w:rPr>
        <w:t xml:space="preserve">законом також необхідно </w:t>
      </w:r>
      <w:r w:rsidRPr="0002581F">
        <w:rPr>
          <w:rFonts w:ascii="Times New Roman" w:eastAsia="Times New Roman" w:hAnsi="Times New Roman"/>
          <w:bCs/>
          <w:color w:val="000000"/>
          <w:sz w:val="26"/>
          <w:szCs w:val="26"/>
          <w:bdr w:val="none" w:sz="0" w:space="0" w:color="auto" w:frame="1"/>
          <w:lang w:val="uk-UA"/>
        </w:rPr>
        <w:t>внести зміни і доповнення з питань оподаткування у зв'язку із створенням</w:t>
      </w:r>
      <w:bookmarkStart w:id="51" w:name="o4"/>
      <w:bookmarkEnd w:id="51"/>
      <w:r w:rsidRPr="0002581F">
        <w:rPr>
          <w:rFonts w:ascii="Times New Roman" w:eastAsia="Times New Roman" w:hAnsi="Times New Roman"/>
          <w:color w:val="000000"/>
          <w:sz w:val="26"/>
          <w:szCs w:val="26"/>
          <w:lang w:val="uk-UA"/>
        </w:rPr>
        <w:t xml:space="preserve"> </w:t>
      </w:r>
      <w:r w:rsidRPr="0002581F">
        <w:rPr>
          <w:rFonts w:ascii="Times New Roman" w:eastAsia="Times New Roman" w:hAnsi="Times New Roman"/>
          <w:sz w:val="26"/>
          <w:szCs w:val="26"/>
          <w:lang w:val="uk-UA"/>
        </w:rPr>
        <w:t xml:space="preserve">зазначеної </w:t>
      </w:r>
      <w:r>
        <w:rPr>
          <w:rFonts w:ascii="Times New Roman" w:eastAsia="Times New Roman" w:hAnsi="Times New Roman"/>
          <w:color w:val="000000"/>
          <w:sz w:val="26"/>
          <w:szCs w:val="26"/>
          <w:lang w:val="uk-UA"/>
        </w:rPr>
        <w:t>СЕЗ</w:t>
      </w:r>
      <w:r w:rsidRPr="0002581F">
        <w:rPr>
          <w:rFonts w:ascii="Times New Roman" w:eastAsia="Times New Roman" w:hAnsi="Times New Roman"/>
          <w:bCs/>
          <w:color w:val="000000"/>
          <w:sz w:val="26"/>
          <w:szCs w:val="26"/>
          <w:bdr w:val="none" w:sz="0" w:space="0" w:color="auto" w:frame="1"/>
          <w:lang w:val="uk-UA"/>
        </w:rPr>
        <w:t xml:space="preserve"> </w:t>
      </w:r>
      <w:r>
        <w:rPr>
          <w:rFonts w:ascii="Times New Roman" w:eastAsia="Times New Roman" w:hAnsi="Times New Roman"/>
          <w:bCs/>
          <w:color w:val="000000"/>
          <w:sz w:val="26"/>
          <w:szCs w:val="26"/>
          <w:bdr w:val="none" w:sz="0" w:space="0" w:color="auto" w:frame="1"/>
          <w:lang w:val="uk-UA"/>
        </w:rPr>
        <w:t xml:space="preserve">(технополісу) </w:t>
      </w:r>
      <w:r w:rsidRPr="0002581F">
        <w:rPr>
          <w:rFonts w:ascii="Times New Roman" w:eastAsia="Times New Roman" w:hAnsi="Times New Roman"/>
          <w:bCs/>
          <w:color w:val="000000"/>
          <w:sz w:val="26"/>
          <w:szCs w:val="26"/>
          <w:bdr w:val="none" w:sz="0" w:space="0" w:color="auto" w:frame="1"/>
          <w:lang w:val="uk-UA"/>
        </w:rPr>
        <w:t>до Податкового кодексу України та Митного кодексу України</w:t>
      </w:r>
      <w:r w:rsidRPr="0002581F">
        <w:rPr>
          <w:rFonts w:ascii="Times New Roman" w:eastAsia="Times New Roman" w:hAnsi="Times New Roman"/>
          <w:color w:val="000000"/>
          <w:sz w:val="26"/>
          <w:szCs w:val="26"/>
          <w:lang w:val="uk-UA"/>
        </w:rPr>
        <w:t>.</w:t>
      </w:r>
    </w:p>
    <w:p w:rsidR="00C0501F" w:rsidRPr="0002581F" w:rsidRDefault="00C0501F" w:rsidP="00C0501F">
      <w:pPr>
        <w:widowControl w:val="0"/>
        <w:rPr>
          <w:rFonts w:ascii="Times New Roman" w:hAnsi="Times New Roman"/>
          <w:sz w:val="26"/>
          <w:szCs w:val="26"/>
          <w:lang w:val="uk-UA"/>
        </w:rPr>
      </w:pPr>
    </w:p>
    <w:p w:rsidR="00C0501F" w:rsidRPr="0002581F" w:rsidRDefault="00C0501F" w:rsidP="00C0501F">
      <w:pPr>
        <w:widowControl w:val="0"/>
        <w:rPr>
          <w:rFonts w:ascii="Times New Roman" w:hAnsi="Times New Roman"/>
          <w:sz w:val="26"/>
          <w:szCs w:val="26"/>
          <w:lang w:val="uk-UA"/>
        </w:rPr>
      </w:pPr>
    </w:p>
    <w:p w:rsidR="00C0501F" w:rsidRPr="0002581F" w:rsidRDefault="00C0501F" w:rsidP="00C0501F">
      <w:pPr>
        <w:widowControl w:val="0"/>
        <w:rPr>
          <w:rFonts w:ascii="Times New Roman" w:hAnsi="Times New Roman"/>
          <w:b/>
          <w:sz w:val="26"/>
          <w:szCs w:val="26"/>
          <w:lang w:val="uk-UA"/>
        </w:rPr>
      </w:pPr>
      <w:r w:rsidRPr="0002581F">
        <w:rPr>
          <w:rFonts w:ascii="Times New Roman" w:hAnsi="Times New Roman"/>
          <w:b/>
          <w:sz w:val="26"/>
          <w:szCs w:val="26"/>
          <w:lang w:val="uk-UA"/>
        </w:rPr>
        <w:t>4.</w:t>
      </w:r>
      <w:r>
        <w:rPr>
          <w:rFonts w:ascii="Times New Roman" w:hAnsi="Times New Roman"/>
          <w:b/>
          <w:sz w:val="26"/>
          <w:szCs w:val="26"/>
          <w:lang w:val="uk-UA"/>
        </w:rPr>
        <w:t>5</w:t>
      </w:r>
      <w:r w:rsidRPr="0002581F">
        <w:rPr>
          <w:rFonts w:ascii="Times New Roman" w:hAnsi="Times New Roman"/>
          <w:b/>
          <w:sz w:val="26"/>
          <w:szCs w:val="26"/>
          <w:lang w:val="uk-UA"/>
        </w:rPr>
        <w:t>.2. Механізм реалізації державно-приватного партнерства</w:t>
      </w:r>
    </w:p>
    <w:p w:rsidR="00C0501F" w:rsidRPr="0002581F" w:rsidRDefault="00C0501F" w:rsidP="00C0501F">
      <w:pPr>
        <w:pStyle w:val="a3"/>
        <w:widowControl w:val="0"/>
        <w:spacing w:line="360" w:lineRule="auto"/>
        <w:ind w:left="0" w:firstLine="709"/>
        <w:jc w:val="both"/>
        <w:rPr>
          <w:rFonts w:eastAsia="Arial Unicode MS"/>
          <w:b/>
          <w:bCs/>
          <w:i/>
          <w:iCs/>
          <w:sz w:val="26"/>
          <w:szCs w:val="26"/>
          <w:lang w:val="uk-UA"/>
        </w:rPr>
      </w:pPr>
      <w:r w:rsidRPr="0002581F">
        <w:rPr>
          <w:sz w:val="26"/>
          <w:szCs w:val="26"/>
          <w:lang w:val="uk-UA" w:eastAsia="en-US"/>
        </w:rPr>
        <w:t>Одн</w:t>
      </w:r>
      <w:r>
        <w:rPr>
          <w:sz w:val="26"/>
          <w:szCs w:val="26"/>
          <w:lang w:val="uk-UA" w:eastAsia="en-US"/>
        </w:rPr>
        <w:t>ими</w:t>
      </w:r>
      <w:r w:rsidRPr="0002581F">
        <w:rPr>
          <w:sz w:val="26"/>
          <w:szCs w:val="26"/>
          <w:lang w:val="uk-UA" w:eastAsia="en-US"/>
        </w:rPr>
        <w:t xml:space="preserve"> з найбільш значних перешкод </w:t>
      </w:r>
      <w:r w:rsidRPr="0002581F">
        <w:rPr>
          <w:sz w:val="26"/>
          <w:szCs w:val="26"/>
          <w:lang w:val="uk-UA"/>
        </w:rPr>
        <w:t xml:space="preserve">реалізації проекту </w:t>
      </w:r>
      <w:r>
        <w:rPr>
          <w:color w:val="000000"/>
          <w:sz w:val="26"/>
          <w:szCs w:val="26"/>
          <w:lang w:val="uk-UA"/>
        </w:rPr>
        <w:t>«</w:t>
      </w:r>
      <w:r w:rsidRPr="0002581F">
        <w:rPr>
          <w:sz w:val="26"/>
          <w:szCs w:val="26"/>
          <w:lang w:val="uk-UA"/>
        </w:rPr>
        <w:t>Технополіс П</w:t>
      </w:r>
      <w:r w:rsidRPr="0002581F">
        <w:rPr>
          <w:rFonts w:eastAsia="Arial"/>
          <w:sz w:val="26"/>
          <w:szCs w:val="26"/>
          <w:lang w:val="uk-UA"/>
        </w:rPr>
        <w:t>’</w:t>
      </w:r>
      <w:r w:rsidRPr="0002581F">
        <w:rPr>
          <w:sz w:val="26"/>
          <w:szCs w:val="26"/>
          <w:lang w:val="uk-UA"/>
        </w:rPr>
        <w:t>ятихатки</w:t>
      </w:r>
      <w:r>
        <w:rPr>
          <w:sz w:val="26"/>
          <w:szCs w:val="26"/>
          <w:lang w:val="uk-UA"/>
        </w:rPr>
        <w:t>»</w:t>
      </w:r>
      <w:r w:rsidRPr="0002581F">
        <w:rPr>
          <w:sz w:val="26"/>
          <w:szCs w:val="26"/>
          <w:lang w:val="uk-UA"/>
        </w:rPr>
        <w:t xml:space="preserve"> </w:t>
      </w:r>
      <w:r>
        <w:rPr>
          <w:sz w:val="26"/>
          <w:szCs w:val="26"/>
          <w:lang w:val="uk-UA"/>
        </w:rPr>
        <w:t>є</w:t>
      </w:r>
      <w:r w:rsidRPr="0002581F">
        <w:rPr>
          <w:sz w:val="26"/>
          <w:szCs w:val="26"/>
          <w:lang w:val="uk-UA"/>
        </w:rPr>
        <w:t xml:space="preserve"> відсутність гарантій з боку держави щодо фінансування інноваційн</w:t>
      </w:r>
      <w:r>
        <w:rPr>
          <w:sz w:val="26"/>
          <w:szCs w:val="26"/>
          <w:lang w:val="uk-UA"/>
        </w:rPr>
        <w:t>их</w:t>
      </w:r>
      <w:r w:rsidRPr="0002581F">
        <w:rPr>
          <w:sz w:val="26"/>
          <w:szCs w:val="26"/>
          <w:lang w:val="uk-UA"/>
        </w:rPr>
        <w:t xml:space="preserve"> інфраструктур</w:t>
      </w:r>
      <w:r>
        <w:rPr>
          <w:sz w:val="26"/>
          <w:szCs w:val="26"/>
          <w:lang w:val="uk-UA"/>
        </w:rPr>
        <w:t xml:space="preserve"> та</w:t>
      </w:r>
      <w:r w:rsidRPr="0002581F">
        <w:rPr>
          <w:rFonts w:eastAsia="Arial"/>
          <w:sz w:val="26"/>
          <w:szCs w:val="26"/>
          <w:lang w:val="uk-UA"/>
        </w:rPr>
        <w:t xml:space="preserve"> недостатн</w:t>
      </w:r>
      <w:r>
        <w:rPr>
          <w:rFonts w:eastAsia="Arial"/>
          <w:sz w:val="26"/>
          <w:szCs w:val="26"/>
          <w:lang w:val="uk-UA"/>
        </w:rPr>
        <w:t>я</w:t>
      </w:r>
      <w:r w:rsidRPr="0002581F">
        <w:rPr>
          <w:rFonts w:eastAsia="Arial"/>
          <w:sz w:val="26"/>
          <w:szCs w:val="26"/>
          <w:lang w:val="uk-UA"/>
        </w:rPr>
        <w:t xml:space="preserve"> відпрацьованість механізму державно-приватного партнерства (далі – ДПП)</w:t>
      </w:r>
      <w:r>
        <w:rPr>
          <w:rFonts w:eastAsia="Arial"/>
          <w:sz w:val="26"/>
          <w:szCs w:val="26"/>
          <w:lang w:val="uk-UA"/>
        </w:rPr>
        <w:t xml:space="preserve"> у цій сфері. </w:t>
      </w:r>
      <w:r w:rsidRPr="0002581F">
        <w:rPr>
          <w:sz w:val="26"/>
          <w:szCs w:val="26"/>
          <w:lang w:val="uk-UA"/>
        </w:rPr>
        <w:t xml:space="preserve">Проте ефективного механізму ДПП, як показує практика, в Україні поки не розроблено, що потребує відповідних </w:t>
      </w:r>
      <w:r w:rsidRPr="0002581F">
        <w:rPr>
          <w:sz w:val="26"/>
          <w:szCs w:val="26"/>
          <w:lang w:val="uk-UA"/>
        </w:rPr>
        <w:lastRenderedPageBreak/>
        <w:t xml:space="preserve">рішень на законодавчому рівні. Аналіз </w:t>
      </w:r>
      <w:r w:rsidRPr="0002581F">
        <w:rPr>
          <w:rStyle w:val="FontStyle190"/>
          <w:rFonts w:eastAsia="Arial Unicode MS"/>
          <w:bCs/>
          <w:iCs/>
          <w:sz w:val="26"/>
          <w:szCs w:val="26"/>
          <w:lang w:val="uk-UA"/>
        </w:rPr>
        <w:t>вимог щодо удосконалення механізму ДПП</w:t>
      </w:r>
      <w:r w:rsidRPr="0002581F">
        <w:rPr>
          <w:sz w:val="26"/>
          <w:szCs w:val="26"/>
          <w:lang w:val="uk-UA"/>
        </w:rPr>
        <w:t xml:space="preserve"> свідчить, що на теперішній час вкрай необхідне </w:t>
      </w:r>
      <w:r w:rsidRPr="0002581F">
        <w:rPr>
          <w:sz w:val="26"/>
          <w:szCs w:val="26"/>
          <w:lang w:val="uk-UA" w:eastAsia="en-US"/>
        </w:rPr>
        <w:t xml:space="preserve">розроблення спеціально для території проекту </w:t>
      </w:r>
      <w:r w:rsidRPr="0002581F">
        <w:rPr>
          <w:sz w:val="26"/>
          <w:szCs w:val="26"/>
          <w:lang w:val="uk-UA"/>
        </w:rPr>
        <w:t xml:space="preserve">зазначеного </w:t>
      </w:r>
      <w:r>
        <w:rPr>
          <w:sz w:val="26"/>
          <w:szCs w:val="26"/>
          <w:lang w:val="uk-UA"/>
        </w:rPr>
        <w:t>технополісу</w:t>
      </w:r>
      <w:r w:rsidRPr="0002581F">
        <w:rPr>
          <w:sz w:val="26"/>
          <w:szCs w:val="26"/>
          <w:lang w:val="uk-UA" w:eastAsia="en-US"/>
        </w:rPr>
        <w:t xml:space="preserve"> спрощеного механізму ДПП</w:t>
      </w:r>
      <w:r w:rsidRPr="0002581F">
        <w:rPr>
          <w:sz w:val="26"/>
          <w:szCs w:val="26"/>
          <w:lang w:val="uk-UA"/>
        </w:rPr>
        <w:t xml:space="preserve"> з метою його </w:t>
      </w:r>
      <w:r w:rsidRPr="0002581F">
        <w:rPr>
          <w:sz w:val="26"/>
          <w:szCs w:val="26"/>
          <w:lang w:val="uk-UA" w:eastAsia="en-US"/>
        </w:rPr>
        <w:t>успішної реалізації</w:t>
      </w:r>
      <w:r w:rsidRPr="0002581F">
        <w:rPr>
          <w:rFonts w:eastAsia="Arial"/>
          <w:sz w:val="26"/>
          <w:szCs w:val="26"/>
          <w:lang w:val="uk-UA"/>
        </w:rPr>
        <w:t>,</w:t>
      </w:r>
      <w:r w:rsidRPr="0002581F">
        <w:rPr>
          <w:sz w:val="26"/>
          <w:szCs w:val="26"/>
          <w:lang w:val="uk-UA" w:eastAsia="en-US"/>
        </w:rPr>
        <w:t xml:space="preserve"> що не може належати до компетенції проектної команди у частині внесення відповідних змін до законодавства</w:t>
      </w:r>
      <w:r w:rsidRPr="0002581F">
        <w:rPr>
          <w:sz w:val="26"/>
          <w:szCs w:val="26"/>
          <w:lang w:val="uk-UA"/>
        </w:rPr>
        <w:t>.</w:t>
      </w:r>
    </w:p>
    <w:p w:rsidR="00C0501F" w:rsidRPr="0002581F" w:rsidRDefault="00C0501F" w:rsidP="00C0501F">
      <w:pPr>
        <w:widowControl w:val="0"/>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Відповідно до положень Закону України «Про державно-приватне партнерство» ДПП – це співробітництво між державою Україна, територіальними громадами в особі відповідних державних органів та органів місцевого самоврядування (державними партнерами) та юридичними особами, крім державних та комунальних підприємств, або фізичними особами – підприємцями (приватними партнерами), що здійснюється на основі договору в порядку, встановленому цим законом та іншими законодавчими актами.</w:t>
      </w:r>
    </w:p>
    <w:p w:rsidR="00C0501F" w:rsidRPr="0002581F" w:rsidRDefault="00C0501F" w:rsidP="00C0501F">
      <w:pPr>
        <w:widowControl w:val="0"/>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На стороні приватного партнера у договорі, що укладається в рамках ДПП, можуть виступати декілька осіб, які відповідно до зазначеного закону можуть бути приватними партнерами. Такі особи несуть солідарну відповідальність за зобов'язаннями, передбаченими договором, що укладається в рамках ДПП.</w:t>
      </w:r>
    </w:p>
    <w:p w:rsidR="00C0501F" w:rsidRPr="0002581F" w:rsidRDefault="00C0501F" w:rsidP="00C0501F">
      <w:pPr>
        <w:widowControl w:val="0"/>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 xml:space="preserve">До </w:t>
      </w:r>
      <w:r w:rsidRPr="0002581F">
        <w:rPr>
          <w:rFonts w:ascii="Times New Roman" w:eastAsia="Times New Roman" w:hAnsi="Times New Roman"/>
          <w:i/>
          <w:sz w:val="26"/>
          <w:szCs w:val="26"/>
          <w:lang w:val="uk-UA"/>
        </w:rPr>
        <w:t>ознак</w:t>
      </w:r>
      <w:r w:rsidRPr="0002581F">
        <w:rPr>
          <w:rFonts w:ascii="Times New Roman" w:eastAsia="Times New Roman" w:hAnsi="Times New Roman"/>
          <w:sz w:val="26"/>
          <w:szCs w:val="26"/>
          <w:lang w:val="uk-UA"/>
        </w:rPr>
        <w:t xml:space="preserve"> ДПП належать:</w:t>
      </w:r>
    </w:p>
    <w:p w:rsidR="00C0501F" w:rsidRPr="0002581F" w:rsidRDefault="00C0501F" w:rsidP="00C0501F">
      <w:pPr>
        <w:pStyle w:val="a3"/>
        <w:widowControl w:val="0"/>
        <w:numPr>
          <w:ilvl w:val="0"/>
          <w:numId w:val="2"/>
        </w:numPr>
        <w:spacing w:line="360" w:lineRule="auto"/>
        <w:jc w:val="both"/>
        <w:rPr>
          <w:sz w:val="26"/>
          <w:szCs w:val="26"/>
          <w:lang w:val="uk-UA" w:eastAsia="en-US"/>
        </w:rPr>
      </w:pPr>
      <w:r w:rsidRPr="0002581F">
        <w:rPr>
          <w:sz w:val="26"/>
          <w:szCs w:val="26"/>
          <w:lang w:val="uk-UA" w:eastAsia="en-US"/>
        </w:rPr>
        <w:t>забезпечення вищих техніко-економічних показників ефективності діяльності, ніж у разі здійснення такої діяльності державним партнером без залучення приватного партнера;</w:t>
      </w:r>
    </w:p>
    <w:p w:rsidR="00C0501F" w:rsidRPr="0002581F" w:rsidRDefault="00C0501F" w:rsidP="00C0501F">
      <w:pPr>
        <w:pStyle w:val="a3"/>
        <w:widowControl w:val="0"/>
        <w:numPr>
          <w:ilvl w:val="0"/>
          <w:numId w:val="2"/>
        </w:numPr>
        <w:spacing w:line="360" w:lineRule="auto"/>
        <w:jc w:val="both"/>
        <w:rPr>
          <w:sz w:val="26"/>
          <w:szCs w:val="26"/>
          <w:lang w:val="uk-UA" w:eastAsia="en-US"/>
        </w:rPr>
      </w:pPr>
      <w:proofErr w:type="spellStart"/>
      <w:r w:rsidRPr="0002581F">
        <w:rPr>
          <w:sz w:val="26"/>
          <w:szCs w:val="26"/>
          <w:lang w:val="uk-UA" w:eastAsia="en-US"/>
        </w:rPr>
        <w:t>довготривалість</w:t>
      </w:r>
      <w:proofErr w:type="spellEnd"/>
      <w:r w:rsidRPr="0002581F">
        <w:rPr>
          <w:sz w:val="26"/>
          <w:szCs w:val="26"/>
          <w:lang w:val="uk-UA" w:eastAsia="en-US"/>
        </w:rPr>
        <w:t xml:space="preserve"> відносин (від 5 до 50 років);</w:t>
      </w:r>
    </w:p>
    <w:p w:rsidR="00C0501F" w:rsidRPr="0002581F" w:rsidRDefault="00C0501F" w:rsidP="00C0501F">
      <w:pPr>
        <w:pStyle w:val="a3"/>
        <w:widowControl w:val="0"/>
        <w:numPr>
          <w:ilvl w:val="0"/>
          <w:numId w:val="2"/>
        </w:numPr>
        <w:spacing w:line="360" w:lineRule="auto"/>
        <w:jc w:val="both"/>
        <w:rPr>
          <w:sz w:val="26"/>
          <w:szCs w:val="26"/>
          <w:lang w:val="uk-UA" w:eastAsia="en-US"/>
        </w:rPr>
      </w:pPr>
      <w:r w:rsidRPr="0002581F">
        <w:rPr>
          <w:sz w:val="26"/>
          <w:szCs w:val="26"/>
          <w:lang w:val="uk-UA" w:eastAsia="en-US"/>
        </w:rPr>
        <w:t>передача приватному партнеру частини ризиків у процесі здійснення державно-приватного партнерства;</w:t>
      </w:r>
    </w:p>
    <w:p w:rsidR="00C0501F" w:rsidRPr="0002581F" w:rsidRDefault="00C0501F" w:rsidP="00C0501F">
      <w:pPr>
        <w:pStyle w:val="a3"/>
        <w:widowControl w:val="0"/>
        <w:numPr>
          <w:ilvl w:val="0"/>
          <w:numId w:val="2"/>
        </w:numPr>
        <w:spacing w:line="360" w:lineRule="auto"/>
        <w:jc w:val="both"/>
        <w:rPr>
          <w:sz w:val="26"/>
          <w:szCs w:val="26"/>
          <w:lang w:val="uk-UA" w:eastAsia="en-US"/>
        </w:rPr>
      </w:pPr>
      <w:r w:rsidRPr="0002581F">
        <w:rPr>
          <w:sz w:val="26"/>
          <w:szCs w:val="26"/>
          <w:lang w:val="uk-UA" w:eastAsia="en-US"/>
        </w:rPr>
        <w:t>внесення приватним партнером інвестицій в об'єкти партнерства із джерел, не заборонених законодавством.</w:t>
      </w:r>
    </w:p>
    <w:p w:rsidR="00C0501F" w:rsidRPr="0002581F" w:rsidRDefault="00C0501F" w:rsidP="00C0501F">
      <w:pPr>
        <w:widowControl w:val="0"/>
        <w:rPr>
          <w:rFonts w:ascii="Times New Roman" w:eastAsia="Times New Roman" w:hAnsi="Times New Roman"/>
          <w:sz w:val="26"/>
          <w:szCs w:val="26"/>
          <w:lang w:val="uk-UA"/>
        </w:rPr>
      </w:pPr>
      <w:r w:rsidRPr="0002581F">
        <w:rPr>
          <w:rFonts w:ascii="Times New Roman" w:eastAsia="Times New Roman" w:hAnsi="Times New Roman"/>
          <w:i/>
          <w:sz w:val="26"/>
          <w:szCs w:val="26"/>
          <w:lang w:val="uk-UA"/>
        </w:rPr>
        <w:t>Сфери застосування</w:t>
      </w:r>
      <w:r w:rsidRPr="0002581F">
        <w:rPr>
          <w:rFonts w:ascii="Times New Roman" w:eastAsia="Times New Roman" w:hAnsi="Times New Roman"/>
          <w:sz w:val="26"/>
          <w:szCs w:val="26"/>
          <w:lang w:val="uk-UA"/>
        </w:rPr>
        <w:t xml:space="preserve"> ДПП, яким відповідає </w:t>
      </w:r>
      <w:r w:rsidRPr="0002581F">
        <w:rPr>
          <w:rFonts w:ascii="Times New Roman" w:hAnsi="Times New Roman"/>
          <w:sz w:val="26"/>
          <w:szCs w:val="26"/>
          <w:lang w:val="uk-UA"/>
        </w:rPr>
        <w:t xml:space="preserve">проект </w:t>
      </w:r>
      <w:r>
        <w:rPr>
          <w:rFonts w:ascii="Times New Roman" w:eastAsia="Times New Roman" w:hAnsi="Times New Roman"/>
          <w:color w:val="000000"/>
          <w:sz w:val="26"/>
          <w:szCs w:val="26"/>
          <w:lang w:val="uk-UA"/>
        </w:rPr>
        <w:t>«</w:t>
      </w:r>
      <w:r w:rsidRPr="0002581F">
        <w:rPr>
          <w:rFonts w:ascii="Times New Roman" w:hAnsi="Times New Roman"/>
          <w:sz w:val="26"/>
          <w:szCs w:val="26"/>
          <w:lang w:val="uk-UA"/>
        </w:rPr>
        <w:t>Технополіс П</w:t>
      </w:r>
      <w:r w:rsidRPr="0002581F">
        <w:rPr>
          <w:rFonts w:ascii="Times New Roman" w:eastAsia="Arial" w:hAnsi="Times New Roman"/>
          <w:sz w:val="26"/>
          <w:szCs w:val="26"/>
          <w:lang w:val="uk-UA"/>
        </w:rPr>
        <w:t>’</w:t>
      </w:r>
      <w:r w:rsidRPr="0002581F">
        <w:rPr>
          <w:rFonts w:ascii="Times New Roman" w:hAnsi="Times New Roman"/>
          <w:sz w:val="26"/>
          <w:szCs w:val="26"/>
          <w:lang w:val="uk-UA"/>
        </w:rPr>
        <w:t>ятихатки</w:t>
      </w:r>
      <w:r>
        <w:rPr>
          <w:rFonts w:ascii="Times New Roman" w:hAnsi="Times New Roman"/>
          <w:sz w:val="26"/>
          <w:szCs w:val="26"/>
          <w:lang w:val="uk-UA"/>
        </w:rPr>
        <w:t>»</w:t>
      </w:r>
      <w:r w:rsidRPr="0002581F">
        <w:rPr>
          <w:rFonts w:ascii="Times New Roman" w:eastAsia="Times New Roman" w:hAnsi="Times New Roman"/>
          <w:sz w:val="26"/>
          <w:szCs w:val="26"/>
          <w:lang w:val="uk-UA"/>
        </w:rPr>
        <w:t>:</w:t>
      </w:r>
    </w:p>
    <w:p w:rsidR="00C0501F" w:rsidRPr="002C6E8B" w:rsidRDefault="00C0501F" w:rsidP="00C0501F">
      <w:pPr>
        <w:pStyle w:val="a3"/>
        <w:widowControl w:val="0"/>
        <w:numPr>
          <w:ilvl w:val="0"/>
          <w:numId w:val="2"/>
        </w:numPr>
        <w:spacing w:line="360" w:lineRule="auto"/>
        <w:jc w:val="both"/>
        <w:rPr>
          <w:sz w:val="26"/>
          <w:szCs w:val="26"/>
          <w:lang w:val="uk-UA" w:eastAsia="en-US"/>
        </w:rPr>
      </w:pPr>
      <w:r w:rsidRPr="002C6E8B">
        <w:rPr>
          <w:sz w:val="26"/>
          <w:szCs w:val="26"/>
          <w:lang w:val="uk-UA" w:eastAsia="en-US"/>
        </w:rPr>
        <w:t>виробництво, транспортування і постачання тепла та розподіл і постачання природного газу;</w:t>
      </w:r>
    </w:p>
    <w:p w:rsidR="00C0501F" w:rsidRPr="002C6E8B" w:rsidRDefault="00C0501F" w:rsidP="00C0501F">
      <w:pPr>
        <w:pStyle w:val="a3"/>
        <w:widowControl w:val="0"/>
        <w:numPr>
          <w:ilvl w:val="0"/>
          <w:numId w:val="2"/>
        </w:numPr>
        <w:spacing w:line="360" w:lineRule="auto"/>
        <w:jc w:val="both"/>
        <w:rPr>
          <w:sz w:val="26"/>
          <w:szCs w:val="26"/>
          <w:lang w:val="uk-UA" w:eastAsia="en-US"/>
        </w:rPr>
      </w:pPr>
      <w:r w:rsidRPr="002C6E8B">
        <w:rPr>
          <w:sz w:val="26"/>
          <w:szCs w:val="26"/>
          <w:lang w:val="uk-UA" w:eastAsia="en-US"/>
        </w:rPr>
        <w:t>машинобудування;</w:t>
      </w:r>
    </w:p>
    <w:p w:rsidR="00C0501F" w:rsidRPr="002C6E8B" w:rsidRDefault="00C0501F" w:rsidP="00C0501F">
      <w:pPr>
        <w:pStyle w:val="a3"/>
        <w:widowControl w:val="0"/>
        <w:numPr>
          <w:ilvl w:val="0"/>
          <w:numId w:val="2"/>
        </w:numPr>
        <w:spacing w:line="360" w:lineRule="auto"/>
        <w:jc w:val="both"/>
        <w:rPr>
          <w:sz w:val="26"/>
          <w:szCs w:val="26"/>
          <w:lang w:val="uk-UA" w:eastAsia="en-US"/>
        </w:rPr>
      </w:pPr>
      <w:r w:rsidRPr="002C6E8B">
        <w:rPr>
          <w:sz w:val="26"/>
          <w:szCs w:val="26"/>
          <w:lang w:val="uk-UA" w:eastAsia="en-US"/>
        </w:rPr>
        <w:t>збір, очищення та розподілення води;</w:t>
      </w:r>
    </w:p>
    <w:p w:rsidR="00C0501F" w:rsidRPr="002C6E8B" w:rsidRDefault="00C0501F" w:rsidP="00C0501F">
      <w:pPr>
        <w:pStyle w:val="a3"/>
        <w:widowControl w:val="0"/>
        <w:numPr>
          <w:ilvl w:val="0"/>
          <w:numId w:val="2"/>
        </w:numPr>
        <w:spacing w:line="360" w:lineRule="auto"/>
        <w:jc w:val="both"/>
        <w:rPr>
          <w:sz w:val="26"/>
          <w:szCs w:val="26"/>
          <w:lang w:val="uk-UA" w:eastAsia="en-US"/>
        </w:rPr>
      </w:pPr>
      <w:r w:rsidRPr="002C6E8B">
        <w:rPr>
          <w:sz w:val="26"/>
          <w:szCs w:val="26"/>
          <w:lang w:val="uk-UA" w:eastAsia="en-US"/>
        </w:rPr>
        <w:t>оброблення відходів;</w:t>
      </w:r>
    </w:p>
    <w:p w:rsidR="00C0501F" w:rsidRDefault="00C0501F" w:rsidP="00C0501F">
      <w:pPr>
        <w:pStyle w:val="a3"/>
        <w:widowControl w:val="0"/>
        <w:numPr>
          <w:ilvl w:val="0"/>
          <w:numId w:val="2"/>
        </w:numPr>
        <w:spacing w:line="360" w:lineRule="auto"/>
        <w:jc w:val="both"/>
        <w:rPr>
          <w:sz w:val="26"/>
          <w:szCs w:val="26"/>
          <w:lang w:val="uk-UA" w:eastAsia="en-US"/>
        </w:rPr>
      </w:pPr>
      <w:r w:rsidRPr="002C6E8B">
        <w:rPr>
          <w:sz w:val="26"/>
          <w:szCs w:val="26"/>
          <w:lang w:val="uk-UA" w:eastAsia="en-US"/>
        </w:rPr>
        <w:t>виробництво, розподілення та постачання електричної енергії;</w:t>
      </w:r>
    </w:p>
    <w:p w:rsidR="00C0501F" w:rsidRPr="002C6E8B" w:rsidRDefault="00C0501F" w:rsidP="00C0501F">
      <w:pPr>
        <w:pStyle w:val="a3"/>
        <w:widowControl w:val="0"/>
        <w:numPr>
          <w:ilvl w:val="0"/>
          <w:numId w:val="2"/>
        </w:numPr>
        <w:spacing w:line="360" w:lineRule="auto"/>
        <w:jc w:val="both"/>
        <w:rPr>
          <w:sz w:val="26"/>
          <w:szCs w:val="26"/>
          <w:lang w:val="uk-UA" w:eastAsia="en-US"/>
        </w:rPr>
      </w:pPr>
      <w:r w:rsidRPr="002C6E8B">
        <w:rPr>
          <w:sz w:val="26"/>
          <w:szCs w:val="26"/>
          <w:lang w:val="uk-UA" w:eastAsia="en-US"/>
        </w:rPr>
        <w:lastRenderedPageBreak/>
        <w:t>управління нерухомістю.</w:t>
      </w:r>
    </w:p>
    <w:p w:rsidR="00C0501F" w:rsidRPr="0002581F" w:rsidRDefault="00C0501F" w:rsidP="00C0501F">
      <w:pPr>
        <w:widowControl w:val="0"/>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 xml:space="preserve">До основних </w:t>
      </w:r>
      <w:r w:rsidRPr="0002581F">
        <w:rPr>
          <w:rFonts w:ascii="Times New Roman" w:eastAsia="Times New Roman" w:hAnsi="Times New Roman"/>
          <w:i/>
          <w:sz w:val="26"/>
          <w:szCs w:val="26"/>
          <w:lang w:val="uk-UA"/>
        </w:rPr>
        <w:t>принципів</w:t>
      </w:r>
      <w:r w:rsidRPr="0002581F">
        <w:rPr>
          <w:rFonts w:ascii="Times New Roman" w:eastAsia="Times New Roman" w:hAnsi="Times New Roman"/>
          <w:sz w:val="26"/>
          <w:szCs w:val="26"/>
          <w:lang w:val="uk-UA"/>
        </w:rPr>
        <w:t xml:space="preserve"> здійснення ДПП належать: </w:t>
      </w:r>
    </w:p>
    <w:p w:rsidR="00C0501F" w:rsidRPr="0002581F" w:rsidRDefault="00C0501F" w:rsidP="00C0501F">
      <w:pPr>
        <w:pStyle w:val="a3"/>
        <w:widowControl w:val="0"/>
        <w:numPr>
          <w:ilvl w:val="0"/>
          <w:numId w:val="2"/>
        </w:numPr>
        <w:spacing w:line="360" w:lineRule="auto"/>
        <w:jc w:val="both"/>
        <w:rPr>
          <w:sz w:val="26"/>
          <w:szCs w:val="26"/>
          <w:lang w:val="uk-UA" w:eastAsia="en-US"/>
        </w:rPr>
      </w:pPr>
      <w:r w:rsidRPr="0002581F">
        <w:rPr>
          <w:sz w:val="26"/>
          <w:szCs w:val="26"/>
          <w:lang w:val="uk-UA" w:eastAsia="en-US"/>
        </w:rPr>
        <w:t>рівність перед законом державних та приватних партнерів;</w:t>
      </w:r>
    </w:p>
    <w:p w:rsidR="00C0501F" w:rsidRPr="0002581F" w:rsidRDefault="00C0501F" w:rsidP="00C0501F">
      <w:pPr>
        <w:pStyle w:val="a3"/>
        <w:widowControl w:val="0"/>
        <w:numPr>
          <w:ilvl w:val="0"/>
          <w:numId w:val="2"/>
        </w:numPr>
        <w:spacing w:line="360" w:lineRule="auto"/>
        <w:jc w:val="both"/>
        <w:rPr>
          <w:sz w:val="26"/>
          <w:szCs w:val="26"/>
          <w:lang w:val="uk-UA" w:eastAsia="en-US"/>
        </w:rPr>
      </w:pPr>
      <w:r w:rsidRPr="0002581F">
        <w:rPr>
          <w:sz w:val="26"/>
          <w:szCs w:val="26"/>
          <w:lang w:val="uk-UA" w:eastAsia="en-US"/>
        </w:rPr>
        <w:t>заборона будь-якої дискримінації прав державних чи приватних партнерів;</w:t>
      </w:r>
    </w:p>
    <w:p w:rsidR="00C0501F" w:rsidRPr="0002581F" w:rsidRDefault="00C0501F" w:rsidP="00C0501F">
      <w:pPr>
        <w:pStyle w:val="a3"/>
        <w:widowControl w:val="0"/>
        <w:numPr>
          <w:ilvl w:val="0"/>
          <w:numId w:val="2"/>
        </w:numPr>
        <w:spacing w:line="360" w:lineRule="auto"/>
        <w:jc w:val="both"/>
        <w:rPr>
          <w:sz w:val="26"/>
          <w:szCs w:val="26"/>
          <w:lang w:val="uk-UA" w:eastAsia="en-US"/>
        </w:rPr>
      </w:pPr>
      <w:r w:rsidRPr="0002581F">
        <w:rPr>
          <w:sz w:val="26"/>
          <w:szCs w:val="26"/>
          <w:lang w:val="uk-UA" w:eastAsia="en-US"/>
        </w:rPr>
        <w:t>узгодження інтересів державних та приватних партнерів з метою отримання взаємної вигоди;</w:t>
      </w:r>
    </w:p>
    <w:p w:rsidR="00C0501F" w:rsidRPr="0002581F" w:rsidRDefault="00C0501F" w:rsidP="00C0501F">
      <w:pPr>
        <w:pStyle w:val="a3"/>
        <w:widowControl w:val="0"/>
        <w:numPr>
          <w:ilvl w:val="0"/>
          <w:numId w:val="2"/>
        </w:numPr>
        <w:spacing w:line="360" w:lineRule="auto"/>
        <w:jc w:val="both"/>
        <w:rPr>
          <w:sz w:val="26"/>
          <w:szCs w:val="26"/>
          <w:lang w:val="uk-UA" w:eastAsia="en-US"/>
        </w:rPr>
      </w:pPr>
      <w:r w:rsidRPr="0002581F">
        <w:rPr>
          <w:sz w:val="26"/>
          <w:szCs w:val="26"/>
          <w:lang w:val="uk-UA" w:eastAsia="en-US"/>
        </w:rPr>
        <w:t>незмінність протягом усього строку дії договору, укладеного в рамках  державно-приватного партнерства, цільового призначення та форми  власності об'єктів, що перебувають у державній або комунальній власності, переданих приватному партнеру;</w:t>
      </w:r>
    </w:p>
    <w:p w:rsidR="00C0501F" w:rsidRPr="0002581F" w:rsidRDefault="00C0501F" w:rsidP="00C0501F">
      <w:pPr>
        <w:pStyle w:val="a3"/>
        <w:widowControl w:val="0"/>
        <w:numPr>
          <w:ilvl w:val="0"/>
          <w:numId w:val="2"/>
        </w:numPr>
        <w:spacing w:line="360" w:lineRule="auto"/>
        <w:jc w:val="both"/>
        <w:rPr>
          <w:sz w:val="26"/>
          <w:szCs w:val="26"/>
          <w:lang w:val="uk-UA" w:eastAsia="en-US"/>
        </w:rPr>
      </w:pPr>
      <w:r w:rsidRPr="0002581F">
        <w:rPr>
          <w:sz w:val="26"/>
          <w:szCs w:val="26"/>
          <w:lang w:val="uk-UA" w:eastAsia="en-US"/>
        </w:rPr>
        <w:t>визнання державними та приватними партнерами прав і обов'язків, передбачених законодавством України та визначених умовами договору, укладеного у рамках державно-приватного партнерства;</w:t>
      </w:r>
    </w:p>
    <w:p w:rsidR="00C0501F" w:rsidRPr="0002581F" w:rsidRDefault="00C0501F" w:rsidP="00C0501F">
      <w:pPr>
        <w:pStyle w:val="a3"/>
        <w:widowControl w:val="0"/>
        <w:numPr>
          <w:ilvl w:val="0"/>
          <w:numId w:val="2"/>
        </w:numPr>
        <w:spacing w:line="360" w:lineRule="auto"/>
        <w:jc w:val="both"/>
        <w:rPr>
          <w:sz w:val="26"/>
          <w:szCs w:val="26"/>
          <w:lang w:val="uk-UA" w:eastAsia="en-US"/>
        </w:rPr>
      </w:pPr>
      <w:r w:rsidRPr="0002581F">
        <w:rPr>
          <w:sz w:val="26"/>
          <w:szCs w:val="26"/>
          <w:lang w:val="uk-UA" w:eastAsia="en-US"/>
        </w:rPr>
        <w:t>справедливий розподіл між державним та приватним партнерами ризиків, пов'язаних з виконанням договорів, укладених у рамках державно-приватного партнерства;</w:t>
      </w:r>
    </w:p>
    <w:p w:rsidR="00C0501F" w:rsidRPr="0002581F" w:rsidRDefault="00C0501F" w:rsidP="00C0501F">
      <w:pPr>
        <w:pStyle w:val="a3"/>
        <w:widowControl w:val="0"/>
        <w:numPr>
          <w:ilvl w:val="0"/>
          <w:numId w:val="2"/>
        </w:numPr>
        <w:spacing w:line="360" w:lineRule="auto"/>
        <w:jc w:val="both"/>
        <w:rPr>
          <w:sz w:val="26"/>
          <w:szCs w:val="26"/>
          <w:lang w:val="uk-UA" w:eastAsia="en-US"/>
        </w:rPr>
      </w:pPr>
      <w:r w:rsidRPr="0002581F">
        <w:rPr>
          <w:sz w:val="26"/>
          <w:szCs w:val="26"/>
          <w:lang w:val="uk-UA" w:eastAsia="en-US"/>
        </w:rPr>
        <w:t xml:space="preserve">визначення приватного партнера </w:t>
      </w:r>
      <w:r w:rsidRPr="0002581F">
        <w:rPr>
          <w:i/>
          <w:sz w:val="26"/>
          <w:szCs w:val="26"/>
          <w:lang w:val="uk-UA" w:eastAsia="en-US"/>
        </w:rPr>
        <w:t>на конкурсних засадах</w:t>
      </w:r>
      <w:r w:rsidRPr="0002581F">
        <w:rPr>
          <w:sz w:val="26"/>
          <w:szCs w:val="26"/>
          <w:lang w:val="uk-UA" w:eastAsia="en-US"/>
        </w:rPr>
        <w:t>, крім випадків, встановлених законом.</w:t>
      </w:r>
    </w:p>
    <w:p w:rsidR="00C0501F" w:rsidRPr="0002581F" w:rsidRDefault="00C0501F" w:rsidP="00C0501F">
      <w:pPr>
        <w:widowControl w:val="0"/>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 xml:space="preserve">Порядок проведення конкурсу з визначення приватного партнера для здійснення державно-приватного партнерства щодо об'єктів державної, комунальної власності та об'єктів, які належать Автономній Республіці Крим, затверджено постановою Кабінету Міністрів України від 11.04.2011 р. № 384 </w:t>
      </w:r>
      <w:r w:rsidRPr="0002581F">
        <w:rPr>
          <w:rFonts w:ascii="Times New Roman" w:eastAsia="Arial" w:hAnsi="Times New Roman"/>
          <w:sz w:val="26"/>
          <w:szCs w:val="26"/>
          <w:lang w:val="uk-UA"/>
        </w:rPr>
        <w:t>«Деякі питання організації здійснення державно-приватного партнерства».</w:t>
      </w:r>
    </w:p>
    <w:p w:rsidR="00C0501F" w:rsidRPr="0002581F" w:rsidRDefault="00C0501F" w:rsidP="00C0501F">
      <w:pPr>
        <w:widowControl w:val="0"/>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Організація конкурсу, його проведення та виз</w:t>
      </w:r>
      <w:r>
        <w:rPr>
          <w:rFonts w:ascii="Times New Roman" w:eastAsia="Times New Roman" w:hAnsi="Times New Roman"/>
          <w:sz w:val="26"/>
          <w:szCs w:val="26"/>
          <w:lang w:val="uk-UA"/>
        </w:rPr>
        <w:t>начення переможця здійснюються:</w:t>
      </w:r>
    </w:p>
    <w:p w:rsidR="00C0501F" w:rsidRPr="0002581F" w:rsidRDefault="00C0501F" w:rsidP="00C0501F">
      <w:pPr>
        <w:pStyle w:val="a3"/>
        <w:widowControl w:val="0"/>
        <w:numPr>
          <w:ilvl w:val="0"/>
          <w:numId w:val="2"/>
        </w:numPr>
        <w:spacing w:line="360" w:lineRule="auto"/>
        <w:jc w:val="both"/>
        <w:rPr>
          <w:sz w:val="26"/>
          <w:szCs w:val="26"/>
          <w:lang w:val="uk-UA" w:eastAsia="en-US"/>
        </w:rPr>
      </w:pPr>
      <w:r w:rsidRPr="0002581F">
        <w:rPr>
          <w:sz w:val="26"/>
          <w:szCs w:val="26"/>
          <w:lang w:val="uk-UA" w:eastAsia="en-US"/>
        </w:rPr>
        <w:t>Кабінетом Міністрів України чи уповноваженим ним органом – щодо об'єктів державної власності;</w:t>
      </w:r>
    </w:p>
    <w:p w:rsidR="00C0501F" w:rsidRPr="0002581F" w:rsidRDefault="00C0501F" w:rsidP="00C0501F">
      <w:pPr>
        <w:pStyle w:val="a3"/>
        <w:widowControl w:val="0"/>
        <w:numPr>
          <w:ilvl w:val="0"/>
          <w:numId w:val="2"/>
        </w:numPr>
        <w:spacing w:line="360" w:lineRule="auto"/>
        <w:jc w:val="both"/>
        <w:rPr>
          <w:sz w:val="26"/>
          <w:szCs w:val="26"/>
          <w:lang w:val="uk-UA" w:eastAsia="en-US"/>
        </w:rPr>
      </w:pPr>
      <w:r w:rsidRPr="0002581F">
        <w:rPr>
          <w:sz w:val="26"/>
          <w:szCs w:val="26"/>
          <w:lang w:val="uk-UA" w:eastAsia="en-US"/>
        </w:rPr>
        <w:t>місцевими радами – щодо об'єктів комунальної власності.</w:t>
      </w:r>
    </w:p>
    <w:p w:rsidR="00C0501F" w:rsidRPr="0002581F" w:rsidRDefault="00C0501F" w:rsidP="00C0501F">
      <w:pPr>
        <w:widowControl w:val="0"/>
        <w:rPr>
          <w:rFonts w:ascii="Times New Roman" w:eastAsia="Times New Roman" w:hAnsi="Times New Roman"/>
          <w:sz w:val="26"/>
          <w:szCs w:val="26"/>
          <w:lang w:val="uk-UA"/>
        </w:rPr>
      </w:pPr>
      <w:r w:rsidRPr="0002581F">
        <w:rPr>
          <w:rFonts w:ascii="Times New Roman" w:eastAsia="Times New Roman" w:hAnsi="Times New Roman"/>
          <w:i/>
          <w:sz w:val="26"/>
          <w:szCs w:val="26"/>
          <w:lang w:val="uk-UA"/>
        </w:rPr>
        <w:t xml:space="preserve">Рішення про проведення конкурсу приймаються </w:t>
      </w:r>
      <w:r w:rsidRPr="0002581F">
        <w:rPr>
          <w:rFonts w:ascii="Times New Roman" w:eastAsia="Times New Roman" w:hAnsi="Times New Roman"/>
          <w:sz w:val="26"/>
          <w:szCs w:val="26"/>
          <w:lang w:val="uk-UA"/>
        </w:rPr>
        <w:t>зазначеними органами</w:t>
      </w:r>
      <w:r w:rsidRPr="0002581F">
        <w:rPr>
          <w:rFonts w:ascii="Times New Roman" w:eastAsia="Times New Roman" w:hAnsi="Times New Roman"/>
          <w:i/>
          <w:sz w:val="26"/>
          <w:szCs w:val="26"/>
          <w:lang w:val="uk-UA"/>
        </w:rPr>
        <w:t xml:space="preserve"> після проведення аналізу ефективності </w:t>
      </w:r>
      <w:r w:rsidRPr="0002581F">
        <w:rPr>
          <w:rFonts w:ascii="Times New Roman" w:eastAsia="Times New Roman" w:hAnsi="Times New Roman"/>
          <w:sz w:val="26"/>
          <w:szCs w:val="26"/>
          <w:lang w:val="uk-UA"/>
        </w:rPr>
        <w:t>здійснення ДПП</w:t>
      </w:r>
      <w:r w:rsidRPr="0002581F">
        <w:rPr>
          <w:rFonts w:ascii="Times New Roman" w:eastAsia="Times New Roman" w:hAnsi="Times New Roman"/>
          <w:i/>
          <w:sz w:val="26"/>
          <w:szCs w:val="26"/>
          <w:lang w:val="uk-UA"/>
        </w:rPr>
        <w:t xml:space="preserve"> </w:t>
      </w:r>
      <w:r w:rsidRPr="0002581F">
        <w:rPr>
          <w:rFonts w:ascii="Times New Roman" w:eastAsia="Times New Roman" w:hAnsi="Times New Roman"/>
          <w:sz w:val="26"/>
          <w:szCs w:val="26"/>
          <w:lang w:val="uk-UA"/>
        </w:rPr>
        <w:t xml:space="preserve">та </w:t>
      </w:r>
      <w:r w:rsidRPr="0002581F">
        <w:rPr>
          <w:rFonts w:ascii="Times New Roman" w:eastAsia="Times New Roman" w:hAnsi="Times New Roman"/>
          <w:i/>
          <w:sz w:val="26"/>
          <w:szCs w:val="26"/>
          <w:lang w:val="uk-UA"/>
        </w:rPr>
        <w:t xml:space="preserve">погодження </w:t>
      </w:r>
      <w:r w:rsidRPr="0002581F">
        <w:rPr>
          <w:rFonts w:ascii="Times New Roman" w:eastAsia="Times New Roman" w:hAnsi="Times New Roman"/>
          <w:sz w:val="26"/>
          <w:szCs w:val="26"/>
          <w:lang w:val="uk-UA"/>
        </w:rPr>
        <w:t xml:space="preserve">Міністерством економічного розвитку та торгівлі </w:t>
      </w:r>
      <w:r w:rsidRPr="0002581F">
        <w:rPr>
          <w:rFonts w:ascii="Times New Roman" w:eastAsia="Times New Roman" w:hAnsi="Times New Roman"/>
          <w:i/>
          <w:sz w:val="26"/>
          <w:szCs w:val="26"/>
          <w:lang w:val="uk-UA"/>
        </w:rPr>
        <w:t>висновку про результати проведення зазначеного аналізу</w:t>
      </w:r>
      <w:r w:rsidRPr="0002581F">
        <w:rPr>
          <w:rFonts w:ascii="Times New Roman" w:eastAsia="Times New Roman" w:hAnsi="Times New Roman"/>
          <w:sz w:val="26"/>
          <w:szCs w:val="26"/>
          <w:lang w:val="uk-UA"/>
        </w:rPr>
        <w:t>.</w:t>
      </w: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Arial" w:hAnsi="Times New Roman"/>
          <w:sz w:val="26"/>
          <w:szCs w:val="26"/>
          <w:lang w:val="uk-UA"/>
        </w:rPr>
        <w:lastRenderedPageBreak/>
        <w:t>Аналіз проводиться відповідно до Порядку проведення аналізу ефективності здійснення державно-приватного партнерства, затвердженого постановою Кабінету Міністрів України від 11.04.2011 р. № 384 «Деякі питання організації здійснення державно-приватного партнерства», та за Методикою проведення аналізу ефективності здійснення державно-приватного партнерства, затвердженою наказом Міністерства економічного розвитку і торгівлі України від 27.02.2012 р. № 255 «Деякі питання проведення аналізу ефективності здійснення державно-приватного партнерства».</w:t>
      </w: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Arial" w:hAnsi="Times New Roman"/>
          <w:sz w:val="26"/>
          <w:szCs w:val="26"/>
          <w:lang w:val="uk-UA"/>
        </w:rPr>
        <w:t>Аналіз ефективності здійснення ДПП та виявлення можливих ризиків, пов'язаних з його реалізацією, проводяться шляхом:</w:t>
      </w:r>
    </w:p>
    <w:p w:rsidR="00C0501F" w:rsidRPr="0002581F" w:rsidRDefault="00C0501F" w:rsidP="00C0501F">
      <w:pPr>
        <w:pStyle w:val="a3"/>
        <w:widowControl w:val="0"/>
        <w:numPr>
          <w:ilvl w:val="0"/>
          <w:numId w:val="2"/>
        </w:numPr>
        <w:spacing w:line="360" w:lineRule="auto"/>
        <w:jc w:val="both"/>
        <w:rPr>
          <w:rFonts w:eastAsia="Arial"/>
          <w:sz w:val="26"/>
          <w:szCs w:val="26"/>
          <w:lang w:val="uk-UA"/>
        </w:rPr>
      </w:pPr>
      <w:r w:rsidRPr="0002581F">
        <w:rPr>
          <w:rFonts w:eastAsia="Arial"/>
          <w:sz w:val="26"/>
          <w:szCs w:val="26"/>
          <w:lang w:val="uk-UA"/>
        </w:rPr>
        <w:t>детального обґрунтування соціально-економічних та екологічних наслідків здійснення ДПП;</w:t>
      </w:r>
    </w:p>
    <w:p w:rsidR="00C0501F" w:rsidRPr="0002581F" w:rsidRDefault="00C0501F" w:rsidP="00C0501F">
      <w:pPr>
        <w:pStyle w:val="a3"/>
        <w:widowControl w:val="0"/>
        <w:numPr>
          <w:ilvl w:val="0"/>
          <w:numId w:val="2"/>
        </w:numPr>
        <w:spacing w:line="360" w:lineRule="auto"/>
        <w:jc w:val="both"/>
        <w:rPr>
          <w:rFonts w:eastAsia="Arial"/>
          <w:sz w:val="26"/>
          <w:szCs w:val="26"/>
          <w:lang w:val="uk-UA"/>
        </w:rPr>
      </w:pPr>
      <w:r w:rsidRPr="0002581F">
        <w:rPr>
          <w:rFonts w:eastAsia="Arial"/>
          <w:sz w:val="26"/>
          <w:szCs w:val="26"/>
          <w:lang w:val="uk-UA"/>
        </w:rPr>
        <w:t>порівняння основних показників реалізації проекту (рентабельності, рівня витрат, якості послуг тощо) із залученням приватного партнера та без такого залучення;</w:t>
      </w:r>
    </w:p>
    <w:p w:rsidR="00C0501F" w:rsidRPr="0002581F" w:rsidRDefault="00C0501F" w:rsidP="00C0501F">
      <w:pPr>
        <w:pStyle w:val="a3"/>
        <w:widowControl w:val="0"/>
        <w:numPr>
          <w:ilvl w:val="0"/>
          <w:numId w:val="2"/>
        </w:numPr>
        <w:spacing w:line="360" w:lineRule="auto"/>
        <w:jc w:val="both"/>
        <w:rPr>
          <w:rFonts w:eastAsia="Arial"/>
          <w:sz w:val="26"/>
          <w:szCs w:val="26"/>
          <w:lang w:val="uk-UA"/>
        </w:rPr>
      </w:pPr>
      <w:r w:rsidRPr="0002581F">
        <w:rPr>
          <w:rFonts w:eastAsia="Arial"/>
          <w:sz w:val="26"/>
          <w:szCs w:val="26"/>
          <w:lang w:val="uk-UA"/>
        </w:rPr>
        <w:t>виявлення видів ризиків здійснення ДПП, їх оцінки та визначення форми управління ризиками, що здійснюється відповідно до Методики виявлення ризиків, пов'язаних з державно-приватним партнерством, їх оцінки та визначення форми управління ними, затвердженої постановою Кабінету Міністрів України від 16.02.2011 р. № 232;</w:t>
      </w:r>
    </w:p>
    <w:p w:rsidR="00C0501F" w:rsidRPr="0002581F" w:rsidRDefault="00C0501F" w:rsidP="00C0501F">
      <w:pPr>
        <w:pStyle w:val="a3"/>
        <w:widowControl w:val="0"/>
        <w:numPr>
          <w:ilvl w:val="0"/>
          <w:numId w:val="2"/>
        </w:numPr>
        <w:spacing w:line="360" w:lineRule="auto"/>
        <w:jc w:val="both"/>
        <w:rPr>
          <w:rFonts w:eastAsia="Arial"/>
          <w:sz w:val="26"/>
          <w:szCs w:val="26"/>
          <w:lang w:val="uk-UA"/>
        </w:rPr>
      </w:pPr>
      <w:r w:rsidRPr="0002581F">
        <w:rPr>
          <w:rFonts w:eastAsia="Arial"/>
          <w:sz w:val="26"/>
          <w:szCs w:val="26"/>
          <w:lang w:val="uk-UA"/>
        </w:rPr>
        <w:t>визначення форми реалізації державно-приватного партнерства.</w:t>
      </w: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Arial" w:hAnsi="Times New Roman"/>
          <w:sz w:val="26"/>
          <w:szCs w:val="26"/>
          <w:lang w:val="uk-UA"/>
        </w:rPr>
        <w:t>Аналіз ефективності здійснення ДПП та виявлення можливих ризиків, пов'язаних з його реалізацією, проводяться щодо об'єктів:</w:t>
      </w:r>
    </w:p>
    <w:p w:rsidR="00C0501F" w:rsidRPr="0002581F" w:rsidRDefault="00C0501F" w:rsidP="00C0501F">
      <w:pPr>
        <w:pStyle w:val="a3"/>
        <w:widowControl w:val="0"/>
        <w:numPr>
          <w:ilvl w:val="0"/>
          <w:numId w:val="2"/>
        </w:numPr>
        <w:spacing w:line="360" w:lineRule="auto"/>
        <w:jc w:val="both"/>
        <w:rPr>
          <w:rFonts w:eastAsia="Arial"/>
          <w:sz w:val="26"/>
          <w:szCs w:val="26"/>
          <w:lang w:val="uk-UA"/>
        </w:rPr>
      </w:pPr>
      <w:r w:rsidRPr="0002581F">
        <w:rPr>
          <w:rFonts w:eastAsia="Arial"/>
          <w:sz w:val="26"/>
          <w:szCs w:val="26"/>
          <w:lang w:val="uk-UA"/>
        </w:rPr>
        <w:t>державної власності – центральним органом виконавчої влади, уповноваженим Кабінетом Міністрів України;</w:t>
      </w:r>
    </w:p>
    <w:p w:rsidR="00C0501F" w:rsidRPr="0002581F" w:rsidRDefault="00C0501F" w:rsidP="00C0501F">
      <w:pPr>
        <w:pStyle w:val="a3"/>
        <w:widowControl w:val="0"/>
        <w:numPr>
          <w:ilvl w:val="0"/>
          <w:numId w:val="2"/>
        </w:numPr>
        <w:spacing w:line="360" w:lineRule="auto"/>
        <w:jc w:val="both"/>
        <w:rPr>
          <w:rFonts w:eastAsia="Arial"/>
          <w:sz w:val="26"/>
          <w:szCs w:val="26"/>
          <w:lang w:val="uk-UA"/>
        </w:rPr>
      </w:pPr>
      <w:r w:rsidRPr="0002581F">
        <w:rPr>
          <w:rFonts w:eastAsia="Arial"/>
          <w:sz w:val="26"/>
          <w:szCs w:val="26"/>
          <w:lang w:val="uk-UA"/>
        </w:rPr>
        <w:t>комунальної власності – виконавчим органом місцевого самоврядування, уповноваженим відповідною сільською, селищною, міською, районною чи обласною радою.</w:t>
      </w: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Arial" w:hAnsi="Times New Roman"/>
          <w:sz w:val="26"/>
          <w:szCs w:val="26"/>
          <w:lang w:val="uk-UA"/>
        </w:rPr>
        <w:t xml:space="preserve">Зазначені органи </w:t>
      </w:r>
      <w:r w:rsidRPr="0002581F">
        <w:rPr>
          <w:rFonts w:ascii="Times New Roman" w:eastAsia="Arial" w:hAnsi="Times New Roman"/>
          <w:i/>
          <w:sz w:val="26"/>
          <w:szCs w:val="26"/>
          <w:lang w:val="uk-UA"/>
        </w:rPr>
        <w:t>проводять аналіз ефективності на підставі пропозиції</w:t>
      </w:r>
      <w:r w:rsidRPr="0002581F">
        <w:rPr>
          <w:rFonts w:ascii="Times New Roman" w:eastAsia="Arial" w:hAnsi="Times New Roman"/>
          <w:sz w:val="26"/>
          <w:szCs w:val="26"/>
          <w:lang w:val="uk-UA"/>
        </w:rPr>
        <w:t xml:space="preserve"> особи, яка відповідно до Закону України "Про державно-приватне партнерство" може бути приватним партнером.</w:t>
      </w: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Arial" w:hAnsi="Times New Roman"/>
          <w:sz w:val="26"/>
          <w:szCs w:val="26"/>
          <w:lang w:val="uk-UA"/>
        </w:rPr>
        <w:t xml:space="preserve">Пропозиція щодо здійснення ДПП подається органові, що проводить аналіз </w:t>
      </w:r>
      <w:r w:rsidRPr="0002581F">
        <w:rPr>
          <w:rFonts w:ascii="Times New Roman" w:eastAsia="Arial" w:hAnsi="Times New Roman"/>
          <w:sz w:val="26"/>
          <w:szCs w:val="26"/>
          <w:lang w:val="uk-UA"/>
        </w:rPr>
        <w:lastRenderedPageBreak/>
        <w:t>ефективності, за Формою подання пропозиції щодо здійснення державно-приватного партнерства, затвердженою наказом Міністерства економічного розвитку і торгівлі України від 16.08.2011 р. № 40.</w:t>
      </w: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Arial" w:hAnsi="Times New Roman"/>
          <w:sz w:val="26"/>
          <w:szCs w:val="26"/>
          <w:lang w:val="uk-UA"/>
        </w:rPr>
        <w:t>До пропозиції додається:</w:t>
      </w:r>
    </w:p>
    <w:p w:rsidR="00C0501F" w:rsidRPr="0002581F" w:rsidRDefault="00C0501F" w:rsidP="00C0501F">
      <w:pPr>
        <w:pStyle w:val="a3"/>
        <w:widowControl w:val="0"/>
        <w:numPr>
          <w:ilvl w:val="0"/>
          <w:numId w:val="2"/>
        </w:numPr>
        <w:spacing w:line="360" w:lineRule="auto"/>
        <w:jc w:val="both"/>
        <w:rPr>
          <w:rFonts w:eastAsia="Arial"/>
          <w:sz w:val="26"/>
          <w:szCs w:val="26"/>
          <w:lang w:val="uk-UA"/>
        </w:rPr>
      </w:pPr>
      <w:r w:rsidRPr="0002581F">
        <w:rPr>
          <w:rFonts w:eastAsia="Arial"/>
          <w:sz w:val="26"/>
          <w:szCs w:val="26"/>
          <w:lang w:val="uk-UA"/>
        </w:rPr>
        <w:t>техніко-економічне обґрунтування здійснення ДПП із залученням особи, яка подала пропозицію, за формою, затвердженою наказом Міністерства економічного розвитку і торгівлі України від 27.02.2012 р. № 255 «Деякі питання проведення аналізу ефективності здійснення державно-приватного партнерства»;</w:t>
      </w:r>
    </w:p>
    <w:p w:rsidR="00C0501F" w:rsidRPr="0002581F" w:rsidRDefault="00C0501F" w:rsidP="00C0501F">
      <w:pPr>
        <w:pStyle w:val="a3"/>
        <w:widowControl w:val="0"/>
        <w:numPr>
          <w:ilvl w:val="0"/>
          <w:numId w:val="2"/>
        </w:numPr>
        <w:spacing w:line="360" w:lineRule="auto"/>
        <w:jc w:val="both"/>
        <w:rPr>
          <w:rFonts w:eastAsia="Arial"/>
          <w:sz w:val="26"/>
          <w:szCs w:val="26"/>
          <w:lang w:val="uk-UA"/>
        </w:rPr>
      </w:pPr>
      <w:r w:rsidRPr="0002581F">
        <w:rPr>
          <w:rFonts w:eastAsia="Arial"/>
          <w:sz w:val="26"/>
          <w:szCs w:val="26"/>
          <w:lang w:val="uk-UA"/>
        </w:rPr>
        <w:t>документи, що підтверджують фінансову спроможність особи, яка подала пропозицію, брати участь у здійсненні відповідного ДПП;</w:t>
      </w:r>
    </w:p>
    <w:p w:rsidR="00C0501F" w:rsidRPr="0002581F" w:rsidRDefault="00C0501F" w:rsidP="00C0501F">
      <w:pPr>
        <w:pStyle w:val="a3"/>
        <w:widowControl w:val="0"/>
        <w:numPr>
          <w:ilvl w:val="0"/>
          <w:numId w:val="2"/>
        </w:numPr>
        <w:spacing w:line="360" w:lineRule="auto"/>
        <w:jc w:val="both"/>
        <w:rPr>
          <w:rFonts w:eastAsia="Arial"/>
          <w:sz w:val="26"/>
          <w:szCs w:val="26"/>
          <w:lang w:val="uk-UA"/>
        </w:rPr>
      </w:pPr>
      <w:r w:rsidRPr="0002581F">
        <w:rPr>
          <w:rFonts w:eastAsia="Arial"/>
          <w:sz w:val="26"/>
          <w:szCs w:val="26"/>
          <w:lang w:val="uk-UA"/>
        </w:rPr>
        <w:t>документ, що підтверджує повноваження особи, яка підписала пропозицію (для юридичної особи), та засвідчені в установленому порядку копії статуту або інших установчих документів.</w:t>
      </w: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Arial" w:hAnsi="Times New Roman"/>
          <w:sz w:val="26"/>
          <w:szCs w:val="26"/>
          <w:lang w:val="uk-UA"/>
        </w:rPr>
        <w:t>Пропозиції про здійснення ДПП щодо об'єктів державної власності готуються відповідними органами виконавчої влади або особами, які відповідно до законодавства можуть бути приватними партнерами, і подаються до органу, уповноваженого Кабінетом Міністрів України.</w:t>
      </w: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Arial" w:hAnsi="Times New Roman"/>
          <w:sz w:val="26"/>
          <w:szCs w:val="26"/>
          <w:lang w:val="uk-UA"/>
        </w:rPr>
        <w:t>Пропозиції про здійснення ДПП щодо об'єктів комунальної власності готуються відповідними органами місцевого самоврядування або особами, які можуть бути приватними партнерами, і подаються на розгляд відповідних сільських, селищних, міських, районних чи обласних рад або до уповноважених ними органів.</w:t>
      </w: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Arial" w:hAnsi="Times New Roman"/>
          <w:sz w:val="26"/>
          <w:szCs w:val="26"/>
          <w:lang w:val="uk-UA"/>
        </w:rPr>
        <w:t>При чому, пропозиція щодо здійснення ДПП для проведення аналізу ефективності та пропозиція щодо здійснення ДПП у пакеті документів конкурсної пропозиції при однаковій назві не є тотожними документами та відрізняються за вимогами (розділами) та формою.</w:t>
      </w: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Arial" w:hAnsi="Times New Roman"/>
          <w:sz w:val="26"/>
          <w:szCs w:val="26"/>
          <w:lang w:val="uk-UA"/>
        </w:rPr>
        <w:t xml:space="preserve">Після проведення аналізу зазначені органи надсилають протягом трьох робочих днів висновок про результати проведення аналізу ефективності здійснення ДПП, пропозицію та додані до неї документи до Мінекономіки – на погодження, до Мінфіну – для подання пропозицій стосовно можливих фінансових ризиків та доцільності надання державної підтримки, передбаченої пропозицією щодо </w:t>
      </w:r>
      <w:r w:rsidRPr="0002581F">
        <w:rPr>
          <w:rFonts w:ascii="Times New Roman" w:eastAsia="Arial" w:hAnsi="Times New Roman"/>
          <w:sz w:val="26"/>
          <w:szCs w:val="26"/>
          <w:lang w:val="uk-UA"/>
        </w:rPr>
        <w:lastRenderedPageBreak/>
        <w:t>здійснення ДПП.</w:t>
      </w: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Arial" w:hAnsi="Times New Roman"/>
          <w:sz w:val="26"/>
          <w:szCs w:val="26"/>
          <w:lang w:val="uk-UA"/>
        </w:rPr>
        <w:t>Мінекономіки проводить протягом 25 робочих днів з дати надходження висновку про результати проведення аналізу ефективності його перевірку та погоджує зазначений висновок з урахуванням пропозицій Мінфіну. У разі непогодження висновку Мінекономіки надсилає органові управління та особі, яка подала пропозицію, відповідне рішення з обґрунтуванням причин відмови.</w:t>
      </w: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Arial" w:hAnsi="Times New Roman"/>
          <w:sz w:val="26"/>
          <w:szCs w:val="26"/>
          <w:lang w:val="uk-UA"/>
        </w:rPr>
        <w:t>Рішення про здійснення ДПП щодо об'єктів державної власності, проведення конкурсу та затвердження результатів конкурсу з визначення приватного партнера приймаються Кабінетом Міністрів України чи уповноваженим ним органом.</w:t>
      </w: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Arial" w:hAnsi="Times New Roman"/>
          <w:sz w:val="26"/>
          <w:szCs w:val="26"/>
          <w:lang w:val="uk-UA"/>
        </w:rPr>
        <w:t>Рішення про здійснення ДПП щодо об'єктів комунальної власності, проведення конкурсу з визначення приватного партнера та затвердження результатів приймаються місцевими радами.</w:t>
      </w: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Arial" w:hAnsi="Times New Roman"/>
          <w:sz w:val="26"/>
          <w:szCs w:val="26"/>
          <w:lang w:val="uk-UA"/>
        </w:rPr>
        <w:t xml:space="preserve">Рішення про здійснення ДПП приймається протягом </w:t>
      </w:r>
      <w:r w:rsidRPr="0002581F">
        <w:rPr>
          <w:rFonts w:ascii="Times New Roman" w:eastAsia="Arial" w:hAnsi="Times New Roman"/>
          <w:i/>
          <w:sz w:val="26"/>
          <w:szCs w:val="26"/>
          <w:lang w:val="uk-UA"/>
        </w:rPr>
        <w:t>двох календарних місяців з дня подання пропозицій</w:t>
      </w:r>
      <w:r w:rsidRPr="0002581F">
        <w:rPr>
          <w:rFonts w:ascii="Times New Roman" w:eastAsia="Arial" w:hAnsi="Times New Roman"/>
          <w:sz w:val="26"/>
          <w:szCs w:val="26"/>
          <w:lang w:val="uk-UA"/>
        </w:rPr>
        <w:t xml:space="preserve"> про здійснення ДПП у передбаченому законом порядку.</w:t>
      </w: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Arial" w:hAnsi="Times New Roman"/>
          <w:sz w:val="26"/>
          <w:szCs w:val="26"/>
          <w:lang w:val="uk-UA"/>
        </w:rPr>
        <w:t>Орган, що прийняв рішення про здійснення ДПП чи про недоцільність здійснення такого партнерства, зобов'язаний протягом 15 календарних днів з дня прийняття відповідного рішення повідомити про таке рішення особу, яка подала пропозиції про здійснення ДПП.</w:t>
      </w:r>
    </w:p>
    <w:p w:rsidR="00C0501F" w:rsidRPr="0002581F" w:rsidRDefault="00C0501F" w:rsidP="00C0501F">
      <w:pPr>
        <w:widowControl w:val="0"/>
        <w:rPr>
          <w:rFonts w:ascii="Times New Roman" w:eastAsia="Arial" w:hAnsi="Times New Roman"/>
          <w:sz w:val="26"/>
          <w:szCs w:val="26"/>
          <w:lang w:val="uk-UA"/>
        </w:rPr>
      </w:pPr>
    </w:p>
    <w:p w:rsidR="00C0501F" w:rsidRPr="0002581F" w:rsidRDefault="00C0501F" w:rsidP="00C0501F">
      <w:pPr>
        <w:widowControl w:val="0"/>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Отже, на етапі ще до підписання договору ДПП приватному партнерові необхідно пройти складні бюрократичні процедури, встановлені зазначеними підзаконними актами, які ускладнюють та затягують у часі процес здійснення ДПП.</w:t>
      </w:r>
    </w:p>
    <w:p w:rsidR="00C0501F" w:rsidRPr="0002581F" w:rsidRDefault="00C0501F" w:rsidP="00C0501F">
      <w:pPr>
        <w:widowControl w:val="0"/>
        <w:rPr>
          <w:rFonts w:ascii="Times New Roman" w:eastAsia="Times New Roman" w:hAnsi="Times New Roman"/>
          <w:sz w:val="26"/>
          <w:szCs w:val="26"/>
          <w:lang w:val="uk-UA"/>
        </w:rPr>
      </w:pP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Arial" w:hAnsi="Times New Roman"/>
          <w:i/>
          <w:sz w:val="26"/>
          <w:szCs w:val="26"/>
          <w:lang w:val="uk-UA"/>
        </w:rPr>
        <w:t>Фінансування</w:t>
      </w:r>
      <w:r w:rsidRPr="0002581F">
        <w:rPr>
          <w:rFonts w:ascii="Times New Roman" w:eastAsia="Arial" w:hAnsi="Times New Roman"/>
          <w:sz w:val="26"/>
          <w:szCs w:val="26"/>
          <w:lang w:val="uk-UA"/>
        </w:rPr>
        <w:t xml:space="preserve"> ДПП може здійснюватися за рахунок:</w:t>
      </w:r>
    </w:p>
    <w:p w:rsidR="00C0501F" w:rsidRPr="0002581F" w:rsidRDefault="00C0501F" w:rsidP="00C0501F">
      <w:pPr>
        <w:pStyle w:val="a3"/>
        <w:widowControl w:val="0"/>
        <w:numPr>
          <w:ilvl w:val="0"/>
          <w:numId w:val="2"/>
        </w:numPr>
        <w:spacing w:line="360" w:lineRule="auto"/>
        <w:jc w:val="both"/>
        <w:rPr>
          <w:rFonts w:eastAsia="Arial"/>
          <w:sz w:val="26"/>
          <w:szCs w:val="26"/>
          <w:lang w:val="uk-UA"/>
        </w:rPr>
      </w:pPr>
      <w:r w:rsidRPr="0002581F">
        <w:rPr>
          <w:rFonts w:eastAsia="Arial"/>
          <w:sz w:val="26"/>
          <w:szCs w:val="26"/>
          <w:lang w:val="uk-UA"/>
        </w:rPr>
        <w:t>фінансових ресурсів приватного партнера;</w:t>
      </w:r>
    </w:p>
    <w:p w:rsidR="00C0501F" w:rsidRPr="0002581F" w:rsidRDefault="00C0501F" w:rsidP="00C0501F">
      <w:pPr>
        <w:pStyle w:val="a3"/>
        <w:widowControl w:val="0"/>
        <w:numPr>
          <w:ilvl w:val="0"/>
          <w:numId w:val="2"/>
        </w:numPr>
        <w:spacing w:line="360" w:lineRule="auto"/>
        <w:jc w:val="both"/>
        <w:rPr>
          <w:rFonts w:eastAsia="Arial"/>
          <w:sz w:val="26"/>
          <w:szCs w:val="26"/>
          <w:lang w:val="uk-UA"/>
        </w:rPr>
      </w:pPr>
      <w:r w:rsidRPr="0002581F">
        <w:rPr>
          <w:rFonts w:eastAsia="Arial"/>
          <w:sz w:val="26"/>
          <w:szCs w:val="26"/>
          <w:lang w:val="uk-UA"/>
        </w:rPr>
        <w:t>фінансових ресурсів, запозичених в установленому порядку;</w:t>
      </w:r>
    </w:p>
    <w:p w:rsidR="00C0501F" w:rsidRPr="0002581F" w:rsidRDefault="00C0501F" w:rsidP="00C0501F">
      <w:pPr>
        <w:pStyle w:val="a3"/>
        <w:widowControl w:val="0"/>
        <w:numPr>
          <w:ilvl w:val="0"/>
          <w:numId w:val="2"/>
        </w:numPr>
        <w:spacing w:line="360" w:lineRule="auto"/>
        <w:jc w:val="both"/>
        <w:rPr>
          <w:rFonts w:eastAsia="Arial"/>
          <w:sz w:val="26"/>
          <w:szCs w:val="26"/>
          <w:lang w:val="uk-UA"/>
        </w:rPr>
      </w:pPr>
      <w:r w:rsidRPr="0002581F">
        <w:rPr>
          <w:rFonts w:eastAsia="Arial"/>
          <w:sz w:val="26"/>
          <w:szCs w:val="26"/>
          <w:lang w:val="uk-UA"/>
        </w:rPr>
        <w:t>коштів державного та місцевих бюджетів;</w:t>
      </w:r>
    </w:p>
    <w:p w:rsidR="00C0501F" w:rsidRPr="0002581F" w:rsidRDefault="00C0501F" w:rsidP="00C0501F">
      <w:pPr>
        <w:pStyle w:val="a3"/>
        <w:widowControl w:val="0"/>
        <w:numPr>
          <w:ilvl w:val="0"/>
          <w:numId w:val="2"/>
        </w:numPr>
        <w:spacing w:line="360" w:lineRule="auto"/>
        <w:jc w:val="both"/>
        <w:rPr>
          <w:rFonts w:eastAsia="Arial"/>
          <w:sz w:val="26"/>
          <w:szCs w:val="26"/>
          <w:lang w:val="uk-UA"/>
        </w:rPr>
      </w:pPr>
      <w:r w:rsidRPr="0002581F">
        <w:rPr>
          <w:rFonts w:eastAsia="Arial"/>
          <w:sz w:val="26"/>
          <w:szCs w:val="26"/>
          <w:lang w:val="uk-UA"/>
        </w:rPr>
        <w:t>інших джерел, не заборонених законодавством.</w:t>
      </w: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Arial" w:hAnsi="Times New Roman"/>
          <w:i/>
          <w:sz w:val="26"/>
          <w:szCs w:val="26"/>
          <w:lang w:val="uk-UA"/>
        </w:rPr>
        <w:t>Державна підтримка</w:t>
      </w:r>
      <w:r w:rsidRPr="0002581F">
        <w:rPr>
          <w:rFonts w:ascii="Times New Roman" w:eastAsia="Arial" w:hAnsi="Times New Roman"/>
          <w:sz w:val="26"/>
          <w:szCs w:val="26"/>
          <w:lang w:val="uk-UA"/>
        </w:rPr>
        <w:t xml:space="preserve"> здійснення ДПП може надаватися:</w:t>
      </w:r>
    </w:p>
    <w:p w:rsidR="00C0501F" w:rsidRPr="0002581F" w:rsidRDefault="00C0501F" w:rsidP="00C0501F">
      <w:pPr>
        <w:pStyle w:val="a3"/>
        <w:widowControl w:val="0"/>
        <w:numPr>
          <w:ilvl w:val="0"/>
          <w:numId w:val="2"/>
        </w:numPr>
        <w:spacing w:line="360" w:lineRule="auto"/>
        <w:jc w:val="both"/>
        <w:rPr>
          <w:rFonts w:eastAsia="Arial"/>
          <w:sz w:val="26"/>
          <w:szCs w:val="26"/>
          <w:lang w:val="uk-UA"/>
        </w:rPr>
      </w:pPr>
      <w:r w:rsidRPr="0002581F">
        <w:rPr>
          <w:rFonts w:eastAsia="Arial"/>
          <w:sz w:val="26"/>
          <w:szCs w:val="26"/>
          <w:lang w:val="uk-UA"/>
        </w:rPr>
        <w:t xml:space="preserve">шляхом надання державних гарантій, </w:t>
      </w:r>
      <w:proofErr w:type="spellStart"/>
      <w:r w:rsidRPr="0002581F">
        <w:rPr>
          <w:rFonts w:eastAsia="Arial"/>
          <w:sz w:val="26"/>
          <w:szCs w:val="26"/>
          <w:lang w:val="uk-UA"/>
        </w:rPr>
        <w:t>гарантій</w:t>
      </w:r>
      <w:proofErr w:type="spellEnd"/>
      <w:r w:rsidRPr="0002581F">
        <w:rPr>
          <w:rFonts w:eastAsia="Arial"/>
          <w:sz w:val="26"/>
          <w:szCs w:val="26"/>
          <w:lang w:val="uk-UA"/>
        </w:rPr>
        <w:t xml:space="preserve"> місцевого самоврядування;</w:t>
      </w:r>
    </w:p>
    <w:p w:rsidR="00C0501F" w:rsidRPr="0002581F" w:rsidRDefault="00C0501F" w:rsidP="00C0501F">
      <w:pPr>
        <w:pStyle w:val="a3"/>
        <w:widowControl w:val="0"/>
        <w:numPr>
          <w:ilvl w:val="0"/>
          <w:numId w:val="2"/>
        </w:numPr>
        <w:spacing w:line="360" w:lineRule="auto"/>
        <w:jc w:val="both"/>
        <w:rPr>
          <w:rFonts w:eastAsia="Arial"/>
          <w:sz w:val="26"/>
          <w:szCs w:val="26"/>
          <w:lang w:val="uk-UA"/>
        </w:rPr>
      </w:pPr>
      <w:r w:rsidRPr="0002581F">
        <w:rPr>
          <w:rFonts w:eastAsia="Arial"/>
          <w:sz w:val="26"/>
          <w:szCs w:val="26"/>
          <w:lang w:val="uk-UA"/>
        </w:rPr>
        <w:lastRenderedPageBreak/>
        <w:t>шляхом фінансування за рахунок коштів державного чи місцевих бюджетів та інших джерел згідно із загальнодержавними та місцевими програмами;</w:t>
      </w:r>
    </w:p>
    <w:p w:rsidR="00C0501F" w:rsidRPr="0002581F" w:rsidRDefault="00C0501F" w:rsidP="00C0501F">
      <w:pPr>
        <w:pStyle w:val="a3"/>
        <w:widowControl w:val="0"/>
        <w:numPr>
          <w:ilvl w:val="0"/>
          <w:numId w:val="2"/>
        </w:numPr>
        <w:spacing w:line="360" w:lineRule="auto"/>
        <w:jc w:val="both"/>
        <w:rPr>
          <w:rFonts w:eastAsia="Arial"/>
          <w:sz w:val="26"/>
          <w:szCs w:val="26"/>
          <w:lang w:val="uk-UA"/>
        </w:rPr>
      </w:pPr>
      <w:r w:rsidRPr="0002581F">
        <w:rPr>
          <w:rFonts w:eastAsia="Arial"/>
          <w:sz w:val="26"/>
          <w:szCs w:val="26"/>
          <w:lang w:val="uk-UA"/>
        </w:rPr>
        <w:t>в інших формах, передбачених законом.</w:t>
      </w: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Arial" w:hAnsi="Times New Roman"/>
          <w:sz w:val="26"/>
          <w:szCs w:val="26"/>
          <w:lang w:val="uk-UA"/>
        </w:rPr>
        <w:t>Рішення про надання державної підтримки здійснення ДПП приймається залежно від права власності на об'єкт ДПП відповідно Кабінетом Міністрів України чи уповноваженим ним органом виконавчої влади, органами місцевого самоврядування відповідно до закону.</w:t>
      </w: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Arial" w:hAnsi="Times New Roman"/>
          <w:sz w:val="26"/>
          <w:szCs w:val="26"/>
          <w:lang w:val="uk-UA"/>
        </w:rPr>
        <w:t>Порядок надання державної підтримки здійсненню державно-приватного партнерства затверджено постановою Кабінету Міністрів України від 17.03.2011 р. № 279.</w:t>
      </w: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Arial" w:hAnsi="Times New Roman"/>
          <w:sz w:val="26"/>
          <w:szCs w:val="26"/>
          <w:lang w:val="uk-UA"/>
        </w:rPr>
        <w:t>Державна підтримка надається для здійснення заходів (програм) під час виконання договорів, укладених у рамках ДПП, з урахуванням:</w:t>
      </w: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Arial" w:hAnsi="Times New Roman"/>
          <w:sz w:val="26"/>
          <w:szCs w:val="26"/>
          <w:lang w:val="uk-UA"/>
        </w:rPr>
        <w:t>1) актуальності та соціальної спрямованості заходів (програм), що здійснюються під час виконання договорів ДПП;</w:t>
      </w: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Arial" w:hAnsi="Times New Roman"/>
          <w:sz w:val="26"/>
          <w:szCs w:val="26"/>
          <w:lang w:val="uk-UA"/>
        </w:rPr>
        <w:t>2) співвідношення витрат та очікуваного результату від здійснення заходів (програм);</w:t>
      </w: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Arial" w:hAnsi="Times New Roman"/>
          <w:sz w:val="26"/>
          <w:szCs w:val="26"/>
          <w:lang w:val="uk-UA"/>
        </w:rPr>
        <w:t>3) результатів аналізу ефективності використання бюджетних коштів;</w:t>
      </w: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Arial" w:hAnsi="Times New Roman"/>
          <w:sz w:val="26"/>
          <w:szCs w:val="26"/>
          <w:lang w:val="uk-UA"/>
        </w:rPr>
        <w:t>4) детальності техніко-економічних розрахунків і обґрунтування обсягу та форми надання державної підтримки;</w:t>
      </w: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Arial" w:hAnsi="Times New Roman"/>
          <w:sz w:val="26"/>
          <w:szCs w:val="26"/>
          <w:lang w:val="uk-UA"/>
        </w:rPr>
        <w:t xml:space="preserve">5) </w:t>
      </w:r>
      <w:proofErr w:type="spellStart"/>
      <w:r w:rsidRPr="0002581F">
        <w:rPr>
          <w:rFonts w:ascii="Times New Roman" w:eastAsia="Arial" w:hAnsi="Times New Roman"/>
          <w:sz w:val="26"/>
          <w:szCs w:val="26"/>
          <w:lang w:val="uk-UA"/>
        </w:rPr>
        <w:t>інноваційності</w:t>
      </w:r>
      <w:proofErr w:type="spellEnd"/>
      <w:r w:rsidRPr="0002581F">
        <w:rPr>
          <w:rFonts w:ascii="Times New Roman" w:eastAsia="Arial" w:hAnsi="Times New Roman"/>
          <w:sz w:val="26"/>
          <w:szCs w:val="26"/>
          <w:lang w:val="uk-UA"/>
        </w:rPr>
        <w:t xml:space="preserve"> заходів (програм);</w:t>
      </w: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Arial" w:hAnsi="Times New Roman"/>
          <w:sz w:val="26"/>
          <w:szCs w:val="26"/>
          <w:lang w:val="uk-UA"/>
        </w:rPr>
        <w:t>6) можливого негативного впливу на стан навколишнього природного середовища внаслідок виконання договорів ДПП;</w:t>
      </w: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Arial" w:hAnsi="Times New Roman"/>
          <w:sz w:val="26"/>
          <w:szCs w:val="26"/>
          <w:lang w:val="uk-UA"/>
        </w:rPr>
        <w:t>7) наявності кадрового, матеріально-технічного та методичного забезпечення для виконання договорів ДПП.</w:t>
      </w: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Arial" w:hAnsi="Times New Roman"/>
          <w:sz w:val="26"/>
          <w:szCs w:val="26"/>
          <w:lang w:val="uk-UA"/>
        </w:rPr>
        <w:t>Ініціатором пропозиції щодо надання державної підтримки може виступати державний або приватний партнер за погодженням з державним партнером на всіх етапах виконання договору ДПП.</w:t>
      </w: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Arial" w:hAnsi="Times New Roman"/>
          <w:sz w:val="26"/>
          <w:szCs w:val="26"/>
          <w:lang w:val="uk-UA"/>
        </w:rPr>
        <w:t>Надання державної підтримки за рішенням Кабінету Міністрів України або уповноваженого органу здійснюється відповідно до порядку використання коштів, передбачених у державному бюджеті за відповідною програмою.</w:t>
      </w: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Arial" w:hAnsi="Times New Roman"/>
          <w:sz w:val="26"/>
          <w:szCs w:val="26"/>
          <w:lang w:val="uk-UA"/>
        </w:rPr>
        <w:t>Для надання державної підтримки ініціатор подає на розгляд Міністерства економічного розвитку і торгівлі такі документи:</w:t>
      </w: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Arial" w:hAnsi="Times New Roman"/>
          <w:sz w:val="26"/>
          <w:szCs w:val="26"/>
          <w:lang w:val="uk-UA"/>
        </w:rPr>
        <w:lastRenderedPageBreak/>
        <w:t>1) заяву за формою, визначеною Мінекономіки;</w:t>
      </w: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Arial" w:hAnsi="Times New Roman"/>
          <w:sz w:val="26"/>
          <w:szCs w:val="26"/>
          <w:lang w:val="uk-UA"/>
        </w:rPr>
        <w:t>2) засвідчені в установленому порядку копії:</w:t>
      </w: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Arial" w:hAnsi="Times New Roman"/>
          <w:sz w:val="26"/>
          <w:szCs w:val="26"/>
          <w:lang w:val="uk-UA"/>
        </w:rPr>
        <w:t>- установчих документів;</w:t>
      </w: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Arial" w:hAnsi="Times New Roman"/>
          <w:sz w:val="26"/>
          <w:szCs w:val="26"/>
          <w:lang w:val="uk-UA"/>
        </w:rPr>
        <w:t>- документа, що підтверджує присвоєння ідентифікаційного коду згідно з ЄДРПОУ (для юридичних осіб) або копію паспорта та за наявності ідентифікаційний номер у Державному реєстрі фізичних осіб – платників податків та інших обов'язкових платежів (для фізичних осіб);</w:t>
      </w: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Arial" w:hAnsi="Times New Roman"/>
          <w:sz w:val="26"/>
          <w:szCs w:val="26"/>
          <w:lang w:val="uk-UA"/>
        </w:rPr>
        <w:t>- договору ДПП;</w:t>
      </w: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Arial" w:hAnsi="Times New Roman"/>
          <w:sz w:val="26"/>
          <w:szCs w:val="26"/>
          <w:lang w:val="uk-UA"/>
        </w:rPr>
        <w:t>- висновку за результатами проведення аналізу ефективності здійснення ДПП;</w:t>
      </w: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Arial" w:hAnsi="Times New Roman"/>
          <w:sz w:val="26"/>
          <w:szCs w:val="26"/>
          <w:lang w:val="uk-UA"/>
        </w:rPr>
        <w:t>- звіту про стан виконання договору ДПП за останній звітний період за формою, встановленою постановою Кабінету Міністрів України від 09.02.2011 р. № 81, – у разі подання пропозиції щодо надання державної підтримки під час виконання договору ДПП;</w:t>
      </w: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Arial" w:hAnsi="Times New Roman"/>
          <w:sz w:val="26"/>
          <w:szCs w:val="26"/>
          <w:lang w:val="uk-UA"/>
        </w:rPr>
        <w:t>- звіту про фінансові результати господарської діяльності приватного партнера за минулий рік та на останню звітну дату поточного року відповідно до законодавства;</w:t>
      </w: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Arial" w:hAnsi="Times New Roman"/>
          <w:sz w:val="26"/>
          <w:szCs w:val="26"/>
          <w:lang w:val="uk-UA"/>
        </w:rPr>
        <w:t>3) техніко-економічний розрахунок (бізнес-план) заходів (програм);</w:t>
      </w: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Arial" w:hAnsi="Times New Roman"/>
          <w:sz w:val="26"/>
          <w:szCs w:val="26"/>
          <w:lang w:val="uk-UA"/>
        </w:rPr>
        <w:t>4) обґрунтування запропонованих обсягу та форми державної підтримки.</w:t>
      </w: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Arial" w:hAnsi="Times New Roman"/>
          <w:sz w:val="26"/>
          <w:szCs w:val="26"/>
          <w:lang w:val="uk-UA"/>
        </w:rPr>
        <w:t>У разі подання документів, що не відповідають вимогам законодавства, Мінекономіки у двотижневий строк повідомляє ініціатора у письмовій формі про відмову в розгляді заяви про надання підтримки з відповідним обґрунтуванням.</w:t>
      </w: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Arial" w:hAnsi="Times New Roman"/>
          <w:sz w:val="26"/>
          <w:szCs w:val="26"/>
          <w:lang w:val="uk-UA"/>
        </w:rPr>
        <w:t>Мінекономіки за результатами розгляду в двотижневий строк поданих документів готує висновок про доцільність надання державної підтримки, її  форму та обсяг або про недоцільність надання державної підтримки, про що повідомляє ініціатора у письмовій формі з відповідним обґрунтуванням. Критерії та умови надання державної підтримки, визначення її форми та обсягу затверджуються Мінекономіки за погодженням з Мінфіном.</w:t>
      </w: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Arial" w:hAnsi="Times New Roman"/>
          <w:sz w:val="26"/>
          <w:szCs w:val="26"/>
          <w:lang w:val="uk-UA"/>
        </w:rPr>
        <w:t xml:space="preserve">Для іноземних приватних партнерів, які здійснюють в Україні ДПП, встановлюється національний правовий режим інвестиційної та іншої господарської діяльності, крім випадків, передбачених законом та міжнародними договорами України, згода на обов'язковість яких надана Верховною Радою </w:t>
      </w:r>
      <w:r w:rsidRPr="0002581F">
        <w:rPr>
          <w:rFonts w:ascii="Times New Roman" w:eastAsia="Arial" w:hAnsi="Times New Roman"/>
          <w:sz w:val="26"/>
          <w:szCs w:val="26"/>
          <w:lang w:val="uk-UA"/>
        </w:rPr>
        <w:lastRenderedPageBreak/>
        <w:t>України.</w:t>
      </w: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Arial" w:hAnsi="Times New Roman"/>
          <w:i/>
          <w:sz w:val="26"/>
          <w:szCs w:val="26"/>
          <w:lang w:val="uk-UA"/>
        </w:rPr>
        <w:t>Державні гарантії</w:t>
      </w:r>
      <w:r w:rsidRPr="0002581F">
        <w:rPr>
          <w:rFonts w:ascii="Times New Roman" w:eastAsia="Arial" w:hAnsi="Times New Roman"/>
          <w:sz w:val="26"/>
          <w:szCs w:val="26"/>
          <w:lang w:val="uk-UA"/>
        </w:rPr>
        <w:t xml:space="preserve"> прав приватних партнерів полягають у тому, що держава гарантує додержання встановлених законодавством України умов для провадження діяльності приватних партнерів, пов'язаної з виконанням договорів, укладених у рамках ДПП, додержання прав і законних інтересів приватних партнерів.</w:t>
      </w: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Arial" w:hAnsi="Times New Roman"/>
          <w:sz w:val="26"/>
          <w:szCs w:val="26"/>
          <w:lang w:val="uk-UA"/>
        </w:rPr>
        <w:t>Державні органи та органи місцевого самоврядування, їх посадові особи не мають права втручатися в діяльність приватних партнерів, пов'язану із здійсненням ДПП, крім випадків, встановлених законом.</w:t>
      </w: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Arial" w:hAnsi="Times New Roman"/>
          <w:sz w:val="26"/>
          <w:szCs w:val="26"/>
          <w:lang w:val="uk-UA"/>
        </w:rPr>
        <w:t>У разі якщо ціни (тарифи) на послуги, що надаються у процесі здійснення ДПП, встановлені в розмірі, нижчому від розміру економічно обґрунтованих витрат на їх виробництво (надання), приватний партнер має право на відшкодування своїх втрат у порядку, встановленому законодавством.</w:t>
      </w: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Arial" w:hAnsi="Times New Roman"/>
          <w:sz w:val="26"/>
          <w:szCs w:val="26"/>
          <w:lang w:val="uk-UA"/>
        </w:rPr>
        <w:t>У разі якщо ціни (тарифи) на послуги приватного партнера підлягають державному регулюванню, такі ціни (тарифи) мають включати кошти для компенсації вартості внесених приватним партнером інвестицій (інвестиційну складову), якщо інше не передбачено договором, укладеним у рамках ДПП. Розмір інвестиційної складової має забезпечувати компенсацію протягом строку дії договору витрат приватного партнера на здійснення інвестицій.</w:t>
      </w: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Arial" w:hAnsi="Times New Roman"/>
          <w:sz w:val="26"/>
          <w:szCs w:val="26"/>
          <w:lang w:val="uk-UA"/>
        </w:rPr>
        <w:t xml:space="preserve">До прав і обов'язків сторін, визначених договором, укладеним у рамках ДПП, протягом строку його дії застосовується законодавство України, чинне на день його укладення. Зазначені гарантії поширюються на зміни цивільного і господарського законодавства, що регулює майнові права та обов'язки сторін, і не стосуються змін законодавства з питань оборони, національної безпеки, забезпечення громадського порядку, охорони довкілля, стандартів якості товарів (робіт, послуг), податкового, валютного, митного законодавства, </w:t>
      </w:r>
      <w:proofErr w:type="spellStart"/>
      <w:r w:rsidRPr="0002581F">
        <w:rPr>
          <w:rFonts w:ascii="Times New Roman" w:eastAsia="Arial" w:hAnsi="Times New Roman"/>
          <w:sz w:val="26"/>
          <w:szCs w:val="26"/>
          <w:lang w:val="uk-UA"/>
        </w:rPr>
        <w:t>законодавства</w:t>
      </w:r>
      <w:proofErr w:type="spellEnd"/>
      <w:r w:rsidRPr="0002581F">
        <w:rPr>
          <w:rFonts w:ascii="Times New Roman" w:eastAsia="Arial" w:hAnsi="Times New Roman"/>
          <w:sz w:val="26"/>
          <w:szCs w:val="26"/>
          <w:lang w:val="uk-UA"/>
        </w:rPr>
        <w:t xml:space="preserve"> з питань ліцензування та іншого законодавства, що регулює правовідносини, в яких не діють принципи рівності сторін (державного та приватного партнерів).</w:t>
      </w: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Arial" w:hAnsi="Times New Roman"/>
          <w:sz w:val="26"/>
          <w:szCs w:val="26"/>
          <w:lang w:val="uk-UA"/>
        </w:rPr>
        <w:t>У разі прийняття державними органами або органами місцевого самоврядування рішень, що порушують права приватних партнерів, збитки, завдані їм внаслідок прийняття таких рішень, підлягають відшкодуванню в повному обсязі.</w:t>
      </w: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Arial" w:hAnsi="Times New Roman"/>
          <w:sz w:val="26"/>
          <w:szCs w:val="26"/>
          <w:lang w:val="uk-UA"/>
        </w:rPr>
        <w:t xml:space="preserve">Приватні партнери мають право на відшкодування збитків, завданих їм внаслідок дій, бездіяльності або неналежного виконання державними органами та </w:t>
      </w:r>
      <w:r w:rsidRPr="0002581F">
        <w:rPr>
          <w:rFonts w:ascii="Times New Roman" w:eastAsia="Arial" w:hAnsi="Times New Roman"/>
          <w:sz w:val="26"/>
          <w:szCs w:val="26"/>
          <w:lang w:val="uk-UA"/>
        </w:rPr>
        <w:lastRenderedPageBreak/>
        <w:t>органами місцевого самоврядування, їх посадовими особами своїх обов'язків, передбачених законодавством України, у порядку, встановленому законодавством України.</w:t>
      </w: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Arial" w:hAnsi="Times New Roman"/>
          <w:i/>
          <w:sz w:val="26"/>
          <w:szCs w:val="26"/>
          <w:lang w:val="uk-UA"/>
        </w:rPr>
        <w:t>Контроль за виконанням</w:t>
      </w:r>
      <w:r w:rsidRPr="0002581F">
        <w:rPr>
          <w:rFonts w:ascii="Times New Roman" w:eastAsia="Arial" w:hAnsi="Times New Roman"/>
          <w:sz w:val="26"/>
          <w:szCs w:val="26"/>
          <w:lang w:val="uk-UA"/>
        </w:rPr>
        <w:t xml:space="preserve"> договорів, укладених у рамках ДПП, здійснюють центральний орган виконавчої влади, уповноважений Кабінетом Міністрів України, інші державні органи та органи місцевого самоврядування, їх посадові особи відповідно до їхніх повноважень у порядку, встановленому законом. Інформація про виконання договору ДПП надається відповідно до Порядку надання приватним партнером державному партнеру інформації про виконання договору, укладеного в рамках державно-приватного партнерства, та згідно з формою, затвердженими постановою Кабінету Міністрів України від 09.02.2011 р. № 81.</w:t>
      </w:r>
    </w:p>
    <w:p w:rsidR="00C0501F" w:rsidRPr="0002581F" w:rsidRDefault="00C0501F" w:rsidP="00C0501F">
      <w:pPr>
        <w:widowControl w:val="0"/>
        <w:rPr>
          <w:rFonts w:ascii="Times New Roman" w:eastAsia="Arial" w:hAnsi="Times New Roman"/>
          <w:sz w:val="26"/>
          <w:szCs w:val="26"/>
          <w:lang w:val="uk-UA"/>
        </w:rPr>
      </w:pPr>
    </w:p>
    <w:p w:rsidR="00C0501F" w:rsidRPr="0002581F" w:rsidRDefault="00C0501F" w:rsidP="00C0501F">
      <w:pPr>
        <w:widowControl w:val="0"/>
        <w:rPr>
          <w:rFonts w:ascii="Times New Roman" w:eastAsia="Times New Roman" w:hAnsi="Times New Roman"/>
          <w:sz w:val="26"/>
          <w:szCs w:val="26"/>
          <w:lang w:val="uk-UA"/>
        </w:rPr>
      </w:pPr>
      <w:r w:rsidRPr="0002581F">
        <w:rPr>
          <w:rFonts w:ascii="Times New Roman" w:eastAsia="Arial" w:hAnsi="Times New Roman"/>
          <w:sz w:val="26"/>
          <w:szCs w:val="26"/>
          <w:lang w:val="uk-UA"/>
        </w:rPr>
        <w:t xml:space="preserve">Отже, державна підтримка здійсненню ДПП не належить до переліку державних гарантій прав приватних партнерів, тобто </w:t>
      </w:r>
      <w:r w:rsidRPr="0002581F">
        <w:rPr>
          <w:rFonts w:ascii="Times New Roman" w:eastAsia="Times New Roman" w:hAnsi="Times New Roman"/>
          <w:sz w:val="26"/>
          <w:szCs w:val="26"/>
          <w:lang w:val="uk-UA"/>
        </w:rPr>
        <w:t>держава бере на себе здебільшого дозвільні й контрольні функції та не сприймає приватного партнера як рівноправного, а він, у свою чергу, не отримує від неї необхідних гарантій щодо виконання з її боку зобов’язань. Відповідно до затвердженого порядку, спочатку необхідно укласти договір ДПП та взяти на себе зобов’язання, а вже потім уповноважені органи прийматимуть рішення про надання державної підтримки або відмову в ній.</w:t>
      </w:r>
    </w:p>
    <w:p w:rsidR="00C0501F" w:rsidRPr="0002581F" w:rsidRDefault="00C0501F" w:rsidP="00C0501F">
      <w:pPr>
        <w:widowControl w:val="0"/>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Таким чином, нормативно-правова база реалізації ДПП в Україні є недосконалою, багаторівневою і забюрократизованою, що може спричинити і сприяти скоєнню певних корупційних дій на всіх рівнях та створює ризики для ефективного використання механізму ДПП.</w:t>
      </w:r>
    </w:p>
    <w:p w:rsidR="00C0501F" w:rsidRPr="0002581F" w:rsidRDefault="00C0501F" w:rsidP="00C0501F">
      <w:pPr>
        <w:widowControl w:val="0"/>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 xml:space="preserve">Згідно з ч. 2 ст. 4 </w:t>
      </w:r>
      <w:r w:rsidRPr="0002581F">
        <w:rPr>
          <w:rFonts w:ascii="Times New Roman" w:hAnsi="Times New Roman"/>
          <w:sz w:val="26"/>
          <w:szCs w:val="26"/>
          <w:lang w:val="uk-UA"/>
        </w:rPr>
        <w:t>Закону України «</w:t>
      </w:r>
      <w:r w:rsidRPr="0002581F">
        <w:rPr>
          <w:rFonts w:ascii="Times New Roman" w:eastAsia="Times New Roman" w:hAnsi="Times New Roman"/>
          <w:sz w:val="26"/>
          <w:szCs w:val="26"/>
          <w:lang w:val="uk-UA"/>
        </w:rPr>
        <w:t>Про державно-приватне партнерство</w:t>
      </w:r>
      <w:r w:rsidRPr="0002581F">
        <w:rPr>
          <w:rFonts w:ascii="Times New Roman" w:hAnsi="Times New Roman"/>
          <w:sz w:val="26"/>
          <w:szCs w:val="26"/>
          <w:lang w:val="uk-UA"/>
        </w:rPr>
        <w:t>»</w:t>
      </w:r>
      <w:r w:rsidRPr="0002581F">
        <w:rPr>
          <w:rFonts w:ascii="Times New Roman" w:eastAsia="Times New Roman" w:hAnsi="Times New Roman"/>
          <w:sz w:val="26"/>
          <w:szCs w:val="26"/>
          <w:lang w:val="uk-UA"/>
        </w:rPr>
        <w:t xml:space="preserve"> ДПП застосовується з урахуванням особливостей правового режиму щодо окремих об'єктів та окремих видів діяльності, встановлених законом, що може бути поширено також і на </w:t>
      </w:r>
      <w:r w:rsidRPr="0002581F">
        <w:rPr>
          <w:rFonts w:ascii="Times New Roman" w:eastAsia="Times New Roman" w:hAnsi="Times New Roman"/>
          <w:color w:val="000000"/>
          <w:sz w:val="26"/>
          <w:szCs w:val="26"/>
          <w:lang w:val="uk-UA"/>
        </w:rPr>
        <w:t xml:space="preserve">спеціальну (вільну) економічну зону </w:t>
      </w:r>
      <w:r>
        <w:rPr>
          <w:rFonts w:ascii="Times New Roman" w:eastAsia="Times New Roman" w:hAnsi="Times New Roman"/>
          <w:color w:val="000000"/>
          <w:sz w:val="26"/>
          <w:szCs w:val="26"/>
          <w:lang w:val="uk-UA"/>
        </w:rPr>
        <w:t>«</w:t>
      </w:r>
      <w:r w:rsidRPr="0002581F">
        <w:rPr>
          <w:rFonts w:ascii="Times New Roman" w:hAnsi="Times New Roman"/>
          <w:sz w:val="26"/>
          <w:szCs w:val="26"/>
          <w:lang w:val="uk-UA"/>
        </w:rPr>
        <w:t>Технополіс П</w:t>
      </w:r>
      <w:r w:rsidRPr="0002581F">
        <w:rPr>
          <w:rFonts w:ascii="Times New Roman" w:eastAsia="Arial" w:hAnsi="Times New Roman"/>
          <w:sz w:val="26"/>
          <w:szCs w:val="26"/>
          <w:lang w:val="uk-UA"/>
        </w:rPr>
        <w:t>’</w:t>
      </w:r>
      <w:r w:rsidRPr="0002581F">
        <w:rPr>
          <w:rFonts w:ascii="Times New Roman" w:hAnsi="Times New Roman"/>
          <w:sz w:val="26"/>
          <w:szCs w:val="26"/>
          <w:lang w:val="uk-UA"/>
        </w:rPr>
        <w:t>ятихатки</w:t>
      </w:r>
      <w:r>
        <w:rPr>
          <w:rFonts w:ascii="Times New Roman" w:hAnsi="Times New Roman"/>
          <w:sz w:val="26"/>
          <w:szCs w:val="26"/>
          <w:lang w:val="uk-UA"/>
        </w:rPr>
        <w:t>»</w:t>
      </w:r>
      <w:r w:rsidRPr="0002581F">
        <w:rPr>
          <w:rFonts w:ascii="Times New Roman" w:eastAsia="Times New Roman" w:hAnsi="Times New Roman"/>
          <w:color w:val="000000"/>
          <w:sz w:val="26"/>
          <w:szCs w:val="26"/>
          <w:lang w:val="uk-UA"/>
        </w:rPr>
        <w:t xml:space="preserve"> у разі її створення.</w:t>
      </w:r>
      <w:r w:rsidRPr="0002581F">
        <w:rPr>
          <w:rFonts w:ascii="Times New Roman" w:eastAsia="Times New Roman" w:hAnsi="Times New Roman"/>
          <w:sz w:val="26"/>
          <w:szCs w:val="26"/>
          <w:lang w:val="uk-UA"/>
        </w:rPr>
        <w:t xml:space="preserve"> Під час опрацювання проекту окремого закону про </w:t>
      </w:r>
      <w:r w:rsidRPr="0002581F">
        <w:rPr>
          <w:rFonts w:ascii="Times New Roman" w:eastAsia="Times New Roman" w:hAnsi="Times New Roman"/>
          <w:color w:val="000000"/>
          <w:sz w:val="26"/>
          <w:szCs w:val="26"/>
          <w:lang w:val="uk-UA"/>
        </w:rPr>
        <w:t xml:space="preserve">зазначену СЕЗ доцільно </w:t>
      </w:r>
      <w:r w:rsidRPr="0002581F">
        <w:rPr>
          <w:rFonts w:ascii="Times New Roman" w:hAnsi="Times New Roman"/>
          <w:sz w:val="26"/>
          <w:szCs w:val="26"/>
          <w:lang w:val="uk-UA"/>
        </w:rPr>
        <w:t xml:space="preserve">розробити спеціально для території проекту </w:t>
      </w:r>
      <w:r>
        <w:rPr>
          <w:rFonts w:ascii="Times New Roman" w:hAnsi="Times New Roman"/>
          <w:sz w:val="26"/>
          <w:szCs w:val="26"/>
          <w:lang w:val="uk-UA"/>
        </w:rPr>
        <w:t>технополісу</w:t>
      </w:r>
      <w:r w:rsidRPr="0002581F">
        <w:rPr>
          <w:rFonts w:ascii="Times New Roman" w:hAnsi="Times New Roman"/>
          <w:sz w:val="26"/>
          <w:szCs w:val="26"/>
          <w:lang w:val="uk-UA"/>
        </w:rPr>
        <w:t xml:space="preserve"> спрощений механізм ДПП з подальшим внесенням необхідних змін до Закону </w:t>
      </w:r>
      <w:r w:rsidRPr="0002581F">
        <w:rPr>
          <w:rFonts w:ascii="Times New Roman" w:hAnsi="Times New Roman"/>
          <w:sz w:val="26"/>
          <w:szCs w:val="26"/>
          <w:lang w:val="uk-UA"/>
        </w:rPr>
        <w:lastRenderedPageBreak/>
        <w:t>України «</w:t>
      </w:r>
      <w:r w:rsidRPr="0002581F">
        <w:rPr>
          <w:rFonts w:ascii="Times New Roman" w:eastAsia="Times New Roman" w:hAnsi="Times New Roman"/>
          <w:sz w:val="26"/>
          <w:szCs w:val="26"/>
          <w:lang w:val="uk-UA"/>
        </w:rPr>
        <w:t>Про державно-приватне партнерство</w:t>
      </w:r>
      <w:r w:rsidRPr="0002581F">
        <w:rPr>
          <w:rFonts w:ascii="Times New Roman" w:hAnsi="Times New Roman"/>
          <w:sz w:val="26"/>
          <w:szCs w:val="26"/>
          <w:lang w:val="uk-UA"/>
        </w:rPr>
        <w:t>», а саме:</w:t>
      </w:r>
    </w:p>
    <w:p w:rsidR="00C0501F" w:rsidRPr="0002581F" w:rsidRDefault="00C0501F" w:rsidP="00C0501F">
      <w:pPr>
        <w:pStyle w:val="a3"/>
        <w:widowControl w:val="0"/>
        <w:numPr>
          <w:ilvl w:val="0"/>
          <w:numId w:val="1"/>
        </w:numPr>
        <w:spacing w:line="360" w:lineRule="auto"/>
        <w:ind w:left="0" w:firstLine="709"/>
        <w:contextualSpacing w:val="0"/>
        <w:jc w:val="both"/>
        <w:rPr>
          <w:rFonts w:eastAsia="Arial"/>
          <w:sz w:val="26"/>
          <w:szCs w:val="26"/>
          <w:lang w:val="uk-UA"/>
        </w:rPr>
      </w:pPr>
      <w:r w:rsidRPr="0002581F">
        <w:rPr>
          <w:sz w:val="26"/>
          <w:szCs w:val="26"/>
          <w:lang w:val="uk-UA" w:eastAsia="en-US"/>
        </w:rPr>
        <w:t>уведення податкових і митних пільг для реалізації ДПП на території зазначеного проекту;</w:t>
      </w:r>
    </w:p>
    <w:p w:rsidR="00C0501F" w:rsidRPr="0002581F" w:rsidRDefault="00C0501F" w:rsidP="00C0501F">
      <w:pPr>
        <w:pStyle w:val="a3"/>
        <w:widowControl w:val="0"/>
        <w:numPr>
          <w:ilvl w:val="0"/>
          <w:numId w:val="1"/>
        </w:numPr>
        <w:spacing w:line="360" w:lineRule="auto"/>
        <w:ind w:left="0" w:firstLine="709"/>
        <w:contextualSpacing w:val="0"/>
        <w:jc w:val="both"/>
        <w:rPr>
          <w:rFonts w:eastAsia="Arial"/>
          <w:sz w:val="26"/>
          <w:szCs w:val="26"/>
          <w:lang w:val="uk-UA"/>
        </w:rPr>
      </w:pPr>
      <w:r w:rsidRPr="0002581F">
        <w:rPr>
          <w:rFonts w:eastAsia="Arial"/>
          <w:sz w:val="26"/>
          <w:szCs w:val="26"/>
          <w:lang w:val="uk-UA"/>
        </w:rPr>
        <w:t>гарантування державної підтримки здійсненню ДПП на зазначеній території;</w:t>
      </w:r>
    </w:p>
    <w:p w:rsidR="00C0501F" w:rsidRPr="0002581F" w:rsidRDefault="00C0501F" w:rsidP="00C0501F">
      <w:pPr>
        <w:pStyle w:val="a3"/>
        <w:widowControl w:val="0"/>
        <w:numPr>
          <w:ilvl w:val="0"/>
          <w:numId w:val="1"/>
        </w:numPr>
        <w:spacing w:line="360" w:lineRule="auto"/>
        <w:ind w:left="0" w:firstLine="709"/>
        <w:contextualSpacing w:val="0"/>
        <w:jc w:val="both"/>
        <w:rPr>
          <w:rFonts w:eastAsia="Arial"/>
          <w:sz w:val="26"/>
          <w:szCs w:val="26"/>
          <w:lang w:val="uk-UA"/>
        </w:rPr>
      </w:pPr>
      <w:r w:rsidRPr="0002581F">
        <w:rPr>
          <w:rFonts w:eastAsia="Arial"/>
          <w:sz w:val="26"/>
          <w:szCs w:val="26"/>
          <w:lang w:val="uk-UA"/>
        </w:rPr>
        <w:t xml:space="preserve">забезпечення гарантій для держави щодо </w:t>
      </w:r>
      <w:r w:rsidRPr="0002581F">
        <w:rPr>
          <w:sz w:val="26"/>
          <w:szCs w:val="26"/>
          <w:lang w:val="uk-UA" w:eastAsia="en-US"/>
        </w:rPr>
        <w:t>виконання приватним партнером своїх зобов’язань за договором;</w:t>
      </w:r>
    </w:p>
    <w:p w:rsidR="00C0501F" w:rsidRPr="0002581F" w:rsidRDefault="00C0501F" w:rsidP="00C0501F">
      <w:pPr>
        <w:pStyle w:val="a3"/>
        <w:widowControl w:val="0"/>
        <w:numPr>
          <w:ilvl w:val="0"/>
          <w:numId w:val="1"/>
        </w:numPr>
        <w:spacing w:line="360" w:lineRule="auto"/>
        <w:ind w:left="0" w:firstLine="709"/>
        <w:contextualSpacing w:val="0"/>
        <w:jc w:val="both"/>
        <w:rPr>
          <w:rFonts w:eastAsia="Arial"/>
          <w:sz w:val="26"/>
          <w:szCs w:val="26"/>
          <w:lang w:val="uk-UA"/>
        </w:rPr>
      </w:pPr>
      <w:r w:rsidRPr="0002581F">
        <w:rPr>
          <w:rFonts w:eastAsia="Arial"/>
          <w:sz w:val="26"/>
          <w:szCs w:val="26"/>
          <w:lang w:val="uk-UA"/>
        </w:rPr>
        <w:t xml:space="preserve">забезпечення гарантій для приватного партнера стосовно </w:t>
      </w:r>
      <w:r w:rsidRPr="0002581F">
        <w:rPr>
          <w:sz w:val="26"/>
          <w:szCs w:val="26"/>
          <w:lang w:val="uk-UA" w:eastAsia="en-US"/>
        </w:rPr>
        <w:t>виконання державою фінансових зобов’язань за договорами ДПП на весь термін їх реалізації;</w:t>
      </w:r>
    </w:p>
    <w:p w:rsidR="00C0501F" w:rsidRPr="0002581F" w:rsidRDefault="00C0501F" w:rsidP="00C0501F">
      <w:pPr>
        <w:pStyle w:val="a3"/>
        <w:widowControl w:val="0"/>
        <w:numPr>
          <w:ilvl w:val="0"/>
          <w:numId w:val="1"/>
        </w:numPr>
        <w:spacing w:line="360" w:lineRule="auto"/>
        <w:ind w:left="0" w:firstLine="709"/>
        <w:contextualSpacing w:val="0"/>
        <w:jc w:val="both"/>
        <w:rPr>
          <w:rFonts w:eastAsia="Arial"/>
          <w:sz w:val="26"/>
          <w:szCs w:val="26"/>
          <w:lang w:val="uk-UA"/>
        </w:rPr>
      </w:pPr>
      <w:r w:rsidRPr="0002581F">
        <w:rPr>
          <w:sz w:val="26"/>
          <w:szCs w:val="26"/>
          <w:lang w:val="uk-UA" w:eastAsia="en-US"/>
        </w:rPr>
        <w:t>гарантування компенсації збитків приватного партнера за умови невиконання державою зобов’язань за договорами ДПП;</w:t>
      </w:r>
    </w:p>
    <w:p w:rsidR="00C0501F" w:rsidRPr="0002581F" w:rsidRDefault="00C0501F" w:rsidP="00C0501F">
      <w:pPr>
        <w:pStyle w:val="a3"/>
        <w:widowControl w:val="0"/>
        <w:numPr>
          <w:ilvl w:val="0"/>
          <w:numId w:val="1"/>
        </w:numPr>
        <w:spacing w:line="360" w:lineRule="auto"/>
        <w:ind w:left="0" w:firstLine="709"/>
        <w:contextualSpacing w:val="0"/>
        <w:jc w:val="both"/>
        <w:rPr>
          <w:rFonts w:eastAsia="Arial"/>
          <w:sz w:val="26"/>
          <w:szCs w:val="26"/>
          <w:lang w:val="uk-UA"/>
        </w:rPr>
      </w:pPr>
      <w:r w:rsidRPr="0002581F">
        <w:rPr>
          <w:sz w:val="26"/>
          <w:szCs w:val="26"/>
          <w:lang w:val="uk-UA" w:eastAsia="en-US"/>
        </w:rPr>
        <w:t>забезпечення гарантій отримання приватним партнером від органів виконавчої влади або органів місцевого самоврядування дозвільних документів та погоджень, необхідних для виконання умов договору.</w:t>
      </w:r>
    </w:p>
    <w:p w:rsidR="00C0501F" w:rsidRPr="0002581F" w:rsidRDefault="00C0501F" w:rsidP="00C0501F">
      <w:pPr>
        <w:widowControl w:val="0"/>
        <w:rPr>
          <w:rFonts w:ascii="Times New Roman" w:eastAsia="Times New Roman" w:hAnsi="Times New Roman"/>
          <w:sz w:val="26"/>
          <w:szCs w:val="26"/>
          <w:lang w:val="uk-UA"/>
        </w:rPr>
      </w:pPr>
    </w:p>
    <w:p w:rsidR="00C0501F" w:rsidRPr="0002581F" w:rsidRDefault="00C0501F" w:rsidP="00C0501F">
      <w:pPr>
        <w:widowControl w:val="0"/>
        <w:rPr>
          <w:rFonts w:ascii="Times New Roman" w:eastAsia="Times New Roman" w:hAnsi="Times New Roman"/>
          <w:noProof/>
          <w:sz w:val="26"/>
          <w:szCs w:val="26"/>
          <w:lang w:val="uk-UA"/>
        </w:rPr>
      </w:pPr>
      <w:r w:rsidRPr="0002581F">
        <w:rPr>
          <w:rFonts w:ascii="Times New Roman" w:eastAsia="Times New Roman" w:hAnsi="Times New Roman"/>
          <w:sz w:val="26"/>
          <w:szCs w:val="26"/>
          <w:lang w:val="uk-UA"/>
        </w:rPr>
        <w:t>Відповідно до Закону України «Про державно-приватне партнерство» у рамках здійснення ДПП можуть укладатися договори про концесію, спільну діяльність та інші договори. Форми та кількість угод про здійснення ДПП зазначеним законом не обмежуються, що значно підвищує ефективність ДПП в аспекті реалізації проекту, оскільки дозволяє гнучке використання форм ДПП залежно від масштабу локальних інвестиційних проектів або сфери діяльності.</w:t>
      </w:r>
    </w:p>
    <w:p w:rsidR="00C0501F" w:rsidRPr="0002581F" w:rsidRDefault="00C0501F" w:rsidP="00C0501F">
      <w:pPr>
        <w:widowControl w:val="0"/>
        <w:rPr>
          <w:rFonts w:ascii="Times New Roman" w:hAnsi="Times New Roman"/>
          <w:noProof/>
          <w:sz w:val="26"/>
          <w:szCs w:val="26"/>
          <w:lang w:val="uk-UA" w:eastAsia="uk-UA"/>
        </w:rPr>
      </w:pPr>
      <w:r w:rsidRPr="0002581F">
        <w:rPr>
          <w:rFonts w:ascii="Times New Roman" w:hAnsi="Times New Roman"/>
          <w:noProof/>
          <w:sz w:val="26"/>
          <w:szCs w:val="26"/>
          <w:lang w:val="uk-UA" w:eastAsia="uk-UA"/>
        </w:rPr>
        <w:t>Прийняті в світовій практиці класифікації державно-приватного партнерства виокремлюють зазвичай наступні його форми: контракт, оренда, концесія, угода про розподіл продукції, спільна діяльність.</w:t>
      </w:r>
    </w:p>
    <w:p w:rsidR="00C0501F" w:rsidRPr="0002581F" w:rsidRDefault="00C0501F" w:rsidP="00C0501F">
      <w:pPr>
        <w:widowControl w:val="0"/>
        <w:rPr>
          <w:rFonts w:ascii="Times New Roman" w:hAnsi="Times New Roman"/>
          <w:sz w:val="26"/>
          <w:szCs w:val="26"/>
          <w:lang w:val="uk-UA"/>
        </w:rPr>
      </w:pPr>
      <w:r w:rsidRPr="0002581F">
        <w:rPr>
          <w:rFonts w:ascii="Times New Roman" w:hAnsi="Times New Roman"/>
          <w:noProof/>
          <w:sz w:val="26"/>
          <w:szCs w:val="26"/>
          <w:lang w:val="uk-UA" w:eastAsia="uk-UA"/>
        </w:rPr>
        <w:t xml:space="preserve">На початковому етапі реалізації проекту </w:t>
      </w:r>
      <w:r>
        <w:rPr>
          <w:rFonts w:ascii="Times New Roman" w:eastAsia="Times New Roman" w:hAnsi="Times New Roman"/>
          <w:color w:val="000000"/>
          <w:sz w:val="26"/>
          <w:szCs w:val="26"/>
          <w:lang w:val="uk-UA"/>
        </w:rPr>
        <w:t>«</w:t>
      </w:r>
      <w:r w:rsidRPr="0002581F">
        <w:rPr>
          <w:rFonts w:ascii="Times New Roman" w:hAnsi="Times New Roman"/>
          <w:sz w:val="26"/>
          <w:szCs w:val="26"/>
          <w:lang w:val="uk-UA"/>
        </w:rPr>
        <w:t>Технополіс П</w:t>
      </w:r>
      <w:r w:rsidRPr="0002581F">
        <w:rPr>
          <w:rFonts w:ascii="Times New Roman" w:eastAsia="Arial" w:hAnsi="Times New Roman"/>
          <w:sz w:val="26"/>
          <w:szCs w:val="26"/>
          <w:lang w:val="uk-UA"/>
        </w:rPr>
        <w:t>’</w:t>
      </w:r>
      <w:r w:rsidRPr="0002581F">
        <w:rPr>
          <w:rFonts w:ascii="Times New Roman" w:hAnsi="Times New Roman"/>
          <w:sz w:val="26"/>
          <w:szCs w:val="26"/>
          <w:lang w:val="uk-UA"/>
        </w:rPr>
        <w:t>ятихатки</w:t>
      </w:r>
      <w:r>
        <w:rPr>
          <w:rFonts w:ascii="Times New Roman" w:hAnsi="Times New Roman"/>
          <w:sz w:val="26"/>
          <w:szCs w:val="26"/>
          <w:lang w:val="uk-UA"/>
        </w:rPr>
        <w:t>»</w:t>
      </w:r>
      <w:r w:rsidRPr="0002581F">
        <w:rPr>
          <w:rFonts w:ascii="Times New Roman" w:hAnsi="Times New Roman"/>
          <w:sz w:val="26"/>
          <w:szCs w:val="26"/>
          <w:lang w:val="uk-UA"/>
        </w:rPr>
        <w:t xml:space="preserve"> найбільш доцільними та ефективними формами ДПП є договори про оренду та концесію.</w:t>
      </w:r>
    </w:p>
    <w:p w:rsidR="00C0501F" w:rsidRPr="0002581F" w:rsidRDefault="00C0501F" w:rsidP="00C0501F">
      <w:pPr>
        <w:widowControl w:val="0"/>
        <w:rPr>
          <w:rFonts w:ascii="Times New Roman" w:hAnsi="Times New Roman"/>
          <w:noProof/>
          <w:sz w:val="26"/>
          <w:szCs w:val="26"/>
          <w:lang w:val="uk-UA" w:eastAsia="uk-UA"/>
        </w:rPr>
      </w:pPr>
      <w:r w:rsidRPr="0002581F">
        <w:rPr>
          <w:rFonts w:ascii="Times New Roman" w:hAnsi="Times New Roman"/>
          <w:i/>
          <w:sz w:val="26"/>
          <w:szCs w:val="26"/>
          <w:lang w:val="uk-UA"/>
        </w:rPr>
        <w:t>Договори оренди</w:t>
      </w:r>
      <w:r w:rsidRPr="0002581F">
        <w:rPr>
          <w:rFonts w:ascii="Times New Roman" w:hAnsi="Times New Roman"/>
          <w:sz w:val="26"/>
          <w:szCs w:val="26"/>
          <w:lang w:val="uk-UA"/>
        </w:rPr>
        <w:t>, зокрема, землі як об</w:t>
      </w:r>
      <w:r w:rsidRPr="0002581F">
        <w:rPr>
          <w:rFonts w:ascii="Times New Roman" w:eastAsia="Times New Roman" w:hAnsi="Times New Roman"/>
          <w:sz w:val="26"/>
          <w:szCs w:val="26"/>
          <w:lang w:val="uk-UA"/>
        </w:rPr>
        <w:t>’єкту державної власності можуть укладатися на термін 10-15 років між державним партнером в особі місцевого (можливо центрального) органу виконавчої влади, а землі як об’єкту комунальної власності – в особі органу місцевого самоврядування, та приватним партнером.</w:t>
      </w:r>
    </w:p>
    <w:p w:rsidR="00C0501F" w:rsidRPr="0002581F" w:rsidRDefault="00C0501F" w:rsidP="00C0501F">
      <w:pPr>
        <w:rPr>
          <w:rFonts w:ascii="Times New Roman" w:hAnsi="Times New Roman"/>
          <w:b/>
          <w:noProof/>
          <w:sz w:val="26"/>
          <w:szCs w:val="26"/>
          <w:lang w:val="uk-UA" w:eastAsia="uk-UA"/>
        </w:rPr>
      </w:pPr>
      <w:r w:rsidRPr="0002581F">
        <w:rPr>
          <w:rFonts w:ascii="Times New Roman" w:hAnsi="Times New Roman"/>
          <w:i/>
          <w:noProof/>
          <w:sz w:val="26"/>
          <w:szCs w:val="26"/>
          <w:lang w:val="uk-UA" w:eastAsia="uk-UA"/>
        </w:rPr>
        <w:t>Оренда</w:t>
      </w:r>
      <w:r w:rsidRPr="0002581F">
        <w:rPr>
          <w:rFonts w:ascii="Times New Roman" w:hAnsi="Times New Roman"/>
          <w:noProof/>
          <w:sz w:val="26"/>
          <w:szCs w:val="26"/>
          <w:lang w:val="uk-UA" w:eastAsia="uk-UA"/>
        </w:rPr>
        <w:t xml:space="preserve"> – це засноване на договорі строкове платне користування майном, необхідним орендареві для здійснення підприємницької та іншої діяльності. </w:t>
      </w:r>
      <w:r w:rsidRPr="0002581F">
        <w:rPr>
          <w:rFonts w:ascii="Times New Roman" w:hAnsi="Times New Roman"/>
          <w:noProof/>
          <w:sz w:val="26"/>
          <w:szCs w:val="26"/>
          <w:lang w:val="uk-UA" w:eastAsia="uk-UA"/>
        </w:rPr>
        <w:lastRenderedPageBreak/>
        <w:t>Особливість орендних відносин між владними структурами і приватним бізнесом полягає в тому, що на визначених договором умовах відбувається передача приватному партнеру державного або комунального майна в тимчасове користування і за визначену плату. Традиційні угоди оренди передбачають повернення предмету орендних відносин, причому право розпорядження майном зберігається за власником і не передається приватному партнеру. В спеціально обумовлених випадках орендні відносини можуть завершитись викупом орендованого майна.</w:t>
      </w:r>
    </w:p>
    <w:p w:rsidR="00C0501F" w:rsidRPr="0002581F" w:rsidRDefault="00C0501F" w:rsidP="00C0501F">
      <w:pPr>
        <w:autoSpaceDE w:val="0"/>
        <w:autoSpaceDN w:val="0"/>
        <w:adjustRightInd w:val="0"/>
        <w:rPr>
          <w:rFonts w:ascii="Times New Roman" w:hAnsi="Times New Roman"/>
          <w:noProof/>
          <w:sz w:val="26"/>
          <w:szCs w:val="26"/>
          <w:lang w:val="uk-UA" w:eastAsia="uk-UA"/>
        </w:rPr>
      </w:pPr>
      <w:r w:rsidRPr="0002581F">
        <w:rPr>
          <w:rFonts w:ascii="Times New Roman" w:hAnsi="Times New Roman"/>
          <w:noProof/>
          <w:sz w:val="26"/>
          <w:szCs w:val="26"/>
          <w:lang w:val="uk-UA" w:eastAsia="uk-UA"/>
        </w:rPr>
        <w:t xml:space="preserve">Державну політику у сфері оренди здійснюють: </w:t>
      </w:r>
    </w:p>
    <w:p w:rsidR="00C0501F" w:rsidRPr="0002581F" w:rsidRDefault="00C0501F" w:rsidP="00C0501F">
      <w:pPr>
        <w:numPr>
          <w:ilvl w:val="0"/>
          <w:numId w:val="4"/>
        </w:numPr>
        <w:autoSpaceDE w:val="0"/>
        <w:autoSpaceDN w:val="0"/>
        <w:adjustRightInd w:val="0"/>
        <w:ind w:left="0" w:firstLine="709"/>
        <w:rPr>
          <w:rFonts w:ascii="Times New Roman" w:hAnsi="Times New Roman"/>
          <w:noProof/>
          <w:sz w:val="26"/>
          <w:szCs w:val="26"/>
          <w:lang w:val="uk-UA" w:eastAsia="uk-UA"/>
        </w:rPr>
      </w:pPr>
      <w:r w:rsidRPr="0002581F">
        <w:rPr>
          <w:rFonts w:ascii="Times New Roman" w:hAnsi="Times New Roman"/>
          <w:noProof/>
          <w:sz w:val="26"/>
          <w:szCs w:val="26"/>
          <w:lang w:val="uk-UA" w:eastAsia="uk-UA"/>
        </w:rPr>
        <w:t>Кабінет Міністрів України, а також Фонд державного майна України, його регіональні відділення та представництва – щодо державного майна;</w:t>
      </w:r>
    </w:p>
    <w:p w:rsidR="00C0501F" w:rsidRPr="0002581F" w:rsidRDefault="00C0501F" w:rsidP="00C0501F">
      <w:pPr>
        <w:numPr>
          <w:ilvl w:val="0"/>
          <w:numId w:val="4"/>
        </w:numPr>
        <w:autoSpaceDE w:val="0"/>
        <w:autoSpaceDN w:val="0"/>
        <w:adjustRightInd w:val="0"/>
        <w:ind w:left="0" w:firstLine="709"/>
        <w:rPr>
          <w:rFonts w:ascii="Times New Roman" w:hAnsi="Times New Roman"/>
          <w:noProof/>
          <w:sz w:val="26"/>
          <w:szCs w:val="26"/>
          <w:lang w:val="uk-UA" w:eastAsia="uk-UA"/>
        </w:rPr>
      </w:pPr>
      <w:r w:rsidRPr="0002581F">
        <w:rPr>
          <w:rFonts w:ascii="Times New Roman" w:hAnsi="Times New Roman"/>
          <w:noProof/>
          <w:sz w:val="26"/>
          <w:szCs w:val="26"/>
          <w:lang w:val="uk-UA" w:eastAsia="uk-UA"/>
        </w:rPr>
        <w:t>органи місцевого самоврядування – щодо майна, яке перебуває в комунальній власності.</w:t>
      </w:r>
    </w:p>
    <w:p w:rsidR="00C0501F" w:rsidRPr="0002581F" w:rsidRDefault="00C0501F" w:rsidP="00C0501F">
      <w:pPr>
        <w:rPr>
          <w:rFonts w:ascii="Times New Roman" w:hAnsi="Times New Roman"/>
          <w:noProof/>
          <w:sz w:val="26"/>
          <w:szCs w:val="26"/>
          <w:lang w:val="uk-UA" w:eastAsia="uk-UA"/>
        </w:rPr>
      </w:pPr>
      <w:r w:rsidRPr="0002581F">
        <w:rPr>
          <w:rFonts w:ascii="Times New Roman" w:hAnsi="Times New Roman"/>
          <w:i/>
          <w:noProof/>
          <w:sz w:val="26"/>
          <w:szCs w:val="26"/>
          <w:lang w:val="uk-UA" w:eastAsia="uk-UA"/>
        </w:rPr>
        <w:t>Правові засади орендних відносин</w:t>
      </w:r>
      <w:r w:rsidRPr="0002581F">
        <w:rPr>
          <w:rFonts w:ascii="Times New Roman" w:hAnsi="Times New Roman"/>
          <w:noProof/>
          <w:sz w:val="26"/>
          <w:szCs w:val="26"/>
          <w:lang w:val="uk-UA" w:eastAsia="uk-UA"/>
        </w:rPr>
        <w:t>: Закон України «Про оренду державного та комунального майна»; Закон України «Про оренду»; Закон України «Про оренду землі»; Закон України «Про господарську діяльність у Збройних Силах України»; Закон України «Про особливості правового режиму майнового комплексу Національної академії наук України та галузевих академій наук»; Закон України «Про приватизацію державного майна»; Закон України «Про підприємництво».</w:t>
      </w:r>
    </w:p>
    <w:p w:rsidR="00C0501F" w:rsidRPr="0002581F" w:rsidRDefault="00C0501F" w:rsidP="00C0501F">
      <w:pPr>
        <w:widowControl w:val="0"/>
        <w:rPr>
          <w:rFonts w:ascii="Times New Roman" w:hAnsi="Times New Roman"/>
          <w:noProof/>
          <w:sz w:val="26"/>
          <w:szCs w:val="26"/>
          <w:lang w:val="uk-UA" w:eastAsia="uk-UA"/>
        </w:rPr>
      </w:pPr>
      <w:r w:rsidRPr="0002581F">
        <w:rPr>
          <w:rFonts w:ascii="Times New Roman" w:hAnsi="Times New Roman"/>
          <w:i/>
          <w:sz w:val="26"/>
          <w:szCs w:val="26"/>
          <w:lang w:val="uk-UA"/>
        </w:rPr>
        <w:t>Договори про концесію</w:t>
      </w:r>
      <w:r w:rsidRPr="0002581F">
        <w:rPr>
          <w:rFonts w:ascii="Times New Roman" w:hAnsi="Times New Roman"/>
          <w:sz w:val="26"/>
          <w:szCs w:val="26"/>
          <w:lang w:val="uk-UA"/>
        </w:rPr>
        <w:t xml:space="preserve"> можуть укладатися </w:t>
      </w:r>
      <w:r w:rsidRPr="0002581F">
        <w:rPr>
          <w:rFonts w:ascii="Times New Roman" w:eastAsia="Times New Roman" w:hAnsi="Times New Roman"/>
          <w:sz w:val="26"/>
          <w:szCs w:val="26"/>
          <w:lang w:val="uk-UA"/>
        </w:rPr>
        <w:t xml:space="preserve">на термін </w:t>
      </w:r>
      <w:r w:rsidRPr="0002581F">
        <w:rPr>
          <w:rFonts w:ascii="Times New Roman" w:hAnsi="Times New Roman"/>
          <w:noProof/>
          <w:sz w:val="26"/>
          <w:szCs w:val="26"/>
          <w:lang w:val="uk-UA" w:eastAsia="uk-UA"/>
        </w:rPr>
        <w:t>не менше ніж 10 і не більше ніж 50 років</w:t>
      </w:r>
      <w:r w:rsidRPr="0002581F">
        <w:rPr>
          <w:rFonts w:ascii="Times New Roman" w:eastAsia="Times New Roman" w:hAnsi="Times New Roman"/>
          <w:sz w:val="26"/>
          <w:szCs w:val="26"/>
          <w:lang w:val="uk-UA"/>
        </w:rPr>
        <w:t xml:space="preserve"> (як правило 25-30 років) між державним партнером в особі центрального (місцевого) органу виконавчої влади та приватним партнером у таких </w:t>
      </w:r>
      <w:r w:rsidRPr="0002581F">
        <w:rPr>
          <w:rFonts w:ascii="Times New Roman" w:hAnsi="Times New Roman"/>
          <w:noProof/>
          <w:sz w:val="26"/>
          <w:szCs w:val="26"/>
          <w:lang w:val="uk-UA" w:eastAsia="uk-UA"/>
        </w:rPr>
        <w:t>сферах економічної діяльності: будівництво та експлуатація автотрас, дорожніх об’єктів, дорожньої інфраструктури або інших дорожніх структур; будівництво та експлуатація комунікацій; генерація та/або транспортування електроенергії; будівництво житла; послуги у сфері обслуговування житла; водопостачання, водовідведення та очищення стічних вод; послуги з теплопостачання; послуги громадського транспорту; збирання та утилізація сміття; телекомунікаційні послуги, включаючи використання мереж; поштові послуги; використання соціально-культурних об’єктів; послуги муніципальних парків; будівництво та експлуатація готелів, туристичних комплексів, кемпінгів та інших об’єктів туристичної та рекреаційної інфраструктури.</w:t>
      </w:r>
    </w:p>
    <w:p w:rsidR="00C0501F" w:rsidRPr="0002581F" w:rsidRDefault="00C0501F" w:rsidP="00C0501F">
      <w:pPr>
        <w:rPr>
          <w:rFonts w:ascii="Times New Roman" w:hAnsi="Times New Roman"/>
          <w:noProof/>
          <w:sz w:val="26"/>
          <w:szCs w:val="26"/>
          <w:lang w:val="uk-UA" w:eastAsia="uk-UA"/>
        </w:rPr>
      </w:pPr>
      <w:r w:rsidRPr="0002581F">
        <w:rPr>
          <w:rFonts w:ascii="Times New Roman" w:hAnsi="Times New Roman"/>
          <w:i/>
          <w:noProof/>
          <w:sz w:val="26"/>
          <w:szCs w:val="26"/>
          <w:lang w:val="uk-UA" w:eastAsia="uk-UA"/>
        </w:rPr>
        <w:lastRenderedPageBreak/>
        <w:t>Концесія</w:t>
      </w:r>
      <w:r w:rsidRPr="0002581F">
        <w:rPr>
          <w:rFonts w:ascii="Times New Roman" w:hAnsi="Times New Roman"/>
          <w:noProof/>
          <w:sz w:val="26"/>
          <w:szCs w:val="26"/>
          <w:lang w:val="uk-UA" w:eastAsia="uk-UA"/>
        </w:rPr>
        <w:t xml:space="preserve"> – це надання права на створення (будівництво) та/або управління (експлуатацію) об’єкту концесії з метою задоволення державних потреб уповноваженим державним органом або органом місцевого самоврядування на оплатній основі і на певний період українським або іноземним суб’єктам підприємницької діяльності (концесіонерам) за умови, що концесіонер візьме на себе певні зобов’язання, відповідальність за майно та внутрішні ризики.</w:t>
      </w:r>
    </w:p>
    <w:p w:rsidR="00C0501F" w:rsidRPr="0002581F" w:rsidRDefault="00C0501F" w:rsidP="00C0501F">
      <w:pPr>
        <w:rPr>
          <w:rFonts w:ascii="Times New Roman" w:hAnsi="Times New Roman"/>
          <w:noProof/>
          <w:sz w:val="26"/>
          <w:szCs w:val="26"/>
          <w:lang w:val="uk-UA" w:eastAsia="uk-UA"/>
        </w:rPr>
      </w:pPr>
      <w:r w:rsidRPr="0002581F">
        <w:rPr>
          <w:rFonts w:ascii="Times New Roman" w:hAnsi="Times New Roman"/>
          <w:noProof/>
          <w:sz w:val="26"/>
          <w:szCs w:val="26"/>
          <w:lang w:val="uk-UA" w:eastAsia="uk-UA"/>
        </w:rPr>
        <w:t>За даними Всесвітнього банку концесійні угоди залишаються найпоширенішими формами ДПП, які укладають переважно задля реалізації проектів в інфраструктурних галузях. Це зумовлено тим, що концесійні угоди встановлюють довгострокові, взаємовигідні, стабільні умови для здійснення концесійної діяльності, держава застосовує контроль за належним виконанням концесіонером своїх зобов’язань та надає йому широкий обсяг прав і переваг.</w:t>
      </w:r>
    </w:p>
    <w:p w:rsidR="00C0501F" w:rsidRPr="0002581F" w:rsidRDefault="00C0501F" w:rsidP="00C0501F">
      <w:pPr>
        <w:rPr>
          <w:rFonts w:ascii="Times New Roman" w:hAnsi="Times New Roman"/>
          <w:noProof/>
          <w:sz w:val="26"/>
          <w:szCs w:val="26"/>
          <w:lang w:val="uk-UA" w:eastAsia="uk-UA"/>
        </w:rPr>
      </w:pPr>
      <w:r w:rsidRPr="0002581F">
        <w:rPr>
          <w:rFonts w:ascii="Times New Roman" w:hAnsi="Times New Roman"/>
          <w:noProof/>
          <w:sz w:val="26"/>
          <w:szCs w:val="26"/>
          <w:lang w:val="uk-UA" w:eastAsia="uk-UA"/>
        </w:rPr>
        <w:t>Окрім цього, укладання концесійних угод є альтернативою приватизації, оскільки держава передає концесіонеру тільки право володіння та користування об’єктом концесії, а також здійснює контроль за якістю обслуговування, екологічною безпекою, встановлює тарифи.</w:t>
      </w:r>
    </w:p>
    <w:p w:rsidR="00C0501F" w:rsidRPr="0002581F" w:rsidRDefault="00C0501F" w:rsidP="00C0501F">
      <w:pPr>
        <w:rPr>
          <w:rFonts w:ascii="Times New Roman" w:hAnsi="Times New Roman"/>
          <w:noProof/>
          <w:sz w:val="26"/>
          <w:szCs w:val="26"/>
          <w:lang w:val="uk-UA" w:eastAsia="uk-UA"/>
        </w:rPr>
      </w:pPr>
      <w:r w:rsidRPr="0002581F">
        <w:rPr>
          <w:rFonts w:ascii="Times New Roman" w:hAnsi="Times New Roman"/>
          <w:i/>
          <w:noProof/>
          <w:sz w:val="26"/>
          <w:szCs w:val="26"/>
          <w:lang w:val="uk-UA" w:eastAsia="uk-UA"/>
        </w:rPr>
        <w:t>Правові засади концесійних відносин</w:t>
      </w:r>
      <w:r w:rsidRPr="0002581F">
        <w:rPr>
          <w:rFonts w:ascii="Times New Roman" w:hAnsi="Times New Roman"/>
          <w:noProof/>
          <w:sz w:val="26"/>
          <w:szCs w:val="26"/>
          <w:lang w:val="uk-UA" w:eastAsia="uk-UA"/>
        </w:rPr>
        <w:t>: Кодекси та Закони України</w:t>
      </w:r>
      <w:r w:rsidRPr="0002581F">
        <w:rPr>
          <w:rFonts w:ascii="Times New Roman" w:hAnsi="Times New Roman"/>
          <w:b/>
          <w:noProof/>
          <w:sz w:val="26"/>
          <w:szCs w:val="26"/>
          <w:lang w:val="uk-UA" w:eastAsia="uk-UA"/>
        </w:rPr>
        <w:t xml:space="preserve"> – </w:t>
      </w:r>
      <w:r w:rsidRPr="0002581F">
        <w:rPr>
          <w:rFonts w:ascii="Times New Roman" w:hAnsi="Times New Roman"/>
          <w:noProof/>
          <w:sz w:val="26"/>
          <w:szCs w:val="26"/>
          <w:lang w:val="uk-UA" w:eastAsia="uk-UA"/>
        </w:rPr>
        <w:t xml:space="preserve">Цивільний кодекс України; Господарський кодекс України; Земельний кодекс України; </w:t>
      </w:r>
      <w:hyperlink r:id="rId6" w:history="1">
        <w:r w:rsidRPr="0002581F">
          <w:rPr>
            <w:rFonts w:ascii="Times New Roman" w:hAnsi="Times New Roman"/>
            <w:noProof/>
            <w:sz w:val="26"/>
            <w:szCs w:val="26"/>
            <w:lang w:val="uk-UA" w:eastAsia="uk-UA"/>
          </w:rPr>
          <w:t>Закон</w:t>
        </w:r>
      </w:hyperlink>
      <w:r w:rsidRPr="0002581F">
        <w:rPr>
          <w:rFonts w:ascii="Times New Roman" w:hAnsi="Times New Roman"/>
          <w:noProof/>
          <w:sz w:val="26"/>
          <w:szCs w:val="26"/>
          <w:lang w:val="uk-UA" w:eastAsia="uk-UA"/>
        </w:rPr>
        <w:t xml:space="preserve"> України «Про концесії»; Закон України «Про режим іноземного інвестування»; Закон України «Про місцеве самоврядування в Україні»; Постанови КМУ</w:t>
      </w:r>
      <w:r w:rsidRPr="0002581F">
        <w:rPr>
          <w:rFonts w:ascii="Times New Roman" w:hAnsi="Times New Roman"/>
          <w:b/>
          <w:noProof/>
          <w:sz w:val="26"/>
          <w:szCs w:val="26"/>
          <w:lang w:val="uk-UA" w:eastAsia="uk-UA"/>
        </w:rPr>
        <w:t xml:space="preserve"> – </w:t>
      </w:r>
      <w:r w:rsidRPr="0002581F">
        <w:rPr>
          <w:rFonts w:ascii="Times New Roman" w:hAnsi="Times New Roman"/>
          <w:noProof/>
          <w:sz w:val="26"/>
          <w:szCs w:val="26"/>
          <w:lang w:val="uk-UA" w:eastAsia="uk-UA"/>
        </w:rPr>
        <w:t>«Про реєстр концесійних договорів»; «Про затвердження Порядку визначення об'єктів концесії, концесіонерам яких можуть надаватись пільги щодо концесійних платежів, дотації, компенсації, та умов їх надання»; «Про затвердження Методики розрахунку концесійних платежів»; «Про затвердження Положення про проведення концесійного конкурсу та укладення концесійних договорів на об'єкти права державної і комунальної власності, які надаються у концесію»; «Про затвердження Типового концесійного договору на будівництво та експлуатацію автомобільної дороги»; «Про затвердження Порядку проведення концесійного конкурсу на будівництво та експлуатацію автомобільних доріг»; «Про затвердження Типового концесійного договору».</w:t>
      </w:r>
    </w:p>
    <w:p w:rsidR="00C0501F" w:rsidRPr="0002581F" w:rsidRDefault="00C0501F" w:rsidP="00C0501F">
      <w:pPr>
        <w:autoSpaceDE w:val="0"/>
        <w:autoSpaceDN w:val="0"/>
        <w:adjustRightInd w:val="0"/>
        <w:rPr>
          <w:rFonts w:ascii="Times New Roman" w:hAnsi="Times New Roman"/>
          <w:noProof/>
          <w:sz w:val="26"/>
          <w:szCs w:val="26"/>
          <w:lang w:val="uk-UA" w:eastAsia="uk-UA"/>
        </w:rPr>
      </w:pPr>
      <w:r w:rsidRPr="0002581F">
        <w:rPr>
          <w:rFonts w:ascii="Times New Roman" w:hAnsi="Times New Roman"/>
          <w:noProof/>
          <w:sz w:val="26"/>
          <w:szCs w:val="26"/>
          <w:lang w:val="uk-UA" w:eastAsia="uk-UA"/>
        </w:rPr>
        <w:t>Загалом, зміст концесійної діяльності можна звести до таких положень:</w:t>
      </w:r>
    </w:p>
    <w:p w:rsidR="00C0501F" w:rsidRPr="0002581F" w:rsidRDefault="00C0501F" w:rsidP="00C0501F">
      <w:pPr>
        <w:numPr>
          <w:ilvl w:val="0"/>
          <w:numId w:val="3"/>
        </w:numPr>
        <w:tabs>
          <w:tab w:val="clear" w:pos="1620"/>
          <w:tab w:val="num" w:pos="0"/>
        </w:tabs>
        <w:autoSpaceDE w:val="0"/>
        <w:autoSpaceDN w:val="0"/>
        <w:adjustRightInd w:val="0"/>
        <w:ind w:left="0" w:firstLine="709"/>
        <w:rPr>
          <w:rFonts w:ascii="Times New Roman" w:hAnsi="Times New Roman"/>
          <w:noProof/>
          <w:sz w:val="26"/>
          <w:szCs w:val="26"/>
          <w:lang w:val="uk-UA" w:eastAsia="uk-UA"/>
        </w:rPr>
      </w:pPr>
      <w:r w:rsidRPr="0002581F">
        <w:rPr>
          <w:rFonts w:ascii="Times New Roman" w:hAnsi="Times New Roman"/>
          <w:noProof/>
          <w:sz w:val="26"/>
          <w:szCs w:val="26"/>
          <w:lang w:val="uk-UA" w:eastAsia="uk-UA"/>
        </w:rPr>
        <w:lastRenderedPageBreak/>
        <w:t>власник майна чи системи послуг (держава чи орган місцевого самоврядування) укладають на конкурсній основі договір концесії з приватним партнером, надаючи йому виключне право на експлуатацію свого майна;</w:t>
      </w:r>
    </w:p>
    <w:p w:rsidR="00C0501F" w:rsidRPr="0002581F" w:rsidRDefault="00C0501F" w:rsidP="00C0501F">
      <w:pPr>
        <w:numPr>
          <w:ilvl w:val="0"/>
          <w:numId w:val="3"/>
        </w:numPr>
        <w:tabs>
          <w:tab w:val="clear" w:pos="1620"/>
          <w:tab w:val="num" w:pos="0"/>
        </w:tabs>
        <w:autoSpaceDE w:val="0"/>
        <w:autoSpaceDN w:val="0"/>
        <w:adjustRightInd w:val="0"/>
        <w:ind w:left="0" w:firstLine="709"/>
        <w:rPr>
          <w:rFonts w:ascii="Times New Roman" w:hAnsi="Times New Roman"/>
          <w:noProof/>
          <w:sz w:val="26"/>
          <w:szCs w:val="26"/>
          <w:lang w:val="uk-UA" w:eastAsia="uk-UA"/>
        </w:rPr>
      </w:pPr>
      <w:r w:rsidRPr="0002581F">
        <w:rPr>
          <w:rFonts w:ascii="Times New Roman" w:hAnsi="Times New Roman"/>
          <w:noProof/>
          <w:sz w:val="26"/>
          <w:szCs w:val="26"/>
          <w:lang w:val="uk-UA" w:eastAsia="uk-UA"/>
        </w:rPr>
        <w:t>як правило, приватний партнер бере на себе всю відповідальність за здійснення інвестицій, експлуатацію і технічне обслуговування об’єкту;</w:t>
      </w:r>
    </w:p>
    <w:p w:rsidR="00C0501F" w:rsidRPr="0002581F" w:rsidRDefault="00C0501F" w:rsidP="00C0501F">
      <w:pPr>
        <w:numPr>
          <w:ilvl w:val="0"/>
          <w:numId w:val="3"/>
        </w:numPr>
        <w:tabs>
          <w:tab w:val="clear" w:pos="1620"/>
          <w:tab w:val="num" w:pos="0"/>
        </w:tabs>
        <w:autoSpaceDE w:val="0"/>
        <w:autoSpaceDN w:val="0"/>
        <w:adjustRightInd w:val="0"/>
        <w:ind w:left="0" w:firstLine="709"/>
        <w:rPr>
          <w:rFonts w:ascii="Times New Roman" w:hAnsi="Times New Roman"/>
          <w:noProof/>
          <w:sz w:val="26"/>
          <w:szCs w:val="26"/>
          <w:lang w:val="uk-UA" w:eastAsia="uk-UA"/>
        </w:rPr>
      </w:pPr>
      <w:r w:rsidRPr="0002581F">
        <w:rPr>
          <w:rFonts w:ascii="Times New Roman" w:hAnsi="Times New Roman"/>
          <w:noProof/>
          <w:sz w:val="26"/>
          <w:szCs w:val="26"/>
          <w:lang w:val="uk-UA" w:eastAsia="uk-UA"/>
        </w:rPr>
        <w:t>приватний партнер звітує безпосередньо власнику або керівному органу, створеному ним для управління роботою за договором концесії;</w:t>
      </w:r>
    </w:p>
    <w:p w:rsidR="00C0501F" w:rsidRPr="0002581F" w:rsidRDefault="00C0501F" w:rsidP="00C0501F">
      <w:pPr>
        <w:numPr>
          <w:ilvl w:val="0"/>
          <w:numId w:val="3"/>
        </w:numPr>
        <w:tabs>
          <w:tab w:val="clear" w:pos="1620"/>
          <w:tab w:val="num" w:pos="0"/>
        </w:tabs>
        <w:autoSpaceDE w:val="0"/>
        <w:autoSpaceDN w:val="0"/>
        <w:adjustRightInd w:val="0"/>
        <w:ind w:left="0" w:firstLine="709"/>
        <w:rPr>
          <w:rFonts w:ascii="Times New Roman" w:hAnsi="Times New Roman"/>
          <w:noProof/>
          <w:sz w:val="26"/>
          <w:szCs w:val="26"/>
          <w:lang w:val="uk-UA" w:eastAsia="uk-UA"/>
        </w:rPr>
      </w:pPr>
      <w:r w:rsidRPr="0002581F">
        <w:rPr>
          <w:rFonts w:ascii="Times New Roman" w:hAnsi="Times New Roman"/>
          <w:noProof/>
          <w:sz w:val="26"/>
          <w:szCs w:val="26"/>
          <w:lang w:val="uk-UA" w:eastAsia="uk-UA"/>
        </w:rPr>
        <w:t>власник або уповноважений ним орган залишається відповідальним за надання послуг громадянам, їх якість, безпеку громадян і, зокрема, вартість послуг, що надаються.</w:t>
      </w:r>
    </w:p>
    <w:p w:rsidR="00C0501F" w:rsidRPr="0002581F" w:rsidRDefault="00C0501F" w:rsidP="00C0501F">
      <w:pPr>
        <w:widowControl w:val="0"/>
        <w:rPr>
          <w:rFonts w:ascii="Times New Roman" w:hAnsi="Times New Roman"/>
          <w:sz w:val="26"/>
          <w:szCs w:val="26"/>
          <w:lang w:val="uk-UA"/>
        </w:rPr>
      </w:pPr>
      <w:r w:rsidRPr="0002581F">
        <w:rPr>
          <w:rFonts w:ascii="Times New Roman" w:hAnsi="Times New Roman"/>
          <w:noProof/>
          <w:sz w:val="26"/>
          <w:szCs w:val="26"/>
          <w:lang w:val="uk-UA" w:eastAsia="uk-UA"/>
        </w:rPr>
        <w:t xml:space="preserve">На подальших етапах реалізації проекту </w:t>
      </w:r>
      <w:r>
        <w:rPr>
          <w:rFonts w:ascii="Times New Roman" w:eastAsia="Times New Roman" w:hAnsi="Times New Roman"/>
          <w:color w:val="000000"/>
          <w:sz w:val="26"/>
          <w:szCs w:val="26"/>
          <w:lang w:val="uk-UA"/>
        </w:rPr>
        <w:t>«</w:t>
      </w:r>
      <w:r w:rsidRPr="0002581F">
        <w:rPr>
          <w:rFonts w:ascii="Times New Roman" w:hAnsi="Times New Roman"/>
          <w:sz w:val="26"/>
          <w:szCs w:val="26"/>
          <w:lang w:val="uk-UA"/>
        </w:rPr>
        <w:t>Технополіс П</w:t>
      </w:r>
      <w:r w:rsidRPr="0002581F">
        <w:rPr>
          <w:rFonts w:ascii="Times New Roman" w:eastAsia="Arial" w:hAnsi="Times New Roman"/>
          <w:sz w:val="26"/>
          <w:szCs w:val="26"/>
          <w:lang w:val="uk-UA"/>
        </w:rPr>
        <w:t>’</w:t>
      </w:r>
      <w:r w:rsidRPr="0002581F">
        <w:rPr>
          <w:rFonts w:ascii="Times New Roman" w:hAnsi="Times New Roman"/>
          <w:sz w:val="26"/>
          <w:szCs w:val="26"/>
          <w:lang w:val="uk-UA"/>
        </w:rPr>
        <w:t>ятихатки</w:t>
      </w:r>
      <w:r>
        <w:rPr>
          <w:rFonts w:ascii="Times New Roman" w:hAnsi="Times New Roman"/>
          <w:sz w:val="26"/>
          <w:szCs w:val="26"/>
          <w:lang w:val="uk-UA"/>
        </w:rPr>
        <w:t>»</w:t>
      </w:r>
      <w:r w:rsidRPr="0002581F">
        <w:rPr>
          <w:rFonts w:ascii="Times New Roman" w:hAnsi="Times New Roman"/>
          <w:sz w:val="26"/>
          <w:szCs w:val="26"/>
          <w:lang w:val="uk-UA"/>
        </w:rPr>
        <w:t xml:space="preserve"> доцільно буде застосовувати такі форми ДПП, як </w:t>
      </w:r>
      <w:r w:rsidRPr="0002581F">
        <w:rPr>
          <w:rFonts w:ascii="Times New Roman" w:hAnsi="Times New Roman"/>
          <w:noProof/>
          <w:sz w:val="26"/>
          <w:szCs w:val="26"/>
          <w:lang w:val="uk-UA" w:eastAsia="uk-UA"/>
        </w:rPr>
        <w:t>контракти на обслуговування та управління</w:t>
      </w:r>
      <w:r w:rsidRPr="0002581F">
        <w:rPr>
          <w:rFonts w:ascii="Times New Roman" w:hAnsi="Times New Roman"/>
          <w:sz w:val="26"/>
          <w:szCs w:val="26"/>
          <w:lang w:val="uk-UA"/>
        </w:rPr>
        <w:t>.</w:t>
      </w:r>
    </w:p>
    <w:p w:rsidR="00C0501F" w:rsidRPr="0002581F" w:rsidRDefault="00C0501F" w:rsidP="00C0501F">
      <w:pPr>
        <w:rPr>
          <w:rFonts w:ascii="Times New Roman" w:hAnsi="Times New Roman"/>
          <w:noProof/>
          <w:sz w:val="26"/>
          <w:szCs w:val="26"/>
          <w:lang w:val="uk-UA" w:eastAsia="uk-UA"/>
        </w:rPr>
      </w:pPr>
      <w:r w:rsidRPr="0002581F">
        <w:rPr>
          <w:rFonts w:ascii="Times New Roman" w:hAnsi="Times New Roman"/>
          <w:i/>
          <w:noProof/>
          <w:sz w:val="26"/>
          <w:szCs w:val="26"/>
          <w:lang w:val="uk-UA" w:eastAsia="uk-UA"/>
        </w:rPr>
        <w:t>Контракт</w:t>
      </w:r>
      <w:r w:rsidRPr="0002581F">
        <w:rPr>
          <w:rFonts w:ascii="Times New Roman" w:hAnsi="Times New Roman"/>
          <w:noProof/>
          <w:sz w:val="26"/>
          <w:szCs w:val="26"/>
          <w:lang w:val="uk-UA" w:eastAsia="uk-UA"/>
        </w:rPr>
        <w:t xml:space="preserve"> – адміністративний договір, який укладається між державою (органом місцевого самоврядування) і приватним партнером на здійснення певних суспільно необхідних і корисних видів діяльності. В адміністративних контрактних відносинах права власності не передаються приватному партнеру, витрати і ризики повністю несе держава.</w:t>
      </w:r>
    </w:p>
    <w:p w:rsidR="00C0501F" w:rsidRPr="0002581F" w:rsidRDefault="00C0501F" w:rsidP="00C0501F">
      <w:pPr>
        <w:rPr>
          <w:rFonts w:ascii="Times New Roman" w:hAnsi="Times New Roman"/>
          <w:noProof/>
          <w:sz w:val="26"/>
          <w:szCs w:val="26"/>
          <w:lang w:val="uk-UA" w:eastAsia="uk-UA"/>
        </w:rPr>
      </w:pPr>
      <w:r w:rsidRPr="0002581F">
        <w:rPr>
          <w:rFonts w:ascii="Times New Roman" w:hAnsi="Times New Roman"/>
          <w:i/>
          <w:noProof/>
          <w:sz w:val="26"/>
          <w:szCs w:val="26"/>
          <w:lang w:val="uk-UA" w:eastAsia="uk-UA"/>
        </w:rPr>
        <w:t>Контракт на обслуговування</w:t>
      </w:r>
      <w:r w:rsidRPr="0002581F">
        <w:rPr>
          <w:rFonts w:ascii="Times New Roman" w:hAnsi="Times New Roman"/>
          <w:noProof/>
          <w:sz w:val="26"/>
          <w:szCs w:val="26"/>
          <w:lang w:val="uk-UA" w:eastAsia="uk-UA"/>
        </w:rPr>
        <w:t xml:space="preserve"> – угода з юридичними обов’язками сторін між державним органом та приватним партнером на виконання конкретних, як правило, не ключових робіт (послуги з прибирання, виставлення рахунків та збирання платежів, послуги охорони об’єктів тощо). Як правило, це – короткострокові контракти терміном 1-3 роки. Від приватних підрядників вимагаються дуже незначні нові інвестиції, а на меті ставиться підвищення ефективності та надійності послуг. Цей тип партнерства є оптимальним для виконання робіт, які часто повторюються, наприклад, збір платежів від громадян за користування комунальними послугами.</w:t>
      </w:r>
    </w:p>
    <w:p w:rsidR="00C0501F" w:rsidRPr="0002581F" w:rsidRDefault="00C0501F" w:rsidP="00C0501F">
      <w:pPr>
        <w:autoSpaceDE w:val="0"/>
        <w:autoSpaceDN w:val="0"/>
        <w:adjustRightInd w:val="0"/>
        <w:rPr>
          <w:rFonts w:ascii="Times New Roman" w:hAnsi="Times New Roman"/>
          <w:noProof/>
          <w:sz w:val="26"/>
          <w:szCs w:val="26"/>
          <w:lang w:val="uk-UA" w:eastAsia="uk-UA"/>
        </w:rPr>
      </w:pPr>
      <w:r w:rsidRPr="0002581F">
        <w:rPr>
          <w:rFonts w:ascii="Times New Roman" w:hAnsi="Times New Roman"/>
          <w:i/>
          <w:noProof/>
          <w:sz w:val="26"/>
          <w:szCs w:val="26"/>
          <w:lang w:val="uk-UA" w:eastAsia="uk-UA"/>
        </w:rPr>
        <w:t>Контракт на управління</w:t>
      </w:r>
      <w:r w:rsidRPr="0002581F">
        <w:rPr>
          <w:rFonts w:ascii="Times New Roman" w:hAnsi="Times New Roman"/>
          <w:noProof/>
          <w:sz w:val="26"/>
          <w:szCs w:val="26"/>
          <w:lang w:val="uk-UA" w:eastAsia="uk-UA"/>
        </w:rPr>
        <w:t xml:space="preserve"> – угода про передачу державним органом відповідальності за керівництво державним об’єктом, його експлуатацію та обслуговування приватному партнеру. Ці контракти часто застосовуються у таких системах, як державні мережі водопостачання, де метою є поліпшити планування роботи, зменшити втрати та підвищити окупність. Як правило, це – </w:t>
      </w:r>
      <w:r w:rsidRPr="0002581F">
        <w:rPr>
          <w:rFonts w:ascii="Times New Roman" w:hAnsi="Times New Roman"/>
          <w:noProof/>
          <w:sz w:val="26"/>
          <w:szCs w:val="26"/>
          <w:lang w:val="uk-UA" w:eastAsia="uk-UA"/>
        </w:rPr>
        <w:lastRenderedPageBreak/>
        <w:t xml:space="preserve">короткострокові контракти терміном 2-5 роки. Право власності та </w:t>
      </w:r>
      <w:r w:rsidRPr="0002581F">
        <w:rPr>
          <w:rFonts w:ascii="Times New Roman" w:hAnsi="Times New Roman"/>
          <w:sz w:val="26"/>
          <w:szCs w:val="26"/>
          <w:lang w:val="uk-UA"/>
        </w:rPr>
        <w:t>остаточні зобов</w:t>
      </w:r>
      <w:r w:rsidRPr="0002581F">
        <w:rPr>
          <w:rFonts w:ascii="Times New Roman" w:hAnsi="Times New Roman"/>
          <w:noProof/>
          <w:sz w:val="26"/>
          <w:szCs w:val="26"/>
          <w:lang w:val="uk-UA" w:eastAsia="uk-UA"/>
        </w:rPr>
        <w:t>’</w:t>
      </w:r>
      <w:r w:rsidRPr="0002581F">
        <w:rPr>
          <w:rFonts w:ascii="Times New Roman" w:hAnsi="Times New Roman"/>
          <w:sz w:val="26"/>
          <w:szCs w:val="26"/>
          <w:lang w:val="uk-UA"/>
        </w:rPr>
        <w:t xml:space="preserve">язання з надання послуг </w:t>
      </w:r>
      <w:r w:rsidRPr="0002581F">
        <w:rPr>
          <w:rFonts w:ascii="Times New Roman" w:hAnsi="Times New Roman"/>
          <w:noProof/>
          <w:sz w:val="26"/>
          <w:szCs w:val="26"/>
          <w:lang w:val="uk-UA" w:eastAsia="uk-UA"/>
        </w:rPr>
        <w:t xml:space="preserve">залишаються за державою, а </w:t>
      </w:r>
      <w:r w:rsidRPr="0002581F">
        <w:rPr>
          <w:rFonts w:ascii="Times New Roman" w:hAnsi="Times New Roman"/>
          <w:sz w:val="26"/>
          <w:szCs w:val="26"/>
          <w:lang w:val="uk-UA"/>
        </w:rPr>
        <w:t>щоденний контроль за управлінням і повноваження покладаються на приватного партнера</w:t>
      </w:r>
      <w:r w:rsidRPr="0002581F">
        <w:rPr>
          <w:rFonts w:ascii="Times New Roman" w:hAnsi="Times New Roman"/>
          <w:noProof/>
          <w:sz w:val="26"/>
          <w:szCs w:val="26"/>
          <w:lang w:val="uk-UA" w:eastAsia="uk-UA"/>
        </w:rPr>
        <w:t xml:space="preserve">. Як правило, у контрактах на управління передбачаються чіткі фінансові стимули для того, щоб приватний підрядник з управління не тільки вийшов на планові показники, але й перевищив би їх. </w:t>
      </w:r>
      <w:r w:rsidRPr="0002581F">
        <w:rPr>
          <w:rFonts w:ascii="Times New Roman" w:hAnsi="Times New Roman"/>
          <w:sz w:val="26"/>
          <w:szCs w:val="26"/>
          <w:lang w:val="uk-UA"/>
        </w:rPr>
        <w:t>Приватний партнер надає оборотний капітал, але не надає фінансування для інвестицій.</w:t>
      </w:r>
      <w:r w:rsidRPr="0002581F">
        <w:rPr>
          <w:rFonts w:ascii="Times New Roman" w:hAnsi="Times New Roman"/>
          <w:noProof/>
          <w:sz w:val="26"/>
          <w:szCs w:val="26"/>
          <w:lang w:val="uk-UA" w:eastAsia="uk-UA"/>
        </w:rPr>
        <w:t xml:space="preserve"> Компенсація часто складається як з фіксованої ставки оплати за управління, так і з вагомих виплат, якими стимулюється досягнення високих показників.</w:t>
      </w:r>
    </w:p>
    <w:p w:rsidR="00C0501F" w:rsidRPr="0002581F" w:rsidRDefault="00C0501F" w:rsidP="00C0501F">
      <w:pPr>
        <w:widowControl w:val="0"/>
        <w:rPr>
          <w:rFonts w:ascii="Times New Roman" w:hAnsi="Times New Roman"/>
          <w:sz w:val="26"/>
          <w:szCs w:val="26"/>
          <w:lang w:val="uk-UA"/>
        </w:rPr>
      </w:pPr>
      <w:r w:rsidRPr="0002581F">
        <w:rPr>
          <w:rFonts w:ascii="Times New Roman" w:hAnsi="Times New Roman"/>
          <w:noProof/>
          <w:sz w:val="26"/>
          <w:szCs w:val="26"/>
          <w:lang w:val="uk-UA" w:eastAsia="uk-UA"/>
        </w:rPr>
        <w:t xml:space="preserve">Після завершення реалізації проекту </w:t>
      </w:r>
      <w:r>
        <w:rPr>
          <w:rFonts w:ascii="Times New Roman" w:eastAsia="Times New Roman" w:hAnsi="Times New Roman"/>
          <w:color w:val="000000"/>
          <w:sz w:val="26"/>
          <w:szCs w:val="26"/>
          <w:lang w:val="uk-UA"/>
        </w:rPr>
        <w:t>«</w:t>
      </w:r>
      <w:r w:rsidRPr="0002581F">
        <w:rPr>
          <w:rFonts w:ascii="Times New Roman" w:hAnsi="Times New Roman"/>
          <w:sz w:val="26"/>
          <w:szCs w:val="26"/>
          <w:lang w:val="uk-UA"/>
        </w:rPr>
        <w:t>Технополіс П</w:t>
      </w:r>
      <w:r w:rsidRPr="0002581F">
        <w:rPr>
          <w:rFonts w:ascii="Times New Roman" w:eastAsia="Arial" w:hAnsi="Times New Roman"/>
          <w:sz w:val="26"/>
          <w:szCs w:val="26"/>
          <w:lang w:val="uk-UA"/>
        </w:rPr>
        <w:t>’</w:t>
      </w:r>
      <w:r w:rsidRPr="0002581F">
        <w:rPr>
          <w:rFonts w:ascii="Times New Roman" w:hAnsi="Times New Roman"/>
          <w:sz w:val="26"/>
          <w:szCs w:val="26"/>
          <w:lang w:val="uk-UA"/>
        </w:rPr>
        <w:t>ятихатки</w:t>
      </w:r>
      <w:r>
        <w:rPr>
          <w:rFonts w:ascii="Times New Roman" w:hAnsi="Times New Roman"/>
          <w:sz w:val="26"/>
          <w:szCs w:val="26"/>
          <w:lang w:val="uk-UA"/>
        </w:rPr>
        <w:t>»</w:t>
      </w:r>
      <w:r w:rsidRPr="0002581F">
        <w:rPr>
          <w:rFonts w:ascii="Times New Roman" w:hAnsi="Times New Roman"/>
          <w:sz w:val="26"/>
          <w:szCs w:val="26"/>
          <w:lang w:val="uk-UA"/>
        </w:rPr>
        <w:t xml:space="preserve"> доцільно буде </w:t>
      </w:r>
      <w:r w:rsidRPr="0002581F">
        <w:rPr>
          <w:rFonts w:ascii="Times New Roman" w:eastAsia="Times New Roman" w:hAnsi="Times New Roman"/>
          <w:sz w:val="26"/>
          <w:szCs w:val="26"/>
          <w:lang w:val="uk-UA"/>
        </w:rPr>
        <w:t>у рамках здійснення подальшого ДПП</w:t>
      </w:r>
      <w:r w:rsidRPr="0002581F">
        <w:rPr>
          <w:rFonts w:ascii="Times New Roman" w:hAnsi="Times New Roman"/>
          <w:sz w:val="26"/>
          <w:szCs w:val="26"/>
          <w:lang w:val="uk-UA"/>
        </w:rPr>
        <w:t xml:space="preserve"> запровадити</w:t>
      </w:r>
      <w:r w:rsidRPr="0002581F">
        <w:rPr>
          <w:rFonts w:ascii="Times New Roman" w:hAnsi="Times New Roman"/>
          <w:i/>
          <w:noProof/>
          <w:sz w:val="26"/>
          <w:szCs w:val="26"/>
          <w:lang w:val="uk-UA" w:eastAsia="uk-UA"/>
        </w:rPr>
        <w:t xml:space="preserve"> спільну діяльність</w:t>
      </w:r>
      <w:r w:rsidRPr="0002581F">
        <w:rPr>
          <w:rFonts w:ascii="Times New Roman" w:hAnsi="Times New Roman"/>
          <w:sz w:val="26"/>
          <w:szCs w:val="26"/>
          <w:lang w:val="uk-UA"/>
        </w:rPr>
        <w:t xml:space="preserve"> державного та приватного партнерів як альтернативу повній приватизації об</w:t>
      </w:r>
      <w:r w:rsidRPr="0002581F">
        <w:rPr>
          <w:rFonts w:ascii="Times New Roman" w:hAnsi="Times New Roman"/>
          <w:noProof/>
          <w:sz w:val="26"/>
          <w:szCs w:val="26"/>
          <w:lang w:val="uk-UA" w:eastAsia="uk-UA"/>
        </w:rPr>
        <w:t>’єктів проекту</w:t>
      </w:r>
      <w:r w:rsidRPr="0002581F">
        <w:rPr>
          <w:rFonts w:ascii="Times New Roman" w:hAnsi="Times New Roman"/>
          <w:sz w:val="26"/>
          <w:szCs w:val="26"/>
          <w:lang w:val="uk-UA"/>
        </w:rPr>
        <w:t>. При такій формі ДПП інфраструктура знаходиться в спільному володінні та експлуатується державним органом і приватними партнером. Держава є одночасно власником і регулятором, а приватний партнер зазвичай виконує оперативну роль.</w:t>
      </w:r>
    </w:p>
    <w:p w:rsidR="00C0501F" w:rsidRPr="0002581F" w:rsidRDefault="00C0501F" w:rsidP="00C0501F">
      <w:pPr>
        <w:rPr>
          <w:rFonts w:ascii="Times New Roman" w:hAnsi="Times New Roman"/>
          <w:noProof/>
          <w:sz w:val="26"/>
          <w:szCs w:val="26"/>
          <w:lang w:val="uk-UA" w:eastAsia="uk-UA"/>
        </w:rPr>
      </w:pPr>
      <w:r w:rsidRPr="0002581F">
        <w:rPr>
          <w:rFonts w:ascii="Times New Roman" w:hAnsi="Times New Roman"/>
          <w:i/>
          <w:noProof/>
          <w:sz w:val="26"/>
          <w:szCs w:val="26"/>
          <w:lang w:val="uk-UA" w:eastAsia="uk-UA"/>
        </w:rPr>
        <w:t>Спільною діяльністю</w:t>
      </w:r>
      <w:r w:rsidRPr="0002581F">
        <w:rPr>
          <w:rFonts w:ascii="Times New Roman" w:hAnsi="Times New Roman"/>
          <w:noProof/>
          <w:sz w:val="26"/>
          <w:szCs w:val="26"/>
          <w:lang w:val="uk-UA" w:eastAsia="uk-UA"/>
        </w:rPr>
        <w:t xml:space="preserve"> вважається господарська діяльність зі створенням або без створення юридичної особи, яка є об’єктом спільного контролю двох або більше сторін відповідно до письмової угоди між ними зі змінним терміном дії. Тобто, спільна діяльність в широкому розумінні може здійснюватись у двох організаційно-правових формах із виникненням при цьому двох видів зобов’язань.</w:t>
      </w:r>
    </w:p>
    <w:p w:rsidR="00C0501F" w:rsidRPr="0002581F" w:rsidRDefault="00C0501F" w:rsidP="00C0501F">
      <w:pPr>
        <w:rPr>
          <w:rFonts w:ascii="Times New Roman" w:hAnsi="Times New Roman"/>
          <w:noProof/>
          <w:sz w:val="26"/>
          <w:szCs w:val="26"/>
          <w:lang w:val="uk-UA" w:eastAsia="uk-UA"/>
        </w:rPr>
      </w:pPr>
      <w:r w:rsidRPr="0002581F">
        <w:rPr>
          <w:rFonts w:ascii="Times New Roman" w:hAnsi="Times New Roman"/>
          <w:i/>
          <w:noProof/>
          <w:sz w:val="26"/>
          <w:szCs w:val="26"/>
          <w:lang w:val="uk-UA" w:eastAsia="uk-UA"/>
        </w:rPr>
        <w:t xml:space="preserve">Спільна діяльність без створення юридичної особи </w:t>
      </w:r>
      <w:r w:rsidRPr="0002581F">
        <w:rPr>
          <w:rFonts w:ascii="Times New Roman" w:hAnsi="Times New Roman"/>
          <w:noProof/>
          <w:sz w:val="26"/>
          <w:szCs w:val="26"/>
          <w:lang w:val="uk-UA" w:eastAsia="uk-UA"/>
        </w:rPr>
        <w:t xml:space="preserve">проводиться на підставі </w:t>
      </w:r>
      <w:r w:rsidRPr="0002581F">
        <w:rPr>
          <w:rFonts w:ascii="Times New Roman" w:hAnsi="Times New Roman"/>
          <w:i/>
          <w:noProof/>
          <w:sz w:val="26"/>
          <w:szCs w:val="26"/>
          <w:lang w:val="uk-UA" w:eastAsia="uk-UA"/>
        </w:rPr>
        <w:t>договору про спільну діяльність</w:t>
      </w:r>
      <w:r w:rsidRPr="0002581F">
        <w:rPr>
          <w:rFonts w:ascii="Times New Roman" w:hAnsi="Times New Roman"/>
          <w:noProof/>
          <w:sz w:val="26"/>
          <w:szCs w:val="26"/>
          <w:lang w:val="uk-UA" w:eastAsia="uk-UA"/>
        </w:rPr>
        <w:t>, що передбачає об’єднання коштів або майна учасників для досягнення спільної господарської мети.</w:t>
      </w:r>
    </w:p>
    <w:p w:rsidR="00C0501F" w:rsidRPr="0002581F" w:rsidRDefault="00C0501F" w:rsidP="00C0501F">
      <w:pPr>
        <w:rPr>
          <w:rFonts w:ascii="Times New Roman" w:hAnsi="Times New Roman"/>
          <w:noProof/>
          <w:sz w:val="26"/>
          <w:szCs w:val="26"/>
          <w:lang w:val="uk-UA" w:eastAsia="uk-UA"/>
        </w:rPr>
      </w:pPr>
      <w:r w:rsidRPr="0002581F">
        <w:rPr>
          <w:rFonts w:ascii="Times New Roman" w:hAnsi="Times New Roman"/>
          <w:i/>
          <w:noProof/>
          <w:sz w:val="26"/>
          <w:szCs w:val="26"/>
          <w:lang w:val="uk-UA" w:eastAsia="uk-UA"/>
        </w:rPr>
        <w:t xml:space="preserve">Спільна діяльність зі створенням юридичної особи </w:t>
      </w:r>
      <w:r w:rsidRPr="0002581F">
        <w:rPr>
          <w:rFonts w:ascii="Times New Roman" w:hAnsi="Times New Roman"/>
          <w:noProof/>
          <w:sz w:val="26"/>
          <w:szCs w:val="26"/>
          <w:lang w:val="uk-UA" w:eastAsia="uk-UA"/>
        </w:rPr>
        <w:t xml:space="preserve">спрямована на співробітництво в межах самостійного суб’єкта права – юридичної особи (спільного підприємства). У цьому разі між учасниками укладається </w:t>
      </w:r>
      <w:r w:rsidRPr="0002581F">
        <w:rPr>
          <w:rFonts w:ascii="Times New Roman" w:hAnsi="Times New Roman"/>
          <w:i/>
          <w:noProof/>
          <w:sz w:val="26"/>
          <w:szCs w:val="26"/>
          <w:lang w:val="uk-UA" w:eastAsia="uk-UA"/>
        </w:rPr>
        <w:t>засновницький договір</w:t>
      </w:r>
      <w:r w:rsidRPr="0002581F">
        <w:rPr>
          <w:rFonts w:ascii="Times New Roman" w:hAnsi="Times New Roman"/>
          <w:noProof/>
          <w:sz w:val="26"/>
          <w:szCs w:val="26"/>
          <w:lang w:val="uk-UA" w:eastAsia="uk-UA"/>
        </w:rPr>
        <w:t>, який не тільки регулює їх спільну діяльність, а й визначає правовий статус створеної ними з цією метою спільного підприємства. При чому, залежно від структури і характеру сумісного капіталу, юридичні особи будуть або акціонерними товариствами, або спільними підприємствами з пайовою участю сторін. Акціонерами в товариствах можуть виступати органи держави та приватні інвестори.</w:t>
      </w:r>
    </w:p>
    <w:p w:rsidR="00C0501F" w:rsidRPr="0002581F" w:rsidRDefault="00C0501F" w:rsidP="00C0501F">
      <w:pPr>
        <w:rPr>
          <w:rFonts w:ascii="Times New Roman" w:hAnsi="Times New Roman"/>
          <w:noProof/>
          <w:sz w:val="26"/>
          <w:szCs w:val="26"/>
          <w:lang w:val="uk-UA" w:eastAsia="uk-UA"/>
        </w:rPr>
      </w:pPr>
      <w:r w:rsidRPr="0002581F">
        <w:rPr>
          <w:rFonts w:ascii="Times New Roman" w:hAnsi="Times New Roman"/>
          <w:noProof/>
          <w:sz w:val="26"/>
          <w:szCs w:val="26"/>
          <w:lang w:val="uk-UA" w:eastAsia="uk-UA"/>
        </w:rPr>
        <w:lastRenderedPageBreak/>
        <w:t>Можливості приватного партнера щодо прийняття самостійних адміністративно-господарських рішень визначаються, як правило, часткою в акціонерному капіталі. Особливістю спільного підприємства є постійна участь держави в поточній виробничій, адміністративно-господарчій та інвестиційній діяльності. Зміна структури акціонерного капіталу на користь одного з партнерів спільного підприємства зумовлює лише перерозподіл акцій, але не впливає на загальні розміри капіталу.</w:t>
      </w:r>
    </w:p>
    <w:p w:rsidR="00C0501F" w:rsidRPr="0002581F" w:rsidRDefault="00C0501F" w:rsidP="00C0501F">
      <w:pPr>
        <w:widowControl w:val="0"/>
        <w:rPr>
          <w:rFonts w:ascii="Times New Roman" w:hAnsi="Times New Roman"/>
          <w:sz w:val="26"/>
          <w:szCs w:val="26"/>
          <w:lang w:val="uk-UA"/>
        </w:rPr>
      </w:pPr>
    </w:p>
    <w:p w:rsidR="00C0501F" w:rsidRPr="0002581F" w:rsidRDefault="00C0501F" w:rsidP="00C0501F">
      <w:pPr>
        <w:widowControl w:val="0"/>
        <w:rPr>
          <w:rFonts w:ascii="Times New Roman" w:eastAsia="Times New Roman" w:hAnsi="Times New Roman"/>
          <w:sz w:val="26"/>
          <w:szCs w:val="26"/>
          <w:lang w:val="uk-UA"/>
        </w:rPr>
      </w:pPr>
      <w:r w:rsidRPr="0002581F">
        <w:rPr>
          <w:rFonts w:ascii="Times New Roman" w:hAnsi="Times New Roman"/>
          <w:sz w:val="26"/>
          <w:szCs w:val="26"/>
          <w:lang w:val="uk-UA"/>
        </w:rPr>
        <w:t xml:space="preserve">Одним з найбільш відповідальних аспектів реалізації проекту </w:t>
      </w:r>
      <w:r>
        <w:rPr>
          <w:rFonts w:ascii="Times New Roman" w:eastAsia="Times New Roman" w:hAnsi="Times New Roman"/>
          <w:color w:val="000000"/>
          <w:sz w:val="26"/>
          <w:szCs w:val="26"/>
          <w:lang w:val="uk-UA"/>
        </w:rPr>
        <w:t>«</w:t>
      </w:r>
      <w:r w:rsidRPr="0002581F">
        <w:rPr>
          <w:rFonts w:ascii="Times New Roman" w:hAnsi="Times New Roman"/>
          <w:sz w:val="26"/>
          <w:szCs w:val="26"/>
          <w:lang w:val="uk-UA"/>
        </w:rPr>
        <w:t>Технополіс П</w:t>
      </w:r>
      <w:r w:rsidRPr="0002581F">
        <w:rPr>
          <w:rFonts w:ascii="Times New Roman" w:eastAsia="Arial" w:hAnsi="Times New Roman"/>
          <w:sz w:val="26"/>
          <w:szCs w:val="26"/>
          <w:lang w:val="uk-UA"/>
        </w:rPr>
        <w:t>’</w:t>
      </w:r>
      <w:r w:rsidRPr="0002581F">
        <w:rPr>
          <w:rFonts w:ascii="Times New Roman" w:hAnsi="Times New Roman"/>
          <w:sz w:val="26"/>
          <w:szCs w:val="26"/>
          <w:lang w:val="uk-UA"/>
        </w:rPr>
        <w:t>ятихатки</w:t>
      </w:r>
      <w:r>
        <w:rPr>
          <w:rFonts w:ascii="Times New Roman" w:hAnsi="Times New Roman"/>
          <w:sz w:val="26"/>
          <w:szCs w:val="26"/>
          <w:lang w:val="uk-UA"/>
        </w:rPr>
        <w:t>»</w:t>
      </w:r>
      <w:r w:rsidRPr="0002581F">
        <w:rPr>
          <w:rFonts w:ascii="Times New Roman" w:hAnsi="Times New Roman"/>
          <w:sz w:val="26"/>
          <w:szCs w:val="26"/>
          <w:lang w:val="uk-UA"/>
        </w:rPr>
        <w:t xml:space="preserve"> є визначення державного партнера для здійснення</w:t>
      </w:r>
      <w:r w:rsidRPr="0002581F">
        <w:rPr>
          <w:rFonts w:ascii="Times New Roman" w:eastAsia="Arial" w:hAnsi="Times New Roman"/>
          <w:sz w:val="26"/>
          <w:szCs w:val="26"/>
          <w:lang w:val="uk-UA"/>
        </w:rPr>
        <w:t xml:space="preserve"> державно-приватного партнерства</w:t>
      </w:r>
      <w:r w:rsidRPr="0002581F">
        <w:rPr>
          <w:rFonts w:ascii="Times New Roman" w:hAnsi="Times New Roman"/>
          <w:sz w:val="26"/>
          <w:szCs w:val="26"/>
          <w:lang w:val="uk-UA"/>
        </w:rPr>
        <w:t xml:space="preserve">. </w:t>
      </w:r>
      <w:r w:rsidRPr="0002581F">
        <w:rPr>
          <w:rFonts w:ascii="Times New Roman" w:eastAsia="Times New Roman" w:hAnsi="Times New Roman"/>
          <w:sz w:val="26"/>
          <w:szCs w:val="26"/>
          <w:lang w:val="uk-UA"/>
        </w:rPr>
        <w:t>Відповідно до положень нормативно-правових актів державний партнер – це держава або територіальна громада в особі відповідних державних органів та органів місцевого самоврядування в залежності від власності на об</w:t>
      </w:r>
      <w:r w:rsidRPr="0002581F">
        <w:rPr>
          <w:rFonts w:ascii="Times New Roman" w:hAnsi="Times New Roman"/>
          <w:noProof/>
          <w:sz w:val="26"/>
          <w:szCs w:val="26"/>
          <w:lang w:val="uk-UA" w:eastAsia="uk-UA"/>
        </w:rPr>
        <w:t>’єкти</w:t>
      </w:r>
      <w:r w:rsidRPr="0002581F">
        <w:rPr>
          <w:rFonts w:ascii="Times New Roman" w:eastAsia="Times New Roman" w:hAnsi="Times New Roman"/>
          <w:sz w:val="26"/>
          <w:szCs w:val="26"/>
          <w:lang w:val="uk-UA"/>
        </w:rPr>
        <w:t>, щодо яких здійснюється ДПП.</w:t>
      </w:r>
    </w:p>
    <w:p w:rsidR="00C0501F" w:rsidRPr="0002581F" w:rsidRDefault="00C0501F" w:rsidP="00C0501F">
      <w:pPr>
        <w:widowControl w:val="0"/>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 xml:space="preserve">Для успішної реалізації національного проекту </w:t>
      </w:r>
      <w:r>
        <w:rPr>
          <w:rFonts w:ascii="Times New Roman" w:eastAsia="Times New Roman" w:hAnsi="Times New Roman"/>
          <w:color w:val="000000"/>
          <w:sz w:val="26"/>
          <w:szCs w:val="26"/>
          <w:lang w:val="uk-UA"/>
        </w:rPr>
        <w:t>«</w:t>
      </w:r>
      <w:r w:rsidRPr="0002581F">
        <w:rPr>
          <w:rFonts w:ascii="Times New Roman" w:hAnsi="Times New Roman"/>
          <w:sz w:val="26"/>
          <w:szCs w:val="26"/>
          <w:lang w:val="uk-UA"/>
        </w:rPr>
        <w:t>Технополіс П</w:t>
      </w:r>
      <w:r w:rsidRPr="0002581F">
        <w:rPr>
          <w:rFonts w:ascii="Times New Roman" w:eastAsia="Arial" w:hAnsi="Times New Roman"/>
          <w:sz w:val="26"/>
          <w:szCs w:val="26"/>
          <w:lang w:val="uk-UA"/>
        </w:rPr>
        <w:t>’</w:t>
      </w:r>
      <w:r w:rsidRPr="0002581F">
        <w:rPr>
          <w:rFonts w:ascii="Times New Roman" w:hAnsi="Times New Roman"/>
          <w:sz w:val="26"/>
          <w:szCs w:val="26"/>
          <w:lang w:val="uk-UA"/>
        </w:rPr>
        <w:t>ятихатки</w:t>
      </w:r>
      <w:r>
        <w:rPr>
          <w:rFonts w:ascii="Times New Roman" w:hAnsi="Times New Roman"/>
          <w:sz w:val="26"/>
          <w:szCs w:val="26"/>
          <w:lang w:val="uk-UA"/>
        </w:rPr>
        <w:t>»</w:t>
      </w:r>
      <w:r w:rsidRPr="0002581F">
        <w:rPr>
          <w:rFonts w:ascii="Times New Roman" w:hAnsi="Times New Roman"/>
          <w:sz w:val="26"/>
          <w:szCs w:val="26"/>
          <w:lang w:val="uk-UA"/>
        </w:rPr>
        <w:t xml:space="preserve"> вкрай необхідно, щоб державним партнером щодо </w:t>
      </w:r>
      <w:r w:rsidRPr="0002581F">
        <w:rPr>
          <w:rFonts w:ascii="Times New Roman" w:eastAsia="Times New Roman" w:hAnsi="Times New Roman"/>
          <w:sz w:val="26"/>
          <w:szCs w:val="26"/>
          <w:lang w:val="uk-UA"/>
        </w:rPr>
        <w:t>об</w:t>
      </w:r>
      <w:r w:rsidRPr="0002581F">
        <w:rPr>
          <w:rFonts w:ascii="Times New Roman" w:hAnsi="Times New Roman"/>
          <w:noProof/>
          <w:sz w:val="26"/>
          <w:szCs w:val="26"/>
          <w:lang w:val="uk-UA" w:eastAsia="uk-UA"/>
        </w:rPr>
        <w:t xml:space="preserve">’єктів державної власності виступав один центральний орган виконавчої влади, уповноважений Кабінетом Міністрів України. При чому, з метою </w:t>
      </w:r>
      <w:r w:rsidRPr="0002581F">
        <w:rPr>
          <w:rFonts w:ascii="Times New Roman" w:eastAsia="Times New Roman" w:hAnsi="Times New Roman"/>
          <w:sz w:val="26"/>
          <w:szCs w:val="26"/>
          <w:lang w:val="uk-UA"/>
        </w:rPr>
        <w:t>ефективного використання механізму ДПП,</w:t>
      </w:r>
      <w:r w:rsidRPr="0002581F">
        <w:rPr>
          <w:rFonts w:ascii="Times New Roman" w:hAnsi="Times New Roman"/>
          <w:noProof/>
          <w:sz w:val="26"/>
          <w:szCs w:val="26"/>
          <w:lang w:val="uk-UA" w:eastAsia="uk-UA"/>
        </w:rPr>
        <w:t xml:space="preserve"> уникнення проходження </w:t>
      </w:r>
      <w:r w:rsidRPr="0002581F">
        <w:rPr>
          <w:rFonts w:ascii="Times New Roman" w:eastAsia="Times New Roman" w:hAnsi="Times New Roman"/>
          <w:sz w:val="26"/>
          <w:szCs w:val="26"/>
          <w:lang w:val="uk-UA"/>
        </w:rPr>
        <w:t>багаторівневих, бюрократичних процедур та убезпечення проекту від певних корупційних дій на всіх рівнях необхідно максимально скоротити кількість уповноважених державних органів на етапах проходження проекту.</w:t>
      </w:r>
    </w:p>
    <w:p w:rsidR="00C0501F" w:rsidRPr="0002581F" w:rsidRDefault="00C0501F" w:rsidP="00C0501F">
      <w:pPr>
        <w:widowControl w:val="0"/>
        <w:rPr>
          <w:rFonts w:ascii="Times New Roman" w:eastAsia="Arial" w:hAnsi="Times New Roman"/>
          <w:sz w:val="26"/>
          <w:szCs w:val="26"/>
          <w:lang w:val="uk-UA"/>
        </w:rPr>
      </w:pPr>
      <w:r w:rsidRPr="0002581F">
        <w:rPr>
          <w:rFonts w:ascii="Times New Roman" w:eastAsia="Times New Roman" w:hAnsi="Times New Roman"/>
          <w:sz w:val="26"/>
          <w:szCs w:val="26"/>
          <w:lang w:val="uk-UA"/>
        </w:rPr>
        <w:t xml:space="preserve">У цьому випадку державний партнер має бути тим єдиним </w:t>
      </w:r>
      <w:r w:rsidRPr="0002581F">
        <w:rPr>
          <w:rFonts w:ascii="Times New Roman" w:eastAsia="Arial" w:hAnsi="Times New Roman"/>
          <w:sz w:val="26"/>
          <w:szCs w:val="26"/>
          <w:lang w:val="uk-UA"/>
        </w:rPr>
        <w:t>центральним органом виконавчої влади, уповноваженим Кабінетом Міністрів України, який у межах власних повноважень:</w:t>
      </w:r>
    </w:p>
    <w:p w:rsidR="00C0501F" w:rsidRPr="0002581F" w:rsidRDefault="00C0501F" w:rsidP="00C0501F">
      <w:pPr>
        <w:pStyle w:val="a3"/>
        <w:widowControl w:val="0"/>
        <w:numPr>
          <w:ilvl w:val="0"/>
          <w:numId w:val="1"/>
        </w:numPr>
        <w:spacing w:line="360" w:lineRule="auto"/>
        <w:jc w:val="both"/>
        <w:rPr>
          <w:sz w:val="26"/>
          <w:szCs w:val="26"/>
          <w:lang w:val="uk-UA" w:eastAsia="en-US"/>
        </w:rPr>
      </w:pPr>
      <w:r w:rsidRPr="0002581F">
        <w:rPr>
          <w:rFonts w:eastAsia="Arial"/>
          <w:sz w:val="26"/>
          <w:szCs w:val="26"/>
          <w:lang w:val="uk-UA"/>
        </w:rPr>
        <w:t>проводить аналіз ефективності здійснення ДПП та</w:t>
      </w:r>
      <w:r w:rsidRPr="0002581F">
        <w:rPr>
          <w:sz w:val="26"/>
          <w:szCs w:val="26"/>
          <w:lang w:val="uk-UA" w:eastAsia="en-US"/>
        </w:rPr>
        <w:t xml:space="preserve"> надсилає до Мінекономіки </w:t>
      </w:r>
      <w:r w:rsidRPr="0002581F">
        <w:rPr>
          <w:rFonts w:eastAsia="Arial"/>
          <w:sz w:val="26"/>
          <w:szCs w:val="26"/>
          <w:lang w:val="uk-UA"/>
        </w:rPr>
        <w:t>висновок про результати його проведення;</w:t>
      </w:r>
    </w:p>
    <w:p w:rsidR="00C0501F" w:rsidRPr="0002581F" w:rsidRDefault="00C0501F" w:rsidP="00C0501F">
      <w:pPr>
        <w:pStyle w:val="a3"/>
        <w:widowControl w:val="0"/>
        <w:numPr>
          <w:ilvl w:val="0"/>
          <w:numId w:val="1"/>
        </w:numPr>
        <w:spacing w:line="360" w:lineRule="auto"/>
        <w:jc w:val="both"/>
        <w:rPr>
          <w:rFonts w:eastAsia="Arial"/>
          <w:sz w:val="26"/>
          <w:szCs w:val="26"/>
          <w:lang w:val="uk-UA"/>
        </w:rPr>
      </w:pPr>
      <w:r w:rsidRPr="0002581F">
        <w:rPr>
          <w:sz w:val="26"/>
          <w:szCs w:val="26"/>
          <w:lang w:val="uk-UA" w:eastAsia="en-US"/>
        </w:rPr>
        <w:t>приймає рішення про проведення конкурсу, організовує його проведення та визначає переможця,</w:t>
      </w:r>
      <w:r w:rsidRPr="0002581F">
        <w:rPr>
          <w:rFonts w:eastAsia="Arial"/>
          <w:sz w:val="26"/>
          <w:szCs w:val="26"/>
          <w:lang w:val="uk-UA"/>
        </w:rPr>
        <w:t xml:space="preserve"> затверджує результати конкурсу з визначення приватного партнера;</w:t>
      </w:r>
    </w:p>
    <w:p w:rsidR="00C0501F" w:rsidRPr="0002581F" w:rsidRDefault="00C0501F" w:rsidP="00C0501F">
      <w:pPr>
        <w:pStyle w:val="a3"/>
        <w:widowControl w:val="0"/>
        <w:numPr>
          <w:ilvl w:val="0"/>
          <w:numId w:val="1"/>
        </w:numPr>
        <w:spacing w:line="360" w:lineRule="auto"/>
        <w:jc w:val="both"/>
        <w:rPr>
          <w:rFonts w:eastAsia="Arial"/>
          <w:sz w:val="26"/>
          <w:szCs w:val="26"/>
          <w:lang w:val="uk-UA"/>
        </w:rPr>
      </w:pPr>
      <w:r w:rsidRPr="0002581F">
        <w:rPr>
          <w:rFonts w:eastAsia="Arial"/>
          <w:sz w:val="26"/>
          <w:szCs w:val="26"/>
          <w:lang w:val="uk-UA"/>
        </w:rPr>
        <w:t>приймає рішення про здійснення ДПП;</w:t>
      </w:r>
    </w:p>
    <w:p w:rsidR="00C0501F" w:rsidRPr="0002581F" w:rsidRDefault="00C0501F" w:rsidP="00C0501F">
      <w:pPr>
        <w:pStyle w:val="a3"/>
        <w:widowControl w:val="0"/>
        <w:numPr>
          <w:ilvl w:val="0"/>
          <w:numId w:val="1"/>
        </w:numPr>
        <w:spacing w:line="360" w:lineRule="auto"/>
        <w:jc w:val="both"/>
        <w:rPr>
          <w:sz w:val="26"/>
          <w:szCs w:val="26"/>
          <w:lang w:val="uk-UA"/>
        </w:rPr>
      </w:pPr>
      <w:r w:rsidRPr="0002581F">
        <w:rPr>
          <w:rFonts w:eastAsia="Arial"/>
          <w:sz w:val="26"/>
          <w:szCs w:val="26"/>
          <w:lang w:val="uk-UA"/>
        </w:rPr>
        <w:t xml:space="preserve">укладає </w:t>
      </w:r>
      <w:r w:rsidRPr="0002581F">
        <w:rPr>
          <w:sz w:val="26"/>
          <w:szCs w:val="26"/>
          <w:lang w:val="uk-UA"/>
        </w:rPr>
        <w:t>договори про концесію та спільну діяльність;</w:t>
      </w:r>
    </w:p>
    <w:p w:rsidR="00C0501F" w:rsidRPr="0002581F" w:rsidRDefault="00C0501F" w:rsidP="00C0501F">
      <w:pPr>
        <w:pStyle w:val="a3"/>
        <w:widowControl w:val="0"/>
        <w:numPr>
          <w:ilvl w:val="0"/>
          <w:numId w:val="1"/>
        </w:numPr>
        <w:spacing w:line="360" w:lineRule="auto"/>
        <w:jc w:val="both"/>
        <w:rPr>
          <w:rFonts w:eastAsia="Arial"/>
          <w:sz w:val="26"/>
          <w:szCs w:val="26"/>
          <w:lang w:val="uk-UA"/>
        </w:rPr>
      </w:pPr>
      <w:r w:rsidRPr="0002581F">
        <w:rPr>
          <w:rFonts w:eastAsia="Arial"/>
          <w:sz w:val="26"/>
          <w:szCs w:val="26"/>
          <w:lang w:val="uk-UA"/>
        </w:rPr>
        <w:lastRenderedPageBreak/>
        <w:t>приймає рішення про надання державної підтримки здійснення ДПП;</w:t>
      </w:r>
    </w:p>
    <w:p w:rsidR="00C0501F" w:rsidRPr="0002581F" w:rsidRDefault="00C0501F" w:rsidP="00C0501F">
      <w:pPr>
        <w:pStyle w:val="a3"/>
        <w:widowControl w:val="0"/>
        <w:numPr>
          <w:ilvl w:val="0"/>
          <w:numId w:val="1"/>
        </w:numPr>
        <w:spacing w:line="360" w:lineRule="auto"/>
        <w:jc w:val="both"/>
        <w:rPr>
          <w:sz w:val="26"/>
          <w:szCs w:val="26"/>
          <w:lang w:val="uk-UA" w:eastAsia="en-US"/>
        </w:rPr>
      </w:pPr>
      <w:r w:rsidRPr="0002581F">
        <w:rPr>
          <w:rFonts w:eastAsia="Arial"/>
          <w:sz w:val="26"/>
          <w:szCs w:val="26"/>
          <w:lang w:val="uk-UA"/>
        </w:rPr>
        <w:t>контролює стан виконання договорів, укладених у рамках ДПП.</w:t>
      </w:r>
    </w:p>
    <w:p w:rsidR="00C0501F" w:rsidRPr="0002581F" w:rsidRDefault="00C0501F" w:rsidP="00C0501F">
      <w:pPr>
        <w:rPr>
          <w:rFonts w:ascii="Times New Roman" w:eastAsia="Times New Roman" w:hAnsi="Times New Roman"/>
          <w:sz w:val="26"/>
          <w:szCs w:val="26"/>
          <w:lang w:val="uk-UA"/>
        </w:rPr>
      </w:pPr>
      <w:r w:rsidRPr="0002581F">
        <w:rPr>
          <w:rFonts w:ascii="Times New Roman" w:eastAsia="Times New Roman" w:hAnsi="Times New Roman"/>
          <w:bCs/>
          <w:kern w:val="36"/>
          <w:sz w:val="26"/>
          <w:szCs w:val="26"/>
          <w:lang w:val="uk-UA"/>
        </w:rPr>
        <w:t xml:space="preserve">Виходячи з аналітичної записки Національного інституту Стратегічних досліджень «Щодо розвитку державно-приватного партнерства як механізму активізації інвестиційної діяльності в Україні» на теперішній час </w:t>
      </w:r>
      <w:r w:rsidRPr="0002581F">
        <w:rPr>
          <w:rFonts w:ascii="Times New Roman" w:eastAsia="Times New Roman" w:hAnsi="Times New Roman"/>
          <w:sz w:val="26"/>
          <w:szCs w:val="26"/>
          <w:lang w:val="uk-UA"/>
        </w:rPr>
        <w:t>існує низка суперечностей в інституційно-правовому забезпеченні ДПП</w:t>
      </w:r>
      <w:r w:rsidRPr="0002581F">
        <w:rPr>
          <w:rFonts w:ascii="Times New Roman" w:eastAsia="Times New Roman" w:hAnsi="Times New Roman"/>
          <w:bCs/>
          <w:kern w:val="36"/>
          <w:sz w:val="26"/>
          <w:szCs w:val="26"/>
          <w:lang w:val="uk-UA"/>
        </w:rPr>
        <w:t xml:space="preserve"> в Україні</w:t>
      </w:r>
      <w:r w:rsidRPr="0002581F">
        <w:rPr>
          <w:rFonts w:ascii="Times New Roman" w:eastAsia="Times New Roman" w:hAnsi="Times New Roman"/>
          <w:sz w:val="26"/>
          <w:szCs w:val="26"/>
          <w:lang w:val="uk-UA"/>
        </w:rPr>
        <w:t>.</w:t>
      </w:r>
    </w:p>
    <w:p w:rsidR="00C0501F" w:rsidRPr="0002581F" w:rsidRDefault="00C0501F" w:rsidP="00C0501F">
      <w:pPr>
        <w:rPr>
          <w:rFonts w:ascii="Times New Roman" w:eastAsia="Arial" w:hAnsi="Times New Roman"/>
          <w:sz w:val="26"/>
          <w:szCs w:val="26"/>
          <w:lang w:val="uk-UA"/>
        </w:rPr>
      </w:pPr>
      <w:r w:rsidRPr="0002581F">
        <w:rPr>
          <w:rFonts w:ascii="Times New Roman" w:eastAsia="Times New Roman" w:hAnsi="Times New Roman"/>
          <w:sz w:val="26"/>
          <w:szCs w:val="26"/>
          <w:lang w:val="uk-UA"/>
        </w:rPr>
        <w:t xml:space="preserve">Міністерство економічного розвитку і торгівлі України є спеціально уповноваженим органом з питань державно-приватного партнерства. До його основних завдань віднесено формування та забезпечення реалізації політики у сфері ДПП. Міністерство проводить моніторинг ефективності діяльності органів виконавчої влади та органів місцевого самоврядування у сфері ДПП; організовує перевірки виконання договорів, укладених у рамках ДПП; </w:t>
      </w:r>
      <w:r w:rsidRPr="0002581F">
        <w:rPr>
          <w:rFonts w:ascii="Times New Roman" w:eastAsia="Arial" w:hAnsi="Times New Roman"/>
          <w:sz w:val="26"/>
          <w:szCs w:val="26"/>
          <w:lang w:val="uk-UA"/>
        </w:rPr>
        <w:t>перевіряє висновки про результати проведення аналізу ефективності здійснення ДПП та погоджує зазначені висновки з урахуванням пропозицій Мінфіну; готує висновки про доцільність (або недоцільність) надання державної підтримки, її форму та обсяг за погодженням з Мінфіном.</w:t>
      </w:r>
    </w:p>
    <w:p w:rsidR="00C0501F" w:rsidRPr="0002581F" w:rsidRDefault="00C0501F" w:rsidP="00C0501F">
      <w:pPr>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Також, Державне агентство з інвестицій та управління національними проектами України забезпечує реалізацію державної політики у сфері інвестиційної діяльності, ДПП та управління національними проектами, бере участь в укладенні та виконанні договорів концесії, інших договорів, забезпечує розробку та реалізацію проектів ДПП.</w:t>
      </w:r>
    </w:p>
    <w:p w:rsidR="00C0501F" w:rsidRPr="0002581F" w:rsidRDefault="00C0501F" w:rsidP="00C0501F">
      <w:pPr>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Окрім того, інші центральні органи виконавчої влади беруть участь у реалізації політики ДПП у відповідних сферах. Місцеві органи влади формують і забезпечують реалізацію політики розвитку ДПП на відповідному рівні управління. Така ситуація породжує дублювання функцій та виникнення суперечностей між органами влади.</w:t>
      </w:r>
    </w:p>
    <w:p w:rsidR="00C0501F" w:rsidRPr="0002581F" w:rsidRDefault="00C0501F" w:rsidP="00C0501F">
      <w:pPr>
        <w:pStyle w:val="HTML"/>
        <w:shd w:val="clear" w:color="auto" w:fill="FFFFFF"/>
        <w:spacing w:line="360" w:lineRule="auto"/>
        <w:ind w:firstLine="709"/>
        <w:jc w:val="both"/>
        <w:textAlignment w:val="baseline"/>
        <w:rPr>
          <w:rFonts w:ascii="Times New Roman" w:hAnsi="Times New Roman" w:cs="Times New Roman"/>
          <w:sz w:val="26"/>
          <w:szCs w:val="26"/>
          <w:lang w:val="uk-UA"/>
        </w:rPr>
      </w:pPr>
      <w:r w:rsidRPr="0002581F">
        <w:rPr>
          <w:rFonts w:ascii="Times New Roman" w:hAnsi="Times New Roman" w:cs="Times New Roman"/>
          <w:bCs/>
          <w:sz w:val="26"/>
          <w:szCs w:val="26"/>
          <w:bdr w:val="none" w:sz="0" w:space="0" w:color="auto" w:frame="1"/>
          <w:lang w:val="uk-UA"/>
        </w:rPr>
        <w:t xml:space="preserve">Водночас відповідно до Положення про Державне агентство з інвестицій та управління національними проектами України, </w:t>
      </w:r>
      <w:r w:rsidRPr="0002581F">
        <w:rPr>
          <w:rFonts w:ascii="Times New Roman" w:hAnsi="Times New Roman" w:cs="Times New Roman"/>
          <w:sz w:val="26"/>
          <w:szCs w:val="26"/>
          <w:lang w:val="uk-UA"/>
        </w:rPr>
        <w:t xml:space="preserve">затвердженого Указом Президента України від 12.05.2011 р. № 583/2011, </w:t>
      </w:r>
      <w:proofErr w:type="spellStart"/>
      <w:r w:rsidRPr="0002581F">
        <w:rPr>
          <w:rFonts w:ascii="Times New Roman" w:hAnsi="Times New Roman" w:cs="Times New Roman"/>
          <w:sz w:val="26"/>
          <w:szCs w:val="26"/>
          <w:lang w:val="uk-UA"/>
        </w:rPr>
        <w:t>Держінвестпроект</w:t>
      </w:r>
      <w:proofErr w:type="spellEnd"/>
      <w:r w:rsidRPr="0002581F">
        <w:rPr>
          <w:rFonts w:ascii="Times New Roman" w:hAnsi="Times New Roman" w:cs="Times New Roman"/>
          <w:sz w:val="26"/>
          <w:szCs w:val="26"/>
          <w:lang w:val="uk-UA"/>
        </w:rPr>
        <w:t xml:space="preserve"> України відповідно до покладених на нього завдань:</w:t>
      </w:r>
    </w:p>
    <w:p w:rsidR="00C0501F" w:rsidRPr="0002581F" w:rsidRDefault="00C0501F" w:rsidP="00C0501F">
      <w:pPr>
        <w:pStyle w:val="HTML"/>
        <w:shd w:val="clear" w:color="auto" w:fill="FFFFFF"/>
        <w:spacing w:line="360" w:lineRule="auto"/>
        <w:ind w:firstLine="709"/>
        <w:jc w:val="both"/>
        <w:textAlignment w:val="baseline"/>
        <w:rPr>
          <w:rFonts w:ascii="Times New Roman" w:hAnsi="Times New Roman" w:cs="Times New Roman"/>
          <w:color w:val="000000"/>
          <w:sz w:val="26"/>
          <w:szCs w:val="26"/>
          <w:lang w:val="uk-UA"/>
        </w:rPr>
      </w:pPr>
      <w:bookmarkStart w:id="52" w:name="o22"/>
      <w:bookmarkEnd w:id="52"/>
      <w:r w:rsidRPr="0002581F">
        <w:rPr>
          <w:rFonts w:ascii="Times New Roman" w:hAnsi="Times New Roman" w:cs="Times New Roman"/>
          <w:color w:val="000000"/>
          <w:sz w:val="26"/>
          <w:szCs w:val="26"/>
          <w:lang w:val="uk-UA"/>
        </w:rPr>
        <w:t xml:space="preserve">- забезпечує реалізацію державної політики у сфері інвестиційної діяльності, державно-приватного партнерства та управління національними проектами; </w:t>
      </w:r>
    </w:p>
    <w:p w:rsidR="00C0501F" w:rsidRPr="0002581F" w:rsidRDefault="00C0501F" w:rsidP="00C0501F">
      <w:pPr>
        <w:pStyle w:val="HTML"/>
        <w:shd w:val="clear" w:color="auto" w:fill="FFFFFF"/>
        <w:spacing w:line="360" w:lineRule="auto"/>
        <w:ind w:firstLine="709"/>
        <w:jc w:val="both"/>
        <w:textAlignment w:val="baseline"/>
        <w:rPr>
          <w:rFonts w:ascii="Times New Roman" w:hAnsi="Times New Roman" w:cs="Times New Roman"/>
          <w:color w:val="000000"/>
          <w:sz w:val="26"/>
          <w:szCs w:val="26"/>
          <w:lang w:val="uk-UA"/>
        </w:rPr>
      </w:pPr>
      <w:bookmarkStart w:id="53" w:name="o23"/>
      <w:bookmarkEnd w:id="53"/>
      <w:r w:rsidRPr="0002581F">
        <w:rPr>
          <w:rFonts w:ascii="Times New Roman" w:hAnsi="Times New Roman" w:cs="Times New Roman"/>
          <w:color w:val="000000"/>
          <w:sz w:val="26"/>
          <w:szCs w:val="26"/>
          <w:lang w:val="uk-UA"/>
        </w:rPr>
        <w:lastRenderedPageBreak/>
        <w:t xml:space="preserve">- розробляє пропозиції щодо вдосконалення законодавчих актів, </w:t>
      </w:r>
      <w:proofErr w:type="spellStart"/>
      <w:r w:rsidRPr="0002581F">
        <w:rPr>
          <w:rFonts w:ascii="Times New Roman" w:hAnsi="Times New Roman" w:cs="Times New Roman"/>
          <w:color w:val="000000"/>
          <w:sz w:val="26"/>
          <w:szCs w:val="26"/>
          <w:lang w:val="uk-UA"/>
        </w:rPr>
        <w:t>актів</w:t>
      </w:r>
      <w:proofErr w:type="spellEnd"/>
      <w:r w:rsidRPr="0002581F">
        <w:rPr>
          <w:rFonts w:ascii="Times New Roman" w:hAnsi="Times New Roman" w:cs="Times New Roman"/>
          <w:color w:val="000000"/>
          <w:sz w:val="26"/>
          <w:szCs w:val="26"/>
          <w:lang w:val="uk-UA"/>
        </w:rPr>
        <w:t xml:space="preserve"> Президента України та Кабінету Міністрів України, пропозиції з питань, що належать до компетенції </w:t>
      </w:r>
      <w:proofErr w:type="spellStart"/>
      <w:r w:rsidRPr="0002581F">
        <w:rPr>
          <w:rFonts w:ascii="Times New Roman" w:hAnsi="Times New Roman" w:cs="Times New Roman"/>
          <w:color w:val="000000"/>
          <w:sz w:val="26"/>
          <w:szCs w:val="26"/>
          <w:lang w:val="uk-UA"/>
        </w:rPr>
        <w:t>Держінвестпроекту</w:t>
      </w:r>
      <w:proofErr w:type="spellEnd"/>
      <w:r w:rsidRPr="0002581F">
        <w:rPr>
          <w:rFonts w:ascii="Times New Roman" w:hAnsi="Times New Roman" w:cs="Times New Roman"/>
          <w:color w:val="000000"/>
          <w:sz w:val="26"/>
          <w:szCs w:val="26"/>
          <w:lang w:val="uk-UA"/>
        </w:rPr>
        <w:t xml:space="preserve"> України, та в установленому порядку вносить їх на розгляд Президентові України, Кабінету Міністрів України;</w:t>
      </w:r>
    </w:p>
    <w:p w:rsidR="00C0501F" w:rsidRPr="0002581F" w:rsidRDefault="00C0501F" w:rsidP="00C0501F">
      <w:pPr>
        <w:pStyle w:val="HTML"/>
        <w:shd w:val="clear" w:color="auto" w:fill="FFFFFF"/>
        <w:spacing w:line="360" w:lineRule="auto"/>
        <w:ind w:firstLine="709"/>
        <w:jc w:val="both"/>
        <w:textAlignment w:val="baseline"/>
        <w:rPr>
          <w:rFonts w:ascii="Times New Roman" w:hAnsi="Times New Roman" w:cs="Times New Roman"/>
          <w:color w:val="000000"/>
          <w:sz w:val="26"/>
          <w:szCs w:val="26"/>
          <w:lang w:val="uk-UA"/>
        </w:rPr>
      </w:pPr>
      <w:bookmarkStart w:id="54" w:name="o24"/>
      <w:bookmarkEnd w:id="54"/>
      <w:r w:rsidRPr="0002581F">
        <w:rPr>
          <w:rFonts w:ascii="Times New Roman" w:hAnsi="Times New Roman" w:cs="Times New Roman"/>
          <w:color w:val="000000"/>
          <w:sz w:val="26"/>
          <w:szCs w:val="26"/>
          <w:lang w:val="uk-UA"/>
        </w:rPr>
        <w:t>- сприяє залученню вітчизняних та іноземних інвестицій в економіку України;</w:t>
      </w:r>
    </w:p>
    <w:p w:rsidR="00C0501F" w:rsidRPr="0002581F" w:rsidRDefault="00C0501F" w:rsidP="00C0501F">
      <w:pPr>
        <w:pStyle w:val="HTML"/>
        <w:shd w:val="clear" w:color="auto" w:fill="FFFFFF"/>
        <w:spacing w:line="360" w:lineRule="auto"/>
        <w:ind w:firstLine="709"/>
        <w:jc w:val="both"/>
        <w:textAlignment w:val="baseline"/>
        <w:rPr>
          <w:rFonts w:ascii="Times New Roman" w:hAnsi="Times New Roman" w:cs="Times New Roman"/>
          <w:color w:val="000000"/>
          <w:sz w:val="26"/>
          <w:szCs w:val="26"/>
          <w:lang w:val="uk-UA"/>
        </w:rPr>
      </w:pPr>
      <w:bookmarkStart w:id="55" w:name="o25"/>
      <w:bookmarkStart w:id="56" w:name="o26"/>
      <w:bookmarkEnd w:id="55"/>
      <w:bookmarkEnd w:id="56"/>
      <w:r w:rsidRPr="0002581F">
        <w:rPr>
          <w:rFonts w:ascii="Times New Roman" w:hAnsi="Times New Roman" w:cs="Times New Roman"/>
          <w:color w:val="000000"/>
          <w:sz w:val="26"/>
          <w:szCs w:val="26"/>
          <w:lang w:val="uk-UA"/>
        </w:rPr>
        <w:t>- бере у межах своїх повноважень участь у підготовці пропозицій щодо формування і реалізації державної податкової, митної, бюджетної політики;</w:t>
      </w:r>
    </w:p>
    <w:p w:rsidR="00C0501F" w:rsidRPr="0002581F" w:rsidRDefault="00C0501F" w:rsidP="00C0501F">
      <w:pPr>
        <w:pStyle w:val="HTML"/>
        <w:shd w:val="clear" w:color="auto" w:fill="FFFFFF"/>
        <w:spacing w:line="360" w:lineRule="auto"/>
        <w:ind w:firstLine="709"/>
        <w:jc w:val="both"/>
        <w:textAlignment w:val="baseline"/>
        <w:rPr>
          <w:rFonts w:ascii="Times New Roman" w:hAnsi="Times New Roman" w:cs="Times New Roman"/>
          <w:color w:val="000000"/>
          <w:sz w:val="26"/>
          <w:szCs w:val="26"/>
          <w:lang w:val="uk-UA"/>
        </w:rPr>
      </w:pPr>
      <w:r w:rsidRPr="0002581F">
        <w:rPr>
          <w:rFonts w:ascii="Times New Roman" w:hAnsi="Times New Roman" w:cs="Times New Roman"/>
          <w:color w:val="000000"/>
          <w:sz w:val="26"/>
          <w:szCs w:val="26"/>
          <w:lang w:val="uk-UA"/>
        </w:rPr>
        <w:t>- готує пропозиції щодо формування Державного бюджету України і загальнодержавних програм економічного та соціального розвитку України, Програми діяльності Кабінету Міністрів України;</w:t>
      </w:r>
    </w:p>
    <w:p w:rsidR="00C0501F" w:rsidRPr="0002581F" w:rsidRDefault="00C0501F" w:rsidP="00C0501F">
      <w:pPr>
        <w:pStyle w:val="HTML"/>
        <w:shd w:val="clear" w:color="auto" w:fill="FFFFFF"/>
        <w:spacing w:line="360" w:lineRule="auto"/>
        <w:ind w:firstLine="709"/>
        <w:jc w:val="both"/>
        <w:textAlignment w:val="baseline"/>
        <w:rPr>
          <w:rFonts w:ascii="Times New Roman" w:hAnsi="Times New Roman" w:cs="Times New Roman"/>
          <w:color w:val="000000"/>
          <w:sz w:val="26"/>
          <w:szCs w:val="26"/>
          <w:lang w:val="uk-UA"/>
        </w:rPr>
      </w:pPr>
      <w:r w:rsidRPr="0002581F">
        <w:rPr>
          <w:rFonts w:ascii="Times New Roman" w:hAnsi="Times New Roman" w:cs="Times New Roman"/>
          <w:color w:val="000000"/>
          <w:sz w:val="26"/>
          <w:szCs w:val="26"/>
          <w:lang w:val="uk-UA"/>
        </w:rPr>
        <w:t>- вносить пропозиції щодо надання державної підтримки у підготовці і реалізації національних та інших проектів, що належать до сфери його компетенції;</w:t>
      </w:r>
    </w:p>
    <w:p w:rsidR="00C0501F" w:rsidRPr="0002581F" w:rsidRDefault="00C0501F" w:rsidP="00C0501F">
      <w:pPr>
        <w:pStyle w:val="HTML"/>
        <w:shd w:val="clear" w:color="auto" w:fill="FFFFFF"/>
        <w:spacing w:line="360" w:lineRule="auto"/>
        <w:ind w:firstLine="709"/>
        <w:jc w:val="both"/>
        <w:textAlignment w:val="baseline"/>
        <w:rPr>
          <w:rFonts w:ascii="Times New Roman" w:hAnsi="Times New Roman" w:cs="Times New Roman"/>
          <w:color w:val="000000"/>
          <w:sz w:val="26"/>
          <w:szCs w:val="26"/>
          <w:lang w:val="uk-UA"/>
        </w:rPr>
      </w:pPr>
      <w:r w:rsidRPr="0002581F">
        <w:rPr>
          <w:rFonts w:ascii="Times New Roman" w:hAnsi="Times New Roman" w:cs="Times New Roman"/>
          <w:color w:val="000000"/>
          <w:sz w:val="26"/>
          <w:szCs w:val="26"/>
          <w:lang w:val="uk-UA"/>
        </w:rPr>
        <w:t xml:space="preserve">- готує і вносить на розгляд Кабінету Міністрів України пропозиції щодо бюджетного фінансування та надання державних гарантій для забезпечення виконання зобов'язань за запозиченнями, залученими для забезпечення фінансування реалізації національних проектів (або їх складових) та інших проектів, що належать до сфери компетенції </w:t>
      </w:r>
      <w:proofErr w:type="spellStart"/>
      <w:r w:rsidRPr="0002581F">
        <w:rPr>
          <w:rFonts w:ascii="Times New Roman" w:hAnsi="Times New Roman" w:cs="Times New Roman"/>
          <w:color w:val="000000"/>
          <w:sz w:val="26"/>
          <w:szCs w:val="26"/>
          <w:lang w:val="uk-UA"/>
        </w:rPr>
        <w:t>Держінвестпроекту</w:t>
      </w:r>
      <w:proofErr w:type="spellEnd"/>
      <w:r w:rsidRPr="0002581F">
        <w:rPr>
          <w:rFonts w:ascii="Times New Roman" w:hAnsi="Times New Roman" w:cs="Times New Roman"/>
          <w:color w:val="000000"/>
          <w:sz w:val="26"/>
          <w:szCs w:val="26"/>
          <w:lang w:val="uk-UA"/>
        </w:rPr>
        <w:t xml:space="preserve"> України;</w:t>
      </w:r>
    </w:p>
    <w:p w:rsidR="00C0501F" w:rsidRPr="0002581F" w:rsidRDefault="00C0501F" w:rsidP="00C0501F">
      <w:pPr>
        <w:pStyle w:val="HTML"/>
        <w:shd w:val="clear" w:color="auto" w:fill="FFFFFF"/>
        <w:spacing w:line="360" w:lineRule="auto"/>
        <w:ind w:firstLine="709"/>
        <w:jc w:val="both"/>
        <w:textAlignment w:val="baseline"/>
        <w:rPr>
          <w:rFonts w:ascii="Times New Roman" w:hAnsi="Times New Roman" w:cs="Times New Roman"/>
          <w:color w:val="000000"/>
          <w:sz w:val="26"/>
          <w:szCs w:val="26"/>
          <w:lang w:val="uk-UA"/>
        </w:rPr>
      </w:pPr>
      <w:r w:rsidRPr="0002581F">
        <w:rPr>
          <w:rFonts w:ascii="Times New Roman" w:hAnsi="Times New Roman" w:cs="Times New Roman"/>
          <w:color w:val="000000"/>
          <w:sz w:val="26"/>
          <w:szCs w:val="26"/>
          <w:lang w:val="uk-UA"/>
        </w:rPr>
        <w:t>- готує в порядку, визначеному законодавством, пропозиції щодо здійснення проектів на умовах державно-приватного партнерства;</w:t>
      </w:r>
    </w:p>
    <w:p w:rsidR="00C0501F" w:rsidRPr="0002581F" w:rsidRDefault="00C0501F" w:rsidP="00C0501F">
      <w:pPr>
        <w:pStyle w:val="HTML"/>
        <w:shd w:val="clear" w:color="auto" w:fill="FFFFFF"/>
        <w:spacing w:line="360" w:lineRule="auto"/>
        <w:ind w:firstLine="709"/>
        <w:jc w:val="both"/>
        <w:textAlignment w:val="baseline"/>
        <w:rPr>
          <w:rFonts w:ascii="Times New Roman" w:hAnsi="Times New Roman" w:cs="Times New Roman"/>
          <w:color w:val="000000"/>
          <w:sz w:val="26"/>
          <w:szCs w:val="26"/>
          <w:lang w:val="uk-UA"/>
        </w:rPr>
      </w:pPr>
      <w:r w:rsidRPr="0002581F">
        <w:rPr>
          <w:rFonts w:ascii="Times New Roman" w:hAnsi="Times New Roman" w:cs="Times New Roman"/>
          <w:color w:val="000000"/>
          <w:sz w:val="26"/>
          <w:szCs w:val="26"/>
          <w:lang w:val="uk-UA"/>
        </w:rPr>
        <w:t>- готує і вносить на розгляд Кабінету Міністрів України пропозиції щодо переліку об'єктів державної власності, що можуть бути надані в концесію, та пропозиції щодо використання державного майна;</w:t>
      </w:r>
    </w:p>
    <w:p w:rsidR="00C0501F" w:rsidRPr="0002581F" w:rsidRDefault="00C0501F" w:rsidP="00C0501F">
      <w:pPr>
        <w:pStyle w:val="HTML"/>
        <w:shd w:val="clear" w:color="auto" w:fill="FFFFFF"/>
        <w:spacing w:line="360" w:lineRule="auto"/>
        <w:ind w:firstLine="709"/>
        <w:jc w:val="both"/>
        <w:textAlignment w:val="baseline"/>
        <w:rPr>
          <w:rFonts w:ascii="Times New Roman" w:hAnsi="Times New Roman" w:cs="Times New Roman"/>
          <w:sz w:val="26"/>
          <w:szCs w:val="26"/>
          <w:lang w:val="uk-UA"/>
        </w:rPr>
      </w:pPr>
      <w:r w:rsidRPr="0002581F">
        <w:rPr>
          <w:rFonts w:ascii="Times New Roman" w:hAnsi="Times New Roman" w:cs="Times New Roman"/>
          <w:sz w:val="26"/>
          <w:szCs w:val="26"/>
          <w:lang w:val="uk-UA"/>
        </w:rPr>
        <w:t>- бере участь відповідно до законодавства в укладенні та виконанні договорів концесії, інших договорів, забезпечує розробку та реалізацію проектів державно-приватного партнерства;</w:t>
      </w:r>
    </w:p>
    <w:p w:rsidR="00C0501F" w:rsidRPr="0002581F" w:rsidRDefault="00C0501F" w:rsidP="00C0501F">
      <w:pPr>
        <w:pStyle w:val="HTML"/>
        <w:shd w:val="clear" w:color="auto" w:fill="FFFFFF"/>
        <w:spacing w:line="360" w:lineRule="auto"/>
        <w:ind w:firstLine="709"/>
        <w:jc w:val="both"/>
        <w:textAlignment w:val="baseline"/>
        <w:rPr>
          <w:rFonts w:ascii="Times New Roman" w:hAnsi="Times New Roman" w:cs="Times New Roman"/>
          <w:color w:val="000000"/>
          <w:sz w:val="26"/>
          <w:szCs w:val="26"/>
          <w:lang w:val="uk-UA"/>
        </w:rPr>
      </w:pPr>
      <w:bookmarkStart w:id="57" w:name="o43"/>
      <w:bookmarkStart w:id="58" w:name="o44"/>
      <w:bookmarkEnd w:id="57"/>
      <w:bookmarkEnd w:id="58"/>
      <w:r w:rsidRPr="0002581F">
        <w:rPr>
          <w:rFonts w:ascii="Times New Roman" w:hAnsi="Times New Roman" w:cs="Times New Roman"/>
          <w:color w:val="000000"/>
          <w:sz w:val="26"/>
          <w:szCs w:val="26"/>
          <w:lang w:val="uk-UA"/>
        </w:rPr>
        <w:t xml:space="preserve">- забезпечує залучення </w:t>
      </w:r>
      <w:proofErr w:type="spellStart"/>
      <w:r w:rsidRPr="0002581F">
        <w:rPr>
          <w:rFonts w:ascii="Times New Roman" w:hAnsi="Times New Roman" w:cs="Times New Roman"/>
          <w:color w:val="000000"/>
          <w:sz w:val="26"/>
          <w:szCs w:val="26"/>
          <w:lang w:val="uk-UA"/>
        </w:rPr>
        <w:t>небюджетних</w:t>
      </w:r>
      <w:proofErr w:type="spellEnd"/>
      <w:r w:rsidRPr="0002581F">
        <w:rPr>
          <w:rFonts w:ascii="Times New Roman" w:hAnsi="Times New Roman" w:cs="Times New Roman"/>
          <w:color w:val="000000"/>
          <w:sz w:val="26"/>
          <w:szCs w:val="26"/>
          <w:lang w:val="uk-UA"/>
        </w:rPr>
        <w:t xml:space="preserve"> джерел для фінансування завдань і заходів з підготовки і реалізації національних та інших проектів у сфері компетенції </w:t>
      </w:r>
      <w:proofErr w:type="spellStart"/>
      <w:r w:rsidRPr="0002581F">
        <w:rPr>
          <w:rFonts w:ascii="Times New Roman" w:hAnsi="Times New Roman" w:cs="Times New Roman"/>
          <w:color w:val="000000"/>
          <w:sz w:val="26"/>
          <w:szCs w:val="26"/>
          <w:lang w:val="uk-UA"/>
        </w:rPr>
        <w:t>Держінвестпроекту</w:t>
      </w:r>
      <w:proofErr w:type="spellEnd"/>
      <w:r w:rsidRPr="0002581F">
        <w:rPr>
          <w:rFonts w:ascii="Times New Roman" w:hAnsi="Times New Roman" w:cs="Times New Roman"/>
          <w:color w:val="000000"/>
          <w:sz w:val="26"/>
          <w:szCs w:val="26"/>
          <w:lang w:val="uk-UA"/>
        </w:rPr>
        <w:t xml:space="preserve"> України.</w:t>
      </w:r>
    </w:p>
    <w:p w:rsidR="00C0501F" w:rsidRPr="00006F13" w:rsidRDefault="00C0501F" w:rsidP="00C0501F">
      <w:pPr>
        <w:pStyle w:val="HTML"/>
        <w:shd w:val="clear" w:color="auto" w:fill="FFFFFF"/>
        <w:spacing w:line="360" w:lineRule="auto"/>
        <w:ind w:firstLine="709"/>
        <w:jc w:val="both"/>
        <w:textAlignment w:val="baseline"/>
        <w:rPr>
          <w:rFonts w:ascii="Times New Roman" w:hAnsi="Times New Roman" w:cs="Times New Roman"/>
          <w:sz w:val="26"/>
          <w:szCs w:val="26"/>
          <w:lang w:val="uk-UA"/>
        </w:rPr>
      </w:pPr>
      <w:r>
        <w:rPr>
          <w:rFonts w:ascii="Times New Roman" w:hAnsi="Times New Roman" w:cs="Times New Roman"/>
          <w:bCs/>
          <w:sz w:val="26"/>
          <w:szCs w:val="26"/>
          <w:bdr w:val="none" w:sz="0" w:space="0" w:color="auto" w:frame="1"/>
          <w:lang w:val="uk-UA"/>
        </w:rPr>
        <w:t xml:space="preserve">Також, </w:t>
      </w:r>
      <w:r w:rsidRPr="0002581F">
        <w:rPr>
          <w:rFonts w:ascii="Times New Roman" w:hAnsi="Times New Roman" w:cs="Times New Roman"/>
          <w:bCs/>
          <w:sz w:val="26"/>
          <w:szCs w:val="26"/>
          <w:bdr w:val="none" w:sz="0" w:space="0" w:color="auto" w:frame="1"/>
          <w:lang w:val="uk-UA"/>
        </w:rPr>
        <w:t xml:space="preserve">відповідно до Положення </w:t>
      </w:r>
      <w:r w:rsidRPr="00006F13">
        <w:rPr>
          <w:rFonts w:ascii="Times New Roman" w:hAnsi="Times New Roman" w:cs="Times New Roman"/>
          <w:sz w:val="26"/>
          <w:szCs w:val="26"/>
          <w:lang w:val="uk-UA"/>
        </w:rPr>
        <w:t>про Державний комітет України з питань науково-технічного та інноваційного розвитку</w:t>
      </w:r>
      <w:r w:rsidRPr="0002581F">
        <w:rPr>
          <w:rFonts w:ascii="Times New Roman" w:hAnsi="Times New Roman" w:cs="Times New Roman"/>
          <w:bCs/>
          <w:sz w:val="26"/>
          <w:szCs w:val="26"/>
          <w:bdr w:val="none" w:sz="0" w:space="0" w:color="auto" w:frame="1"/>
          <w:lang w:val="uk-UA"/>
        </w:rPr>
        <w:t xml:space="preserve">, </w:t>
      </w:r>
      <w:r w:rsidRPr="0002581F">
        <w:rPr>
          <w:rFonts w:ascii="Times New Roman" w:hAnsi="Times New Roman" w:cs="Times New Roman"/>
          <w:sz w:val="26"/>
          <w:szCs w:val="26"/>
          <w:lang w:val="uk-UA"/>
        </w:rPr>
        <w:t xml:space="preserve">затвердженого </w:t>
      </w:r>
      <w:r w:rsidRPr="00006F13">
        <w:rPr>
          <w:rFonts w:ascii="Times New Roman" w:hAnsi="Times New Roman" w:cs="Times New Roman"/>
          <w:sz w:val="26"/>
          <w:szCs w:val="26"/>
          <w:lang w:val="uk-UA"/>
        </w:rPr>
        <w:t>постановою Кабінету Міністрів України</w:t>
      </w:r>
      <w:r>
        <w:rPr>
          <w:rFonts w:ascii="Times New Roman" w:hAnsi="Times New Roman" w:cs="Times New Roman"/>
          <w:sz w:val="26"/>
          <w:szCs w:val="26"/>
          <w:lang w:val="uk-UA"/>
        </w:rPr>
        <w:t xml:space="preserve"> </w:t>
      </w:r>
      <w:r w:rsidRPr="00006F13">
        <w:rPr>
          <w:rFonts w:ascii="Times New Roman" w:hAnsi="Times New Roman" w:cs="Times New Roman"/>
          <w:sz w:val="26"/>
          <w:szCs w:val="26"/>
          <w:lang w:val="uk-UA"/>
        </w:rPr>
        <w:t>від 31</w:t>
      </w:r>
      <w:r>
        <w:rPr>
          <w:rFonts w:ascii="Times New Roman" w:hAnsi="Times New Roman" w:cs="Times New Roman"/>
          <w:sz w:val="26"/>
          <w:szCs w:val="26"/>
          <w:lang w:val="uk-UA"/>
        </w:rPr>
        <w:t>.05.</w:t>
      </w:r>
      <w:r w:rsidRPr="00006F13">
        <w:rPr>
          <w:rFonts w:ascii="Times New Roman" w:hAnsi="Times New Roman" w:cs="Times New Roman"/>
          <w:sz w:val="26"/>
          <w:szCs w:val="26"/>
          <w:lang w:val="uk-UA"/>
        </w:rPr>
        <w:t>2010 р. № 376</w:t>
      </w:r>
      <w:r w:rsidRPr="0002581F">
        <w:rPr>
          <w:rFonts w:ascii="Times New Roman" w:hAnsi="Times New Roman" w:cs="Times New Roman"/>
          <w:sz w:val="26"/>
          <w:szCs w:val="26"/>
          <w:lang w:val="uk-UA"/>
        </w:rPr>
        <w:t xml:space="preserve">, </w:t>
      </w:r>
      <w:proofErr w:type="spellStart"/>
      <w:r w:rsidRPr="00006F13">
        <w:rPr>
          <w:rFonts w:ascii="Times New Roman" w:hAnsi="Times New Roman" w:cs="Times New Roman"/>
          <w:sz w:val="26"/>
          <w:szCs w:val="26"/>
          <w:lang w:val="uk-UA"/>
        </w:rPr>
        <w:t>Держкомнауки</w:t>
      </w:r>
      <w:proofErr w:type="spellEnd"/>
      <w:r w:rsidRPr="00006F13">
        <w:rPr>
          <w:rFonts w:ascii="Times New Roman" w:hAnsi="Times New Roman" w:cs="Times New Roman"/>
          <w:sz w:val="26"/>
          <w:szCs w:val="26"/>
          <w:lang w:val="uk-UA"/>
        </w:rPr>
        <w:t xml:space="preserve"> є центральним </w:t>
      </w:r>
      <w:r w:rsidRPr="00006F13">
        <w:rPr>
          <w:rFonts w:ascii="Times New Roman" w:hAnsi="Times New Roman" w:cs="Times New Roman"/>
          <w:sz w:val="26"/>
          <w:szCs w:val="26"/>
          <w:lang w:val="uk-UA"/>
        </w:rPr>
        <w:lastRenderedPageBreak/>
        <w:t>органом виконавчої влади з питань формування та реалізації державної політики у сфері наукової, науково-технічної діяльності та трансферу технологій.</w:t>
      </w:r>
      <w:r>
        <w:rPr>
          <w:rFonts w:ascii="Times New Roman" w:hAnsi="Times New Roman" w:cs="Times New Roman"/>
          <w:sz w:val="26"/>
          <w:szCs w:val="26"/>
          <w:lang w:val="uk-UA"/>
        </w:rPr>
        <w:t xml:space="preserve"> </w:t>
      </w:r>
      <w:proofErr w:type="spellStart"/>
      <w:r w:rsidRPr="00006F13">
        <w:rPr>
          <w:rFonts w:ascii="Times New Roman" w:hAnsi="Times New Roman" w:cs="Times New Roman"/>
          <w:sz w:val="26"/>
          <w:szCs w:val="26"/>
          <w:lang w:val="uk-UA"/>
        </w:rPr>
        <w:t>Держкомнауки</w:t>
      </w:r>
      <w:proofErr w:type="spellEnd"/>
      <w:r w:rsidRPr="00006F13">
        <w:rPr>
          <w:rFonts w:ascii="Times New Roman" w:hAnsi="Times New Roman" w:cs="Times New Roman"/>
          <w:sz w:val="26"/>
          <w:szCs w:val="26"/>
          <w:lang w:val="uk-UA"/>
        </w:rPr>
        <w:t xml:space="preserve"> є спеціально уповноваженим центральним органом виконавчої влади у сфері інноваційної діяльності.</w:t>
      </w:r>
    </w:p>
    <w:p w:rsidR="00C0501F" w:rsidRPr="00006F13" w:rsidRDefault="00C0501F" w:rsidP="00C0501F">
      <w:pPr>
        <w:rPr>
          <w:rFonts w:ascii="Times New Roman" w:eastAsia="Times New Roman" w:hAnsi="Times New Roman"/>
          <w:sz w:val="26"/>
          <w:szCs w:val="26"/>
          <w:lang w:val="uk-UA"/>
        </w:rPr>
      </w:pPr>
      <w:r w:rsidRPr="00006F13">
        <w:rPr>
          <w:rFonts w:ascii="Times New Roman" w:eastAsia="Times New Roman" w:hAnsi="Times New Roman"/>
          <w:sz w:val="26"/>
          <w:szCs w:val="26"/>
          <w:lang w:val="uk-UA"/>
        </w:rPr>
        <w:t xml:space="preserve">Основними завданнями </w:t>
      </w:r>
      <w:proofErr w:type="spellStart"/>
      <w:r w:rsidRPr="00006F13">
        <w:rPr>
          <w:rFonts w:ascii="Times New Roman" w:eastAsia="Times New Roman" w:hAnsi="Times New Roman"/>
          <w:sz w:val="26"/>
          <w:szCs w:val="26"/>
          <w:lang w:val="uk-UA"/>
        </w:rPr>
        <w:t>Держкомнауки</w:t>
      </w:r>
      <w:proofErr w:type="spellEnd"/>
      <w:r w:rsidRPr="00006F13">
        <w:rPr>
          <w:rFonts w:ascii="Times New Roman" w:eastAsia="Times New Roman" w:hAnsi="Times New Roman"/>
          <w:sz w:val="26"/>
          <w:szCs w:val="26"/>
          <w:lang w:val="uk-UA"/>
        </w:rPr>
        <w:t xml:space="preserve"> є:</w:t>
      </w:r>
    </w:p>
    <w:p w:rsidR="00C0501F" w:rsidRPr="00006F13" w:rsidRDefault="00C0501F" w:rsidP="00C0501F">
      <w:pPr>
        <w:rPr>
          <w:rFonts w:ascii="Times New Roman" w:eastAsia="Times New Roman" w:hAnsi="Times New Roman"/>
          <w:sz w:val="26"/>
          <w:szCs w:val="26"/>
          <w:lang w:val="uk-UA"/>
        </w:rPr>
      </w:pPr>
      <w:r w:rsidRPr="00006F13">
        <w:rPr>
          <w:rFonts w:ascii="Times New Roman" w:eastAsia="Times New Roman" w:hAnsi="Times New Roman"/>
          <w:sz w:val="26"/>
          <w:szCs w:val="26"/>
          <w:lang w:val="uk-UA"/>
        </w:rPr>
        <w:t>1)</w:t>
      </w:r>
      <w:r>
        <w:rPr>
          <w:rFonts w:ascii="Times New Roman" w:eastAsia="Times New Roman" w:hAnsi="Times New Roman"/>
          <w:sz w:val="26"/>
          <w:szCs w:val="26"/>
          <w:lang w:val="uk-UA"/>
        </w:rPr>
        <w:t xml:space="preserve"> </w:t>
      </w:r>
      <w:r w:rsidRPr="00006F13">
        <w:rPr>
          <w:rFonts w:ascii="Times New Roman" w:eastAsia="Times New Roman" w:hAnsi="Times New Roman"/>
          <w:sz w:val="26"/>
          <w:szCs w:val="26"/>
          <w:lang w:val="uk-UA"/>
        </w:rPr>
        <w:t>участь у формуванні та забезпечення реалізації єдиної державної політики у сфері наукової, науково-технічної, інноваційної діяльності та трансферу технологій;</w:t>
      </w:r>
    </w:p>
    <w:p w:rsidR="00C0501F" w:rsidRPr="00006F13" w:rsidRDefault="00C0501F" w:rsidP="00C0501F">
      <w:pPr>
        <w:rPr>
          <w:rFonts w:ascii="Times New Roman" w:eastAsia="Times New Roman" w:hAnsi="Times New Roman"/>
          <w:sz w:val="26"/>
          <w:szCs w:val="26"/>
          <w:lang w:val="uk-UA"/>
        </w:rPr>
      </w:pPr>
      <w:r w:rsidRPr="00006F13">
        <w:rPr>
          <w:rFonts w:ascii="Times New Roman" w:eastAsia="Times New Roman" w:hAnsi="Times New Roman"/>
          <w:sz w:val="26"/>
          <w:szCs w:val="26"/>
          <w:lang w:val="uk-UA"/>
        </w:rPr>
        <w:t>2)</w:t>
      </w:r>
      <w:r>
        <w:rPr>
          <w:rFonts w:ascii="Times New Roman" w:eastAsia="Times New Roman" w:hAnsi="Times New Roman"/>
          <w:sz w:val="26"/>
          <w:szCs w:val="26"/>
          <w:lang w:val="uk-UA"/>
        </w:rPr>
        <w:t xml:space="preserve"> </w:t>
      </w:r>
      <w:r w:rsidRPr="00006F13">
        <w:rPr>
          <w:rFonts w:ascii="Times New Roman" w:eastAsia="Times New Roman" w:hAnsi="Times New Roman"/>
          <w:sz w:val="26"/>
          <w:szCs w:val="26"/>
          <w:lang w:val="uk-UA"/>
        </w:rPr>
        <w:t>здійснення заходів щодо координації діяльності органів виконавчої влади з проведення державної політики у сфері наукової, науково-технічної, інноваційної діяльності та трансферу технологій;</w:t>
      </w:r>
    </w:p>
    <w:p w:rsidR="00C0501F" w:rsidRPr="00006F13" w:rsidRDefault="00C0501F" w:rsidP="00C0501F">
      <w:pPr>
        <w:rPr>
          <w:rFonts w:ascii="Times New Roman" w:eastAsia="Times New Roman" w:hAnsi="Times New Roman"/>
          <w:sz w:val="26"/>
          <w:szCs w:val="26"/>
          <w:lang w:val="uk-UA"/>
        </w:rPr>
      </w:pPr>
      <w:r w:rsidRPr="00006F13">
        <w:rPr>
          <w:rFonts w:ascii="Times New Roman" w:eastAsia="Times New Roman" w:hAnsi="Times New Roman"/>
          <w:sz w:val="26"/>
          <w:szCs w:val="26"/>
          <w:lang w:val="uk-UA"/>
        </w:rPr>
        <w:t>3)</w:t>
      </w:r>
      <w:r>
        <w:rPr>
          <w:rFonts w:ascii="Times New Roman" w:eastAsia="Times New Roman" w:hAnsi="Times New Roman"/>
          <w:sz w:val="26"/>
          <w:szCs w:val="26"/>
          <w:lang w:val="uk-UA"/>
        </w:rPr>
        <w:t xml:space="preserve"> </w:t>
      </w:r>
      <w:r w:rsidRPr="00006F13">
        <w:rPr>
          <w:rFonts w:ascii="Times New Roman" w:eastAsia="Times New Roman" w:hAnsi="Times New Roman"/>
          <w:sz w:val="26"/>
          <w:szCs w:val="26"/>
          <w:lang w:val="uk-UA"/>
        </w:rPr>
        <w:t>здійснення заходів щодо розвитку наукового і науково-технічного потенціалу України, удосконалення мережі науково-дослідних (науково-технічних) установ;</w:t>
      </w:r>
    </w:p>
    <w:p w:rsidR="00C0501F" w:rsidRPr="00006F13" w:rsidRDefault="00C0501F" w:rsidP="00C0501F">
      <w:pPr>
        <w:rPr>
          <w:rFonts w:ascii="Times New Roman" w:eastAsia="Times New Roman" w:hAnsi="Times New Roman"/>
          <w:sz w:val="26"/>
          <w:szCs w:val="26"/>
          <w:lang w:val="uk-UA"/>
        </w:rPr>
      </w:pPr>
      <w:r w:rsidRPr="00006F13">
        <w:rPr>
          <w:rFonts w:ascii="Times New Roman" w:eastAsia="Times New Roman" w:hAnsi="Times New Roman"/>
          <w:sz w:val="26"/>
          <w:szCs w:val="26"/>
          <w:lang w:val="uk-UA"/>
        </w:rPr>
        <w:t>4)</w:t>
      </w:r>
      <w:r>
        <w:rPr>
          <w:rFonts w:ascii="Times New Roman" w:eastAsia="Times New Roman" w:hAnsi="Times New Roman"/>
          <w:sz w:val="26"/>
          <w:szCs w:val="26"/>
          <w:lang w:val="uk-UA"/>
        </w:rPr>
        <w:t xml:space="preserve"> </w:t>
      </w:r>
      <w:r w:rsidRPr="00006F13">
        <w:rPr>
          <w:rFonts w:ascii="Times New Roman" w:eastAsia="Times New Roman" w:hAnsi="Times New Roman"/>
          <w:sz w:val="26"/>
          <w:szCs w:val="26"/>
          <w:lang w:val="uk-UA"/>
        </w:rPr>
        <w:t>створення сприятливих умов для збереження, розвитку і використання вітчизняного інноваційного потенціалу, розбудови відповідної інфраструктури;</w:t>
      </w:r>
    </w:p>
    <w:p w:rsidR="00C0501F" w:rsidRPr="00006F13" w:rsidRDefault="00C0501F" w:rsidP="00C0501F">
      <w:pPr>
        <w:rPr>
          <w:rFonts w:ascii="Times New Roman" w:eastAsia="Times New Roman" w:hAnsi="Times New Roman"/>
          <w:sz w:val="26"/>
          <w:szCs w:val="26"/>
          <w:lang w:val="uk-UA"/>
        </w:rPr>
      </w:pPr>
      <w:r w:rsidRPr="00006F13">
        <w:rPr>
          <w:rFonts w:ascii="Times New Roman" w:eastAsia="Times New Roman" w:hAnsi="Times New Roman"/>
          <w:sz w:val="26"/>
          <w:szCs w:val="26"/>
          <w:lang w:val="uk-UA"/>
        </w:rPr>
        <w:t>5)</w:t>
      </w:r>
      <w:r>
        <w:rPr>
          <w:rFonts w:ascii="Times New Roman" w:eastAsia="Times New Roman" w:hAnsi="Times New Roman"/>
          <w:sz w:val="26"/>
          <w:szCs w:val="26"/>
          <w:lang w:val="uk-UA"/>
        </w:rPr>
        <w:t xml:space="preserve"> </w:t>
      </w:r>
      <w:r w:rsidRPr="00006F13">
        <w:rPr>
          <w:rFonts w:ascii="Times New Roman" w:eastAsia="Times New Roman" w:hAnsi="Times New Roman"/>
          <w:sz w:val="26"/>
          <w:szCs w:val="26"/>
          <w:lang w:val="uk-UA"/>
        </w:rPr>
        <w:t>розроблення засад наукового, науково-технічного та інноваційного розвитку України;</w:t>
      </w:r>
    </w:p>
    <w:p w:rsidR="00C0501F" w:rsidRPr="00006F13" w:rsidRDefault="00C0501F" w:rsidP="00C0501F">
      <w:pPr>
        <w:rPr>
          <w:rFonts w:ascii="Times New Roman" w:eastAsia="Times New Roman" w:hAnsi="Times New Roman"/>
          <w:sz w:val="26"/>
          <w:szCs w:val="26"/>
          <w:lang w:val="uk-UA"/>
        </w:rPr>
      </w:pPr>
      <w:r w:rsidRPr="00006F13">
        <w:rPr>
          <w:rFonts w:ascii="Times New Roman" w:eastAsia="Times New Roman" w:hAnsi="Times New Roman"/>
          <w:sz w:val="26"/>
          <w:szCs w:val="26"/>
          <w:lang w:val="uk-UA"/>
        </w:rPr>
        <w:t>6)</w:t>
      </w:r>
      <w:r>
        <w:rPr>
          <w:rFonts w:ascii="Times New Roman" w:eastAsia="Times New Roman" w:hAnsi="Times New Roman"/>
          <w:sz w:val="26"/>
          <w:szCs w:val="26"/>
          <w:lang w:val="uk-UA"/>
        </w:rPr>
        <w:t xml:space="preserve"> </w:t>
      </w:r>
      <w:r w:rsidRPr="00006F13">
        <w:rPr>
          <w:rFonts w:ascii="Times New Roman" w:eastAsia="Times New Roman" w:hAnsi="Times New Roman"/>
          <w:sz w:val="26"/>
          <w:szCs w:val="26"/>
          <w:lang w:val="uk-UA"/>
        </w:rPr>
        <w:t>формування пріоритетних напрямів розвитку науки і техніки та інноваційної діяльності на підставі довгострокових і середньострокових прогнозів науково-технічного та інноваційного розвитку;</w:t>
      </w:r>
    </w:p>
    <w:p w:rsidR="00C0501F" w:rsidRPr="00006F13" w:rsidRDefault="00C0501F" w:rsidP="00C0501F">
      <w:pPr>
        <w:rPr>
          <w:rFonts w:ascii="Times New Roman" w:eastAsia="Times New Roman" w:hAnsi="Times New Roman"/>
          <w:sz w:val="26"/>
          <w:szCs w:val="26"/>
          <w:lang w:val="uk-UA"/>
        </w:rPr>
      </w:pPr>
      <w:r w:rsidRPr="00006F13">
        <w:rPr>
          <w:rFonts w:ascii="Times New Roman" w:eastAsia="Times New Roman" w:hAnsi="Times New Roman"/>
          <w:sz w:val="26"/>
          <w:szCs w:val="26"/>
          <w:lang w:val="uk-UA"/>
        </w:rPr>
        <w:t>7)</w:t>
      </w:r>
      <w:r>
        <w:rPr>
          <w:rFonts w:ascii="Times New Roman" w:eastAsia="Times New Roman" w:hAnsi="Times New Roman"/>
          <w:sz w:val="26"/>
          <w:szCs w:val="26"/>
          <w:lang w:val="uk-UA"/>
        </w:rPr>
        <w:t xml:space="preserve"> </w:t>
      </w:r>
      <w:r w:rsidRPr="00006F13">
        <w:rPr>
          <w:rFonts w:ascii="Times New Roman" w:eastAsia="Times New Roman" w:hAnsi="Times New Roman"/>
          <w:sz w:val="26"/>
          <w:szCs w:val="26"/>
          <w:lang w:val="uk-UA"/>
        </w:rPr>
        <w:t>створення національної інноваційної системи;</w:t>
      </w:r>
    </w:p>
    <w:p w:rsidR="00C0501F" w:rsidRPr="00006F13" w:rsidRDefault="00C0501F" w:rsidP="00C0501F">
      <w:pPr>
        <w:rPr>
          <w:rFonts w:ascii="Times New Roman" w:eastAsia="Times New Roman" w:hAnsi="Times New Roman"/>
          <w:sz w:val="26"/>
          <w:szCs w:val="26"/>
          <w:lang w:val="uk-UA"/>
        </w:rPr>
      </w:pPr>
      <w:r w:rsidRPr="00006F13">
        <w:rPr>
          <w:rFonts w:ascii="Times New Roman" w:eastAsia="Times New Roman" w:hAnsi="Times New Roman"/>
          <w:sz w:val="26"/>
          <w:szCs w:val="26"/>
          <w:lang w:val="uk-UA"/>
        </w:rPr>
        <w:t>8)</w:t>
      </w:r>
      <w:r>
        <w:rPr>
          <w:rFonts w:ascii="Times New Roman" w:eastAsia="Times New Roman" w:hAnsi="Times New Roman"/>
          <w:sz w:val="26"/>
          <w:szCs w:val="26"/>
          <w:lang w:val="uk-UA"/>
        </w:rPr>
        <w:t xml:space="preserve"> </w:t>
      </w:r>
      <w:r w:rsidRPr="00006F13">
        <w:rPr>
          <w:rFonts w:ascii="Times New Roman" w:eastAsia="Times New Roman" w:hAnsi="Times New Roman"/>
          <w:sz w:val="26"/>
          <w:szCs w:val="26"/>
          <w:lang w:val="uk-UA"/>
        </w:rPr>
        <w:t>забезпечення розвитку загальнодержавної системи науково-технічної інформації;</w:t>
      </w:r>
    </w:p>
    <w:p w:rsidR="00C0501F" w:rsidRPr="00006F13" w:rsidRDefault="00C0501F" w:rsidP="00C0501F">
      <w:pPr>
        <w:rPr>
          <w:rFonts w:ascii="Times New Roman" w:eastAsia="Times New Roman" w:hAnsi="Times New Roman"/>
          <w:sz w:val="26"/>
          <w:szCs w:val="26"/>
          <w:lang w:val="uk-UA"/>
        </w:rPr>
      </w:pPr>
      <w:r w:rsidRPr="00006F13">
        <w:rPr>
          <w:rFonts w:ascii="Times New Roman" w:eastAsia="Times New Roman" w:hAnsi="Times New Roman"/>
          <w:sz w:val="26"/>
          <w:szCs w:val="26"/>
          <w:lang w:val="uk-UA"/>
        </w:rPr>
        <w:t>9)</w:t>
      </w:r>
      <w:r>
        <w:rPr>
          <w:rFonts w:ascii="Times New Roman" w:eastAsia="Times New Roman" w:hAnsi="Times New Roman"/>
          <w:sz w:val="26"/>
          <w:szCs w:val="26"/>
          <w:lang w:val="uk-UA"/>
        </w:rPr>
        <w:t xml:space="preserve"> </w:t>
      </w:r>
      <w:r w:rsidRPr="00006F13">
        <w:rPr>
          <w:rFonts w:ascii="Times New Roman" w:eastAsia="Times New Roman" w:hAnsi="Times New Roman"/>
          <w:sz w:val="26"/>
          <w:szCs w:val="26"/>
          <w:lang w:val="uk-UA"/>
        </w:rPr>
        <w:t>здійснення управління системою наукової і науково-технічної експертизи;</w:t>
      </w:r>
    </w:p>
    <w:p w:rsidR="00C0501F" w:rsidRPr="00006F13" w:rsidRDefault="00C0501F" w:rsidP="00C0501F">
      <w:pPr>
        <w:rPr>
          <w:rFonts w:ascii="Times New Roman" w:eastAsia="Times New Roman" w:hAnsi="Times New Roman"/>
          <w:sz w:val="26"/>
          <w:szCs w:val="26"/>
          <w:lang w:val="uk-UA"/>
        </w:rPr>
      </w:pPr>
      <w:r w:rsidRPr="00006F13">
        <w:rPr>
          <w:rFonts w:ascii="Times New Roman" w:eastAsia="Times New Roman" w:hAnsi="Times New Roman"/>
          <w:sz w:val="26"/>
          <w:szCs w:val="26"/>
          <w:lang w:val="uk-UA"/>
        </w:rPr>
        <w:t>10)</w:t>
      </w:r>
      <w:r>
        <w:rPr>
          <w:rFonts w:ascii="Times New Roman" w:eastAsia="Times New Roman" w:hAnsi="Times New Roman"/>
          <w:sz w:val="26"/>
          <w:szCs w:val="26"/>
          <w:lang w:val="uk-UA"/>
        </w:rPr>
        <w:t xml:space="preserve"> </w:t>
      </w:r>
      <w:r w:rsidRPr="00006F13">
        <w:rPr>
          <w:rFonts w:ascii="Times New Roman" w:eastAsia="Times New Roman" w:hAnsi="Times New Roman"/>
          <w:sz w:val="26"/>
          <w:szCs w:val="26"/>
          <w:lang w:val="uk-UA"/>
        </w:rPr>
        <w:t>забезпечення інтеграції вітчизняної науки у світовий науковий простір із збереженням і захистом національних інтересів;</w:t>
      </w:r>
    </w:p>
    <w:p w:rsidR="00C0501F" w:rsidRPr="00006F13" w:rsidRDefault="00C0501F" w:rsidP="00C0501F">
      <w:pPr>
        <w:rPr>
          <w:rFonts w:ascii="Times New Roman" w:eastAsia="Times New Roman" w:hAnsi="Times New Roman"/>
          <w:sz w:val="26"/>
          <w:szCs w:val="26"/>
          <w:lang w:val="uk-UA"/>
        </w:rPr>
      </w:pPr>
      <w:r w:rsidRPr="00006F13">
        <w:rPr>
          <w:rFonts w:ascii="Times New Roman" w:eastAsia="Times New Roman" w:hAnsi="Times New Roman"/>
          <w:sz w:val="26"/>
          <w:szCs w:val="26"/>
          <w:lang w:val="uk-UA"/>
        </w:rPr>
        <w:t>11)</w:t>
      </w:r>
      <w:r>
        <w:rPr>
          <w:rFonts w:ascii="Times New Roman" w:eastAsia="Times New Roman" w:hAnsi="Times New Roman"/>
          <w:sz w:val="26"/>
          <w:szCs w:val="26"/>
          <w:lang w:val="uk-UA"/>
        </w:rPr>
        <w:t xml:space="preserve"> </w:t>
      </w:r>
      <w:r w:rsidRPr="00006F13">
        <w:rPr>
          <w:rFonts w:ascii="Times New Roman" w:eastAsia="Times New Roman" w:hAnsi="Times New Roman"/>
          <w:sz w:val="26"/>
          <w:szCs w:val="26"/>
          <w:lang w:val="uk-UA"/>
        </w:rPr>
        <w:t>забезпечення розвитку генетично-інженерної діяльності та сприяння розвитку системи біологічної та генетичної безпеки;</w:t>
      </w:r>
    </w:p>
    <w:p w:rsidR="00C0501F" w:rsidRPr="00006F13" w:rsidRDefault="00C0501F" w:rsidP="00C0501F">
      <w:pPr>
        <w:rPr>
          <w:rFonts w:ascii="Times New Roman" w:eastAsia="Times New Roman" w:hAnsi="Times New Roman"/>
          <w:sz w:val="26"/>
          <w:szCs w:val="26"/>
          <w:lang w:val="uk-UA"/>
        </w:rPr>
      </w:pPr>
      <w:r w:rsidRPr="00006F13">
        <w:rPr>
          <w:rFonts w:ascii="Times New Roman" w:eastAsia="Times New Roman" w:hAnsi="Times New Roman"/>
          <w:sz w:val="26"/>
          <w:szCs w:val="26"/>
          <w:lang w:val="uk-UA"/>
        </w:rPr>
        <w:t>12)</w:t>
      </w:r>
      <w:r>
        <w:rPr>
          <w:rFonts w:ascii="Times New Roman" w:eastAsia="Times New Roman" w:hAnsi="Times New Roman"/>
          <w:sz w:val="26"/>
          <w:szCs w:val="26"/>
          <w:lang w:val="uk-UA"/>
        </w:rPr>
        <w:t xml:space="preserve"> </w:t>
      </w:r>
      <w:r w:rsidRPr="00006F13">
        <w:rPr>
          <w:rFonts w:ascii="Times New Roman" w:eastAsia="Times New Roman" w:hAnsi="Times New Roman"/>
          <w:sz w:val="26"/>
          <w:szCs w:val="26"/>
          <w:lang w:val="uk-UA"/>
        </w:rPr>
        <w:t xml:space="preserve">сприяння випереджальному розвитку у сфері проведення фундаментальних і прикладних досліджень, удосконаленню наукоємних </w:t>
      </w:r>
      <w:r w:rsidRPr="00006F13">
        <w:rPr>
          <w:rFonts w:ascii="Times New Roman" w:eastAsia="Times New Roman" w:hAnsi="Times New Roman"/>
          <w:sz w:val="26"/>
          <w:szCs w:val="26"/>
          <w:lang w:val="uk-UA"/>
        </w:rPr>
        <w:lastRenderedPageBreak/>
        <w:t>технологій, розвитку вітчизняної індустрії програмування та інфраструктури виробництва інформаційно-комунікаційних технологій.</w:t>
      </w:r>
    </w:p>
    <w:p w:rsidR="00C0501F" w:rsidRPr="0002581F" w:rsidRDefault="00C0501F" w:rsidP="00C0501F">
      <w:pPr>
        <w:widowControl w:val="0"/>
        <w:rPr>
          <w:rFonts w:ascii="Times New Roman" w:hAnsi="Times New Roman"/>
          <w:sz w:val="26"/>
          <w:szCs w:val="26"/>
          <w:lang w:val="uk-UA"/>
        </w:rPr>
      </w:pPr>
    </w:p>
    <w:p w:rsidR="00C0501F" w:rsidRPr="0002581F" w:rsidRDefault="00C0501F" w:rsidP="00C0501F">
      <w:pPr>
        <w:widowControl w:val="0"/>
        <w:rPr>
          <w:rFonts w:ascii="Times New Roman" w:eastAsia="Arial" w:hAnsi="Times New Roman"/>
          <w:sz w:val="26"/>
          <w:szCs w:val="26"/>
          <w:lang w:val="uk-UA"/>
        </w:rPr>
      </w:pPr>
      <w:r>
        <w:rPr>
          <w:rFonts w:ascii="Times New Roman" w:hAnsi="Times New Roman"/>
          <w:sz w:val="26"/>
          <w:szCs w:val="26"/>
          <w:lang w:val="uk-UA"/>
        </w:rPr>
        <w:t xml:space="preserve">Отже, </w:t>
      </w:r>
      <w:r w:rsidRPr="0002581F">
        <w:rPr>
          <w:rFonts w:ascii="Times New Roman" w:hAnsi="Times New Roman"/>
          <w:sz w:val="26"/>
          <w:szCs w:val="26"/>
          <w:lang w:val="uk-UA"/>
        </w:rPr>
        <w:t>з метою розмежування повноважень центральних органів виконавчої влади</w:t>
      </w:r>
      <w:r w:rsidRPr="0002581F">
        <w:rPr>
          <w:rFonts w:ascii="Times New Roman" w:eastAsia="Times New Roman" w:hAnsi="Times New Roman"/>
          <w:sz w:val="26"/>
          <w:szCs w:val="26"/>
          <w:lang w:val="uk-UA"/>
        </w:rPr>
        <w:t xml:space="preserve"> у реалізації політики ДПП та уникнення дублювання функцій і виникнення суперечностей між ними державним</w:t>
      </w:r>
      <w:r>
        <w:rPr>
          <w:rFonts w:ascii="Times New Roman" w:eastAsia="Times New Roman" w:hAnsi="Times New Roman"/>
          <w:sz w:val="26"/>
          <w:szCs w:val="26"/>
          <w:lang w:val="uk-UA"/>
        </w:rPr>
        <w:t>и</w:t>
      </w:r>
      <w:r w:rsidRPr="0002581F">
        <w:rPr>
          <w:rFonts w:ascii="Times New Roman" w:eastAsia="Times New Roman" w:hAnsi="Times New Roman"/>
          <w:sz w:val="26"/>
          <w:szCs w:val="26"/>
          <w:lang w:val="uk-UA"/>
        </w:rPr>
        <w:t xml:space="preserve"> партнер</w:t>
      </w:r>
      <w:r>
        <w:rPr>
          <w:rFonts w:ascii="Times New Roman" w:eastAsia="Times New Roman" w:hAnsi="Times New Roman"/>
          <w:sz w:val="26"/>
          <w:szCs w:val="26"/>
          <w:lang w:val="uk-UA"/>
        </w:rPr>
        <w:t>ами</w:t>
      </w:r>
      <w:r w:rsidRPr="0002581F">
        <w:rPr>
          <w:rFonts w:ascii="Times New Roman" w:eastAsia="Times New Roman" w:hAnsi="Times New Roman"/>
          <w:sz w:val="26"/>
          <w:szCs w:val="26"/>
          <w:lang w:val="uk-UA"/>
        </w:rPr>
        <w:t xml:space="preserve"> для здійснення ДПП у сфері управління національними проектами доцільно визначити </w:t>
      </w:r>
      <w:r w:rsidRPr="0002581F">
        <w:rPr>
          <w:rFonts w:ascii="Times New Roman" w:hAnsi="Times New Roman"/>
          <w:bCs/>
          <w:sz w:val="26"/>
          <w:szCs w:val="26"/>
          <w:bdr w:val="none" w:sz="0" w:space="0" w:color="auto" w:frame="1"/>
          <w:lang w:val="uk-UA"/>
        </w:rPr>
        <w:t>Державне агентство з інвестицій та управління національними проектами України</w:t>
      </w:r>
      <w:r>
        <w:rPr>
          <w:rFonts w:ascii="Times New Roman" w:hAnsi="Times New Roman"/>
          <w:bCs/>
          <w:sz w:val="26"/>
          <w:szCs w:val="26"/>
          <w:bdr w:val="none" w:sz="0" w:space="0" w:color="auto" w:frame="1"/>
          <w:lang w:val="uk-UA"/>
        </w:rPr>
        <w:t xml:space="preserve">, у сфері </w:t>
      </w:r>
      <w:r w:rsidRPr="00006F13">
        <w:rPr>
          <w:rFonts w:ascii="Times New Roman" w:eastAsia="Times New Roman" w:hAnsi="Times New Roman"/>
          <w:sz w:val="26"/>
          <w:szCs w:val="26"/>
          <w:lang w:val="uk-UA"/>
        </w:rPr>
        <w:t>наукової, науково-технічної, інноваційної діяльності та трансферу технологій</w:t>
      </w:r>
      <w:r>
        <w:rPr>
          <w:rFonts w:ascii="Times New Roman" w:eastAsia="Times New Roman" w:hAnsi="Times New Roman"/>
          <w:sz w:val="26"/>
          <w:szCs w:val="26"/>
          <w:lang w:val="uk-UA"/>
        </w:rPr>
        <w:t xml:space="preserve"> – </w:t>
      </w:r>
      <w:r w:rsidRPr="00006F13">
        <w:rPr>
          <w:rFonts w:ascii="Times New Roman" w:hAnsi="Times New Roman"/>
          <w:sz w:val="26"/>
          <w:szCs w:val="26"/>
          <w:lang w:val="uk-UA"/>
        </w:rPr>
        <w:t>Державний комітет України з питань науково-технічного та інноваційного розвитку</w:t>
      </w:r>
      <w:r>
        <w:rPr>
          <w:rFonts w:ascii="Times New Roman" w:hAnsi="Times New Roman"/>
          <w:sz w:val="26"/>
          <w:szCs w:val="26"/>
          <w:lang w:val="uk-UA"/>
        </w:rPr>
        <w:t>,</w:t>
      </w:r>
      <w:r w:rsidRPr="0002581F">
        <w:rPr>
          <w:rFonts w:ascii="Times New Roman" w:eastAsia="Times New Roman" w:hAnsi="Times New Roman"/>
          <w:sz w:val="26"/>
          <w:szCs w:val="26"/>
          <w:lang w:val="uk-UA"/>
        </w:rPr>
        <w:t xml:space="preserve"> з наданням </w:t>
      </w:r>
      <w:r>
        <w:rPr>
          <w:rFonts w:ascii="Times New Roman" w:eastAsia="Times New Roman" w:hAnsi="Times New Roman"/>
          <w:sz w:val="26"/>
          <w:szCs w:val="26"/>
          <w:lang w:val="uk-UA"/>
        </w:rPr>
        <w:t>їм</w:t>
      </w:r>
      <w:r w:rsidRPr="0002581F">
        <w:rPr>
          <w:rFonts w:ascii="Times New Roman" w:eastAsia="Times New Roman" w:hAnsi="Times New Roman"/>
          <w:sz w:val="26"/>
          <w:szCs w:val="26"/>
          <w:lang w:val="uk-UA"/>
        </w:rPr>
        <w:t xml:space="preserve"> Кабінетом Міністрів України широких повноважень щодо </w:t>
      </w:r>
      <w:r w:rsidRPr="0002581F">
        <w:rPr>
          <w:rFonts w:ascii="Times New Roman" w:eastAsia="Arial" w:hAnsi="Times New Roman"/>
          <w:sz w:val="26"/>
          <w:szCs w:val="26"/>
          <w:lang w:val="uk-UA"/>
        </w:rPr>
        <w:t xml:space="preserve">проведення аналізів ефективності здійснення ДПП, </w:t>
      </w:r>
      <w:r w:rsidRPr="0002581F">
        <w:rPr>
          <w:rFonts w:ascii="Times New Roman" w:eastAsia="Times New Roman" w:hAnsi="Times New Roman"/>
          <w:sz w:val="26"/>
          <w:szCs w:val="26"/>
          <w:lang w:val="uk-UA"/>
        </w:rPr>
        <w:t xml:space="preserve">організації та проведення </w:t>
      </w:r>
      <w:r w:rsidRPr="0002581F">
        <w:rPr>
          <w:rFonts w:ascii="Times New Roman" w:eastAsia="Arial" w:hAnsi="Times New Roman"/>
          <w:sz w:val="26"/>
          <w:szCs w:val="26"/>
          <w:lang w:val="uk-UA"/>
        </w:rPr>
        <w:t xml:space="preserve">конкурсів з визначення приватних партнерів, прийняття рішень про здійснення ДПП, укладання та контролю виконання </w:t>
      </w:r>
      <w:r w:rsidRPr="0002581F">
        <w:rPr>
          <w:rFonts w:ascii="Times New Roman" w:hAnsi="Times New Roman"/>
          <w:sz w:val="26"/>
          <w:szCs w:val="26"/>
          <w:lang w:val="uk-UA"/>
        </w:rPr>
        <w:t xml:space="preserve">договорів </w:t>
      </w:r>
      <w:r w:rsidRPr="0002581F">
        <w:rPr>
          <w:rFonts w:ascii="Times New Roman" w:eastAsia="Arial" w:hAnsi="Times New Roman"/>
          <w:sz w:val="26"/>
          <w:szCs w:val="26"/>
          <w:lang w:val="uk-UA"/>
        </w:rPr>
        <w:t>у рамках ДПП, прийняття рішень про надання державної підтримки здійснення ДПП тощо.</w:t>
      </w:r>
    </w:p>
    <w:p w:rsidR="00C0501F" w:rsidRPr="00EC5908" w:rsidRDefault="00C0501F" w:rsidP="00C0501F">
      <w:pPr>
        <w:widowControl w:val="0"/>
        <w:rPr>
          <w:rFonts w:ascii="Times New Roman" w:hAnsi="Times New Roman"/>
          <w:sz w:val="26"/>
          <w:szCs w:val="26"/>
          <w:lang w:val="uk-UA"/>
        </w:rPr>
      </w:pPr>
      <w:r w:rsidRPr="0002581F">
        <w:rPr>
          <w:rFonts w:ascii="Times New Roman" w:hAnsi="Times New Roman"/>
          <w:sz w:val="26"/>
          <w:szCs w:val="26"/>
          <w:lang w:val="uk-UA"/>
        </w:rPr>
        <w:t xml:space="preserve">Таким чином, </w:t>
      </w:r>
      <w:r w:rsidRPr="0002581F">
        <w:rPr>
          <w:rFonts w:ascii="Times New Roman" w:eastAsia="Times New Roman" w:hAnsi="Times New Roman"/>
          <w:sz w:val="26"/>
          <w:szCs w:val="26"/>
          <w:lang w:val="uk-UA"/>
        </w:rPr>
        <w:t>державним</w:t>
      </w:r>
      <w:r>
        <w:rPr>
          <w:rFonts w:ascii="Times New Roman" w:eastAsia="Times New Roman" w:hAnsi="Times New Roman"/>
          <w:sz w:val="26"/>
          <w:szCs w:val="26"/>
          <w:lang w:val="uk-UA"/>
        </w:rPr>
        <w:t>и</w:t>
      </w:r>
      <w:r w:rsidRPr="0002581F">
        <w:rPr>
          <w:rFonts w:ascii="Times New Roman" w:eastAsia="Times New Roman" w:hAnsi="Times New Roman"/>
          <w:sz w:val="26"/>
          <w:szCs w:val="26"/>
          <w:lang w:val="uk-UA"/>
        </w:rPr>
        <w:t xml:space="preserve"> партнер</w:t>
      </w:r>
      <w:r>
        <w:rPr>
          <w:rFonts w:ascii="Times New Roman" w:eastAsia="Times New Roman" w:hAnsi="Times New Roman"/>
          <w:sz w:val="26"/>
          <w:szCs w:val="26"/>
          <w:lang w:val="uk-UA"/>
        </w:rPr>
        <w:t>ами</w:t>
      </w:r>
      <w:r w:rsidRPr="0002581F">
        <w:rPr>
          <w:rFonts w:ascii="Times New Roman" w:eastAsia="Times New Roman" w:hAnsi="Times New Roman"/>
          <w:sz w:val="26"/>
          <w:szCs w:val="26"/>
          <w:lang w:val="uk-UA"/>
        </w:rPr>
        <w:t xml:space="preserve"> для здійснення ДПП</w:t>
      </w:r>
      <w:r>
        <w:rPr>
          <w:rFonts w:ascii="Times New Roman" w:eastAsia="Times New Roman" w:hAnsi="Times New Roman"/>
          <w:sz w:val="26"/>
          <w:szCs w:val="26"/>
          <w:lang w:val="uk-UA"/>
        </w:rPr>
        <w:t xml:space="preserve"> </w:t>
      </w:r>
      <w:r w:rsidRPr="0002581F">
        <w:rPr>
          <w:rFonts w:ascii="Times New Roman" w:hAnsi="Times New Roman"/>
          <w:sz w:val="26"/>
          <w:szCs w:val="26"/>
          <w:lang w:val="uk-UA"/>
        </w:rPr>
        <w:t xml:space="preserve">з метою </w:t>
      </w:r>
      <w:r>
        <w:rPr>
          <w:rFonts w:ascii="Times New Roman" w:hAnsi="Times New Roman"/>
          <w:sz w:val="26"/>
          <w:szCs w:val="26"/>
          <w:lang w:val="uk-UA"/>
        </w:rPr>
        <w:t xml:space="preserve">успішної </w:t>
      </w:r>
      <w:r w:rsidRPr="0002581F">
        <w:rPr>
          <w:rFonts w:ascii="Times New Roman" w:hAnsi="Times New Roman"/>
          <w:sz w:val="26"/>
          <w:szCs w:val="26"/>
          <w:lang w:val="uk-UA"/>
        </w:rPr>
        <w:t>реалізації проект</w:t>
      </w:r>
      <w:r>
        <w:rPr>
          <w:rFonts w:ascii="Times New Roman" w:hAnsi="Times New Roman"/>
          <w:sz w:val="26"/>
          <w:szCs w:val="26"/>
          <w:lang w:val="uk-UA"/>
        </w:rPr>
        <w:t>у</w:t>
      </w:r>
      <w:r w:rsidRPr="0002581F">
        <w:rPr>
          <w:rFonts w:ascii="Times New Roman" w:hAnsi="Times New Roman"/>
          <w:sz w:val="26"/>
          <w:szCs w:val="26"/>
          <w:lang w:val="uk-UA"/>
        </w:rPr>
        <w:t xml:space="preserve"> «Технополіс П</w:t>
      </w:r>
      <w:r w:rsidRPr="0002581F">
        <w:rPr>
          <w:rFonts w:ascii="Times New Roman" w:eastAsia="Arial" w:hAnsi="Times New Roman"/>
          <w:sz w:val="26"/>
          <w:szCs w:val="26"/>
          <w:lang w:val="uk-UA"/>
        </w:rPr>
        <w:t>’</w:t>
      </w:r>
      <w:r w:rsidRPr="0002581F">
        <w:rPr>
          <w:rFonts w:ascii="Times New Roman" w:hAnsi="Times New Roman"/>
          <w:sz w:val="26"/>
          <w:szCs w:val="26"/>
          <w:lang w:val="uk-UA"/>
        </w:rPr>
        <w:t>ятихатки»</w:t>
      </w:r>
      <w:r>
        <w:rPr>
          <w:rFonts w:ascii="Times New Roman" w:hAnsi="Times New Roman"/>
          <w:sz w:val="26"/>
          <w:szCs w:val="26"/>
          <w:lang w:val="uk-UA"/>
        </w:rPr>
        <w:t xml:space="preserve"> може бути визначено як </w:t>
      </w:r>
      <w:r w:rsidRPr="0002581F">
        <w:rPr>
          <w:rFonts w:ascii="Times New Roman" w:hAnsi="Times New Roman"/>
          <w:bCs/>
          <w:sz w:val="26"/>
          <w:szCs w:val="26"/>
          <w:bdr w:val="none" w:sz="0" w:space="0" w:color="auto" w:frame="1"/>
          <w:lang w:val="uk-UA"/>
        </w:rPr>
        <w:t>Державне агентство з інвестицій та управління національними проектами України</w:t>
      </w:r>
      <w:r>
        <w:rPr>
          <w:rFonts w:ascii="Times New Roman" w:hAnsi="Times New Roman"/>
          <w:bCs/>
          <w:sz w:val="26"/>
          <w:szCs w:val="26"/>
          <w:bdr w:val="none" w:sz="0" w:space="0" w:color="auto" w:frame="1"/>
          <w:lang w:val="uk-UA"/>
        </w:rPr>
        <w:t xml:space="preserve">, так і </w:t>
      </w:r>
      <w:r w:rsidRPr="00006F13">
        <w:rPr>
          <w:rFonts w:ascii="Times New Roman" w:hAnsi="Times New Roman"/>
          <w:sz w:val="26"/>
          <w:szCs w:val="26"/>
          <w:lang w:val="uk-UA"/>
        </w:rPr>
        <w:t>Державний комітет України з питань науково-технічного та інноваційного розвитку</w:t>
      </w:r>
      <w:r w:rsidRPr="0002581F">
        <w:rPr>
          <w:rFonts w:ascii="Times New Roman" w:hAnsi="Times New Roman"/>
          <w:sz w:val="26"/>
          <w:szCs w:val="26"/>
          <w:lang w:val="uk-UA"/>
        </w:rPr>
        <w:t>.</w:t>
      </w:r>
    </w:p>
    <w:p w:rsidR="00F10AB3" w:rsidRDefault="00F10AB3"/>
    <w:sectPr w:rsidR="00F10AB3" w:rsidSect="00F578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6B3D"/>
    <w:multiLevelType w:val="hybridMultilevel"/>
    <w:tmpl w:val="9E48D140"/>
    <w:lvl w:ilvl="0" w:tplc="96B2BF0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5227A62"/>
    <w:multiLevelType w:val="hybridMultilevel"/>
    <w:tmpl w:val="BA96A32C"/>
    <w:lvl w:ilvl="0" w:tplc="F43E8826">
      <w:start w:val="2"/>
      <w:numFmt w:val="bullet"/>
      <w:lvlText w:val="-"/>
      <w:lvlJc w:val="left"/>
      <w:pPr>
        <w:ind w:left="1069" w:hanging="360"/>
      </w:pPr>
      <w:rPr>
        <w:rFonts w:ascii="Times New Roman" w:eastAsia="Arial"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409E368A"/>
    <w:multiLevelType w:val="hybridMultilevel"/>
    <w:tmpl w:val="0602EB9A"/>
    <w:lvl w:ilvl="0" w:tplc="E03C0D28">
      <w:start w:val="2"/>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614FDC"/>
    <w:multiLevelType w:val="hybridMultilevel"/>
    <w:tmpl w:val="F8625A0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FD4"/>
    <w:rsid w:val="001C0FD4"/>
    <w:rsid w:val="00C0501F"/>
    <w:rsid w:val="00F10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01F"/>
    <w:pPr>
      <w:spacing w:after="0" w:line="360" w:lineRule="auto"/>
      <w:ind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0501F"/>
    <w:pPr>
      <w:spacing w:line="240" w:lineRule="auto"/>
      <w:ind w:left="720" w:firstLine="0"/>
      <w:contextualSpacing/>
      <w:jc w:val="left"/>
    </w:pPr>
    <w:rPr>
      <w:rFonts w:ascii="Times New Roman" w:eastAsia="Times New Roman" w:hAnsi="Times New Roman"/>
      <w:sz w:val="24"/>
      <w:szCs w:val="24"/>
      <w:lang w:eastAsia="ja-JP"/>
    </w:rPr>
  </w:style>
  <w:style w:type="paragraph" w:styleId="HTML">
    <w:name w:val="HTML Preformatted"/>
    <w:basedOn w:val="a"/>
    <w:link w:val="HTML0"/>
    <w:uiPriority w:val="99"/>
    <w:unhideWhenUsed/>
    <w:rsid w:val="00C05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0501F"/>
    <w:rPr>
      <w:rFonts w:ascii="Courier New" w:eastAsia="Times New Roman" w:hAnsi="Courier New" w:cs="Courier New"/>
      <w:sz w:val="20"/>
      <w:szCs w:val="20"/>
      <w:lang w:eastAsia="ru-RU"/>
    </w:rPr>
  </w:style>
  <w:style w:type="character" w:customStyle="1" w:styleId="FontStyle190">
    <w:name w:val="Font Style190"/>
    <w:rsid w:val="00C0501F"/>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01F"/>
    <w:pPr>
      <w:spacing w:after="0" w:line="360" w:lineRule="auto"/>
      <w:ind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0501F"/>
    <w:pPr>
      <w:spacing w:line="240" w:lineRule="auto"/>
      <w:ind w:left="720" w:firstLine="0"/>
      <w:contextualSpacing/>
      <w:jc w:val="left"/>
    </w:pPr>
    <w:rPr>
      <w:rFonts w:ascii="Times New Roman" w:eastAsia="Times New Roman" w:hAnsi="Times New Roman"/>
      <w:sz w:val="24"/>
      <w:szCs w:val="24"/>
      <w:lang w:eastAsia="ja-JP"/>
    </w:rPr>
  </w:style>
  <w:style w:type="paragraph" w:styleId="HTML">
    <w:name w:val="HTML Preformatted"/>
    <w:basedOn w:val="a"/>
    <w:link w:val="HTML0"/>
    <w:uiPriority w:val="99"/>
    <w:unhideWhenUsed/>
    <w:rsid w:val="00C05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0501F"/>
    <w:rPr>
      <w:rFonts w:ascii="Courier New" w:eastAsia="Times New Roman" w:hAnsi="Courier New" w:cs="Courier New"/>
      <w:sz w:val="20"/>
      <w:szCs w:val="20"/>
      <w:lang w:eastAsia="ru-RU"/>
    </w:rPr>
  </w:style>
  <w:style w:type="character" w:customStyle="1" w:styleId="FontStyle190">
    <w:name w:val="Font Style190"/>
    <w:rsid w:val="00C0501F"/>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tkt.com.ua/documents/ukr/2000/18-19/18nov4.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8479</Words>
  <Characters>48336</Characters>
  <Application>Microsoft Office Word</Application>
  <DocSecurity>0</DocSecurity>
  <Lines>402</Lines>
  <Paragraphs>113</Paragraphs>
  <ScaleCrop>false</ScaleCrop>
  <Company/>
  <LinksUpToDate>false</LinksUpToDate>
  <CharactersWithSpaces>56702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МАН-264</dc:creator>
  <cp:keywords/>
  <dc:description/>
  <cp:lastModifiedBy>МАН-264</cp:lastModifiedBy>
  <cp:revision>2</cp:revision>
  <dcterms:created xsi:type="dcterms:W3CDTF">2013-07-18T11:21:00Z</dcterms:created>
  <dcterms:modified xsi:type="dcterms:W3CDTF">2013-07-18T11:21:00Z</dcterms:modified>
</cp:coreProperties>
</file>