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D6" w:rsidRPr="00D37967" w:rsidRDefault="001C44D6" w:rsidP="001C44D6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2.2.1.2. </w:t>
      </w:r>
      <w:r w:rsidRPr="00D37967">
        <w:rPr>
          <w:rFonts w:ascii="Times New Roman" w:hAnsi="Times New Roman"/>
          <w:b/>
          <w:i/>
          <w:sz w:val="26"/>
          <w:szCs w:val="26"/>
          <w:lang w:val="uk-UA"/>
        </w:rPr>
        <w:t>Туристична інфраструктура проекту та можливі інвестори</w:t>
      </w:r>
    </w:p>
    <w:p w:rsidR="001C44D6" w:rsidRPr="00491982" w:rsidRDefault="001C44D6" w:rsidP="001C44D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Туристична інфраструктура </w:t>
      </w:r>
      <w:r>
        <w:rPr>
          <w:color w:val="000000"/>
          <w:sz w:val="26"/>
          <w:szCs w:val="26"/>
          <w:lang w:val="uk-UA"/>
        </w:rPr>
        <w:t>–</w:t>
      </w:r>
      <w:r w:rsidRPr="00491982">
        <w:rPr>
          <w:color w:val="000000"/>
          <w:sz w:val="26"/>
          <w:szCs w:val="26"/>
          <w:lang w:val="uk-UA"/>
        </w:rPr>
        <w:t xml:space="preserve"> це сукупність підприємств, установ і закладів, діяльність яких спрямована на задоволення потреб людей, котрі беруть участь в оздоровленні або відпочинку, а також шляхів сполучення і транспорту та об</w:t>
      </w:r>
      <w:r>
        <w:rPr>
          <w:color w:val="000000"/>
          <w:sz w:val="26"/>
          <w:szCs w:val="26"/>
          <w:lang w:val="uk-UA"/>
        </w:rPr>
        <w:t>’</w:t>
      </w:r>
      <w:r w:rsidRPr="00491982">
        <w:rPr>
          <w:color w:val="000000"/>
          <w:sz w:val="26"/>
          <w:szCs w:val="26"/>
          <w:lang w:val="uk-UA"/>
        </w:rPr>
        <w:t>єктів розміщення туристів, що забезпечують умови стабільного функціонування. Ми розглядаємо її цілісною системою, що складається з двох підсистем: соціальної та виробничої, які взаємопов</w:t>
      </w:r>
      <w:r>
        <w:rPr>
          <w:color w:val="000000"/>
          <w:sz w:val="26"/>
          <w:szCs w:val="26"/>
          <w:lang w:val="uk-UA"/>
        </w:rPr>
        <w:t>’</w:t>
      </w:r>
      <w:r w:rsidRPr="00491982">
        <w:rPr>
          <w:color w:val="000000"/>
          <w:sz w:val="26"/>
          <w:szCs w:val="26"/>
          <w:lang w:val="uk-UA"/>
        </w:rPr>
        <w:t>язані та взаємообумовлені відносно обслуговуючого суб'єкта.</w:t>
      </w:r>
    </w:p>
    <w:p w:rsidR="001C44D6" w:rsidRPr="00491982" w:rsidRDefault="001C44D6" w:rsidP="001C44D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Інфраструктуру </w:t>
      </w:r>
      <w:r w:rsidRPr="009F40CF">
        <w:rPr>
          <w:sz w:val="26"/>
          <w:szCs w:val="26"/>
          <w:lang w:val="uk-UA"/>
        </w:rPr>
        <w:t>«</w:t>
      </w:r>
      <w:proofErr w:type="spellStart"/>
      <w:r w:rsidRPr="009F40CF">
        <w:rPr>
          <w:sz w:val="26"/>
          <w:szCs w:val="26"/>
          <w:lang w:val="en-US"/>
        </w:rPr>
        <w:t>InterMedicalEcoCity</w:t>
      </w:r>
      <w:proofErr w:type="spellEnd"/>
      <w:r w:rsidRPr="009F40CF">
        <w:rPr>
          <w:sz w:val="26"/>
          <w:szCs w:val="26"/>
          <w:lang w:val="uk-UA"/>
        </w:rPr>
        <w:t>»</w:t>
      </w:r>
      <w:r>
        <w:rPr>
          <w:color w:val="000000"/>
          <w:sz w:val="26"/>
          <w:szCs w:val="26"/>
          <w:lang w:val="uk-UA"/>
        </w:rPr>
        <w:t xml:space="preserve"> як</w:t>
      </w:r>
      <w:r w:rsidRPr="00491982">
        <w:rPr>
          <w:color w:val="000000"/>
          <w:sz w:val="26"/>
          <w:szCs w:val="26"/>
          <w:lang w:val="uk-UA"/>
        </w:rPr>
        <w:t xml:space="preserve"> територіально-туристичного поєднання </w:t>
      </w:r>
      <w:r>
        <w:rPr>
          <w:color w:val="000000"/>
          <w:sz w:val="26"/>
          <w:szCs w:val="26"/>
          <w:lang w:val="uk-UA"/>
        </w:rPr>
        <w:t>визначає необхідність надання таких</w:t>
      </w:r>
      <w:r w:rsidRPr="00491982">
        <w:rPr>
          <w:color w:val="000000"/>
          <w:sz w:val="26"/>
          <w:szCs w:val="26"/>
          <w:lang w:val="uk-UA"/>
        </w:rPr>
        <w:t xml:space="preserve"> послуг:</w:t>
      </w:r>
    </w:p>
    <w:p w:rsidR="001C44D6" w:rsidRDefault="001C44D6" w:rsidP="001C44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розміщення (тривалого у випадку лікування та оздоровлення; середньої тривалості – для оздоровлення та відпочинку; короткої тривалості – для відпочинку, екскурсійних подорожей та розваг);</w:t>
      </w:r>
    </w:p>
    <w:p w:rsidR="001C44D6" w:rsidRDefault="001C44D6" w:rsidP="001C44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гастрономічні (забезпечення туристів харчуванням);</w:t>
      </w:r>
    </w:p>
    <w:p w:rsidR="001C44D6" w:rsidRPr="00491982" w:rsidRDefault="001C44D6" w:rsidP="001C44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з переміщення туристів (і в межах регіону відвідування, і транзитним проїздом його територією) різними видами транспорту;</w:t>
      </w:r>
    </w:p>
    <w:p w:rsidR="001C44D6" w:rsidRPr="002C19B5" w:rsidRDefault="001C44D6" w:rsidP="001C44D6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1C44D6" w:rsidRDefault="001C44D6" w:rsidP="001C44D6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  <w:lang w:val="uk-UA"/>
        </w:rPr>
      </w:pPr>
      <w:r w:rsidRPr="001421A4">
        <w:rPr>
          <w:rFonts w:ascii="Times New Roman" w:hAnsi="Times New Roman"/>
          <w:sz w:val="26"/>
          <w:szCs w:val="26"/>
          <w:lang w:val="uk-UA"/>
        </w:rPr>
        <w:t>Таблиця 2.13 – Цільові ринки проекту за видом туризму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2552"/>
        <w:gridCol w:w="2693"/>
        <w:gridCol w:w="2268"/>
      </w:tblGrid>
      <w:tr w:rsidR="001C44D6" w:rsidRPr="00A544FD" w:rsidTr="00290778">
        <w:tc>
          <w:tcPr>
            <w:tcW w:w="1951" w:type="dxa"/>
            <w:shd w:val="clear" w:color="auto" w:fill="auto"/>
            <w:vAlign w:val="center"/>
          </w:tcPr>
          <w:p w:rsidR="001C44D6" w:rsidRPr="00A544FD" w:rsidRDefault="001C44D6" w:rsidP="002907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Основний цільовий ринок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, на який націлений проект і передбачається інвестування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44D6" w:rsidRPr="00A544FD" w:rsidRDefault="001C44D6" w:rsidP="002907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Додатковий цільовий ринок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, що може використовуватися для підтримки основного, розширення цільової аудиторії проекту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44D6" w:rsidRPr="00A544FD" w:rsidRDefault="001C44D6" w:rsidP="002907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Групи споживачів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до яких приділяється </w:t>
            </w:r>
            <w:r w:rsidRPr="00A544FD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основна увага маркетингу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44D6" w:rsidRPr="00A544FD" w:rsidRDefault="001C44D6" w:rsidP="002907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Ринок, що перспективний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для вивчення і розширення діяльності у випадку вичерпання основного ринку та подальшого розвитку проекту</w:t>
            </w:r>
          </w:p>
        </w:tc>
      </w:tr>
      <w:tr w:rsidR="001C44D6" w:rsidRPr="00A544FD" w:rsidTr="00290778">
        <w:tc>
          <w:tcPr>
            <w:tcW w:w="9464" w:type="dxa"/>
            <w:gridSpan w:val="4"/>
            <w:shd w:val="clear" w:color="auto" w:fill="auto"/>
          </w:tcPr>
          <w:p w:rsidR="001C44D6" w:rsidRPr="00A544FD" w:rsidRDefault="001C44D6" w:rsidP="00290778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i/>
                <w:sz w:val="26"/>
                <w:szCs w:val="26"/>
                <w:lang w:val="uk-UA"/>
              </w:rPr>
              <w:t>Характеристика цільових ринків</w:t>
            </w:r>
          </w:p>
        </w:tc>
      </w:tr>
      <w:tr w:rsidR="001C44D6" w:rsidRPr="00A544FD" w:rsidTr="00290778">
        <w:tc>
          <w:tcPr>
            <w:tcW w:w="1951" w:type="dxa"/>
            <w:shd w:val="clear" w:color="auto" w:fill="auto"/>
          </w:tcPr>
          <w:p w:rsidR="001C44D6" w:rsidRPr="00A544FD" w:rsidRDefault="001C44D6" w:rsidP="002907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Високий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існуючий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потенціал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території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основний напрям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розвитку – вихід на ринок</w:t>
            </w:r>
          </w:p>
        </w:tc>
        <w:tc>
          <w:tcPr>
            <w:tcW w:w="2552" w:type="dxa"/>
            <w:shd w:val="clear" w:color="auto" w:fill="auto"/>
          </w:tcPr>
          <w:p w:rsidR="001C44D6" w:rsidRPr="00A544FD" w:rsidRDefault="001C44D6" w:rsidP="002907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Обмежений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існуючий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потенціал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території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можливість розвитку, допоміжний ринок</w:t>
            </w:r>
          </w:p>
        </w:tc>
        <w:tc>
          <w:tcPr>
            <w:tcW w:w="2693" w:type="dxa"/>
            <w:shd w:val="clear" w:color="auto" w:fill="auto"/>
          </w:tcPr>
          <w:p w:rsidR="001C44D6" w:rsidRPr="00A544FD" w:rsidRDefault="001C44D6" w:rsidP="002907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Цільова та допоміжна аудиторія проекту</w:t>
            </w:r>
          </w:p>
        </w:tc>
        <w:tc>
          <w:tcPr>
            <w:tcW w:w="2268" w:type="dxa"/>
            <w:shd w:val="clear" w:color="auto" w:fill="auto"/>
          </w:tcPr>
          <w:p w:rsidR="001C44D6" w:rsidRPr="00A544FD" w:rsidRDefault="001C44D6" w:rsidP="002907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Низький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існуючий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потенціал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території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невизначений ринок, напрям – можливий подальший розвиток</w:t>
            </w:r>
          </w:p>
        </w:tc>
      </w:tr>
      <w:tr w:rsidR="001C44D6" w:rsidRPr="00A544FD" w:rsidTr="00290778">
        <w:tc>
          <w:tcPr>
            <w:tcW w:w="9464" w:type="dxa"/>
            <w:gridSpan w:val="4"/>
            <w:shd w:val="clear" w:color="auto" w:fill="auto"/>
          </w:tcPr>
          <w:p w:rsidR="001C44D6" w:rsidRPr="00A544FD" w:rsidRDefault="001C44D6" w:rsidP="002907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Внутрішні цільові ринки</w:t>
            </w:r>
          </w:p>
        </w:tc>
      </w:tr>
      <w:tr w:rsidR="001C44D6" w:rsidRPr="00A544FD" w:rsidTr="00290778">
        <w:tc>
          <w:tcPr>
            <w:tcW w:w="1951" w:type="dxa"/>
            <w:shd w:val="clear" w:color="auto" w:fill="auto"/>
          </w:tcPr>
          <w:p w:rsidR="001C44D6" w:rsidRPr="00A544FD" w:rsidRDefault="001C44D6" w:rsidP="00290778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lastRenderedPageBreak/>
              <w:t>Лікувально-оздоровчий туризм;</w:t>
            </w:r>
          </w:p>
          <w:p w:rsidR="001C44D6" w:rsidRPr="00A544FD" w:rsidRDefault="001C44D6" w:rsidP="00290778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Рекреаційно-оздоровчий туризм;</w:t>
            </w:r>
          </w:p>
          <w:p w:rsidR="001C44D6" w:rsidRPr="00A544FD" w:rsidRDefault="001C44D6" w:rsidP="00290778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Відпустка на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пляжі;</w:t>
            </w:r>
          </w:p>
          <w:p w:rsidR="001C44D6" w:rsidRPr="00A544FD" w:rsidRDefault="001C44D6" w:rsidP="002907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Екологічний туризм</w:t>
            </w:r>
          </w:p>
        </w:tc>
        <w:tc>
          <w:tcPr>
            <w:tcW w:w="2552" w:type="dxa"/>
            <w:shd w:val="clear" w:color="auto" w:fill="auto"/>
          </w:tcPr>
          <w:p w:rsidR="001C44D6" w:rsidRPr="00A544FD" w:rsidRDefault="001C44D6" w:rsidP="00290778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Короткі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відпустки;</w:t>
            </w:r>
          </w:p>
          <w:p w:rsidR="001C44D6" w:rsidRPr="00A544FD" w:rsidRDefault="001C44D6" w:rsidP="002907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Культурно-пізнавальні маршрути, зокрема для людей з обмеженими можливостями;</w:t>
            </w:r>
          </w:p>
          <w:p w:rsidR="001C44D6" w:rsidRPr="00A544FD" w:rsidRDefault="001C44D6" w:rsidP="002907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Дитячі розважальні маршрути;</w:t>
            </w:r>
          </w:p>
          <w:p w:rsidR="001C44D6" w:rsidRPr="00A544FD" w:rsidRDefault="001C44D6" w:rsidP="002907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Конференції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/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зустрічі</w:t>
            </w:r>
          </w:p>
        </w:tc>
        <w:tc>
          <w:tcPr>
            <w:tcW w:w="2693" w:type="dxa"/>
            <w:shd w:val="clear" w:color="auto" w:fill="auto"/>
          </w:tcPr>
          <w:p w:rsidR="001C44D6" w:rsidRPr="00A544FD" w:rsidRDefault="001C44D6" w:rsidP="00290778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Цільова: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 xml:space="preserve"> Хворі, інваліди та ті, що потребують відновлювального лікування та оздоровлення</w:t>
            </w:r>
          </w:p>
          <w:p w:rsidR="001C44D6" w:rsidRPr="00A544FD" w:rsidRDefault="001C44D6" w:rsidP="002907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Допоміжна: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 xml:space="preserve"> Любителі</w:t>
            </w:r>
            <w:r w:rsidRPr="00A544FD">
              <w:rPr>
                <w:rStyle w:val="shorttext"/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культури, пізнавального і спортивного відпочинку. Медики, курортологи</w:t>
            </w:r>
          </w:p>
        </w:tc>
        <w:tc>
          <w:tcPr>
            <w:tcW w:w="2268" w:type="dxa"/>
            <w:shd w:val="clear" w:color="auto" w:fill="auto"/>
          </w:tcPr>
          <w:p w:rsidR="001C44D6" w:rsidRPr="00A544FD" w:rsidRDefault="001C44D6" w:rsidP="00290778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Шопінг</w:t>
            </w:r>
            <w:proofErr w:type="spellEnd"/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/ розваги</w:t>
            </w:r>
          </w:p>
          <w:p w:rsidR="001C44D6" w:rsidRPr="00A544FD" w:rsidRDefault="001C44D6" w:rsidP="00290778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Екстремальний туризм</w:t>
            </w:r>
          </w:p>
          <w:p w:rsidR="001C44D6" w:rsidRPr="00A544FD" w:rsidRDefault="001C44D6" w:rsidP="00290778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Wellness</w:t>
            </w:r>
            <w:proofErr w:type="spellEnd"/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 xml:space="preserve"> –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  <w:p w:rsidR="001C44D6" w:rsidRPr="00A544FD" w:rsidRDefault="001C44D6" w:rsidP="00290778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Активний пригодницький туризм</w:t>
            </w:r>
          </w:p>
          <w:p w:rsidR="001C44D6" w:rsidRPr="00A544FD" w:rsidRDefault="001C44D6" w:rsidP="002907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44D6" w:rsidRPr="00A544FD" w:rsidTr="00290778">
        <w:tc>
          <w:tcPr>
            <w:tcW w:w="9464" w:type="dxa"/>
            <w:gridSpan w:val="4"/>
            <w:shd w:val="clear" w:color="auto" w:fill="auto"/>
          </w:tcPr>
          <w:p w:rsidR="001C44D6" w:rsidRPr="00A544FD" w:rsidRDefault="001C44D6" w:rsidP="002907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Зовнішні (міжнародні) цільові ринки</w:t>
            </w:r>
          </w:p>
        </w:tc>
      </w:tr>
      <w:tr w:rsidR="001C44D6" w:rsidRPr="00A544FD" w:rsidTr="00290778">
        <w:tc>
          <w:tcPr>
            <w:tcW w:w="1951" w:type="dxa"/>
            <w:shd w:val="clear" w:color="auto" w:fill="auto"/>
          </w:tcPr>
          <w:p w:rsidR="001C44D6" w:rsidRPr="00A544FD" w:rsidRDefault="001C44D6" w:rsidP="00290778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Лікувальний туризм</w:t>
            </w:r>
          </w:p>
          <w:p w:rsidR="001C44D6" w:rsidRPr="00A544FD" w:rsidRDefault="001C44D6" w:rsidP="00290778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Екологічний туризм</w:t>
            </w:r>
          </w:p>
          <w:p w:rsidR="001C44D6" w:rsidRPr="00A544FD" w:rsidRDefault="001C44D6" w:rsidP="002907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Вільний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незалежний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туризм</w:t>
            </w:r>
          </w:p>
        </w:tc>
        <w:tc>
          <w:tcPr>
            <w:tcW w:w="2552" w:type="dxa"/>
            <w:shd w:val="clear" w:color="auto" w:fill="auto"/>
          </w:tcPr>
          <w:p w:rsidR="001C44D6" w:rsidRPr="00A544FD" w:rsidRDefault="001C44D6" w:rsidP="00290778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Оздоровчий туризм</w:t>
            </w:r>
          </w:p>
          <w:p w:rsidR="001C44D6" w:rsidRPr="00A544FD" w:rsidRDefault="001C44D6" w:rsidP="002907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Конференції</w:t>
            </w:r>
          </w:p>
          <w:p w:rsidR="001C44D6" w:rsidRPr="00A544FD" w:rsidRDefault="001C44D6" w:rsidP="00290778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Індивідуальні тури</w:t>
            </w:r>
          </w:p>
          <w:p w:rsidR="001C44D6" w:rsidRPr="00A544FD" w:rsidRDefault="001C44D6" w:rsidP="002907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Культурно-пізнавальні маршрути</w:t>
            </w:r>
          </w:p>
        </w:tc>
        <w:tc>
          <w:tcPr>
            <w:tcW w:w="2693" w:type="dxa"/>
            <w:shd w:val="clear" w:color="auto" w:fill="auto"/>
          </w:tcPr>
          <w:p w:rsidR="001C44D6" w:rsidRPr="00A544FD" w:rsidRDefault="001C44D6" w:rsidP="00290778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Цільова: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Хворі, інваліди та ті, що потребують відновлювального лікування та оздоровлення</w:t>
            </w:r>
          </w:p>
          <w:p w:rsidR="001C44D6" w:rsidRPr="00A544FD" w:rsidRDefault="001C44D6" w:rsidP="00290778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Допоміжна: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shorttext"/>
                <w:rFonts w:ascii="Times New Roman" w:hAnsi="Times New Roman"/>
                <w:sz w:val="26"/>
                <w:szCs w:val="26"/>
                <w:lang w:val="uk-UA"/>
              </w:rPr>
              <w:t>Любителі спортивного, зеленого туризму</w:t>
            </w:r>
          </w:p>
          <w:p w:rsidR="001C44D6" w:rsidRPr="00A544FD" w:rsidRDefault="001C44D6" w:rsidP="002907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44FD">
              <w:rPr>
                <w:rStyle w:val="shorttext"/>
                <w:rFonts w:ascii="Times New Roman" w:hAnsi="Times New Roman"/>
                <w:sz w:val="26"/>
                <w:szCs w:val="26"/>
                <w:lang w:val="uk-UA"/>
              </w:rPr>
              <w:t>Медики, курортологи.</w:t>
            </w:r>
          </w:p>
        </w:tc>
        <w:tc>
          <w:tcPr>
            <w:tcW w:w="2268" w:type="dxa"/>
            <w:shd w:val="clear" w:color="auto" w:fill="auto"/>
          </w:tcPr>
          <w:p w:rsidR="001C44D6" w:rsidRPr="00A544FD" w:rsidRDefault="001C44D6" w:rsidP="002907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Активний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пригодницький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туризм</w:t>
            </w:r>
          </w:p>
          <w:p w:rsidR="001C44D6" w:rsidRPr="00A544FD" w:rsidRDefault="001C44D6" w:rsidP="002907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Екстремальний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туризм</w:t>
            </w:r>
          </w:p>
        </w:tc>
      </w:tr>
    </w:tbl>
    <w:p w:rsidR="001C44D6" w:rsidRPr="00491982" w:rsidRDefault="001C44D6" w:rsidP="001C44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екскурсійні (послуги екскурсоводів, перекладачів, супровідників груп);</w:t>
      </w:r>
    </w:p>
    <w:p w:rsidR="001C44D6" w:rsidRPr="00491982" w:rsidRDefault="001C44D6" w:rsidP="001C44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рекламно-інформаційні й збутові (послуги закладів із бронювання місць на транспорті, у засобах розміщення, інформаційно-туристичних центрах, рекламних агентствах, медіа, видавництвах та ін.);</w:t>
      </w:r>
    </w:p>
    <w:p w:rsidR="001C44D6" w:rsidRPr="00491982" w:rsidRDefault="001C44D6" w:rsidP="001C44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зі задоволення пізнавальних, розважальних і побутових інтересів;</w:t>
      </w:r>
    </w:p>
    <w:p w:rsidR="001C44D6" w:rsidRPr="00491982" w:rsidRDefault="001C44D6" w:rsidP="001C44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торговельних підприємств;</w:t>
      </w:r>
    </w:p>
    <w:p w:rsidR="001C44D6" w:rsidRPr="00491982" w:rsidRDefault="001C44D6" w:rsidP="001C44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юридичних, </w:t>
      </w:r>
      <w:r>
        <w:rPr>
          <w:color w:val="000000"/>
          <w:sz w:val="26"/>
          <w:szCs w:val="26"/>
          <w:lang w:val="uk-UA"/>
        </w:rPr>
        <w:t>банківських і страхових установ.</w:t>
      </w:r>
    </w:p>
    <w:p w:rsidR="001C44D6" w:rsidRPr="00491982" w:rsidRDefault="001C44D6" w:rsidP="001C44D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Розвиток соціальної інфраструктури повинен відповідати високим стандартам обслуговування, адже турист, віддалений від постійного місця проживання і максимально звільнений від повсякденних турбот, вимагає ефективного обслуговування у вільному </w:t>
      </w:r>
      <w:proofErr w:type="spellStart"/>
      <w:r w:rsidRPr="00491982">
        <w:rPr>
          <w:color w:val="000000"/>
          <w:sz w:val="26"/>
          <w:szCs w:val="26"/>
          <w:lang w:val="uk-UA"/>
        </w:rPr>
        <w:t>часопроведенні</w:t>
      </w:r>
      <w:proofErr w:type="spellEnd"/>
      <w:r w:rsidRPr="00491982">
        <w:rPr>
          <w:color w:val="000000"/>
          <w:sz w:val="26"/>
          <w:szCs w:val="26"/>
          <w:lang w:val="uk-UA"/>
        </w:rPr>
        <w:t>. Тут вагоме місце належить закладам розміщення туристів, громадському харчуванню, побутовому обслуговуванню. Саме вони можуть створювати якісні параметри особистого споживання людини, яка відпочиває.</w:t>
      </w:r>
    </w:p>
    <w:p w:rsidR="001C44D6" w:rsidRPr="00491982" w:rsidRDefault="001C44D6" w:rsidP="001C44D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lastRenderedPageBreak/>
        <w:t>Найбільш в</w:t>
      </w:r>
      <w:r w:rsidRPr="00491982">
        <w:rPr>
          <w:color w:val="000000"/>
          <w:sz w:val="26"/>
          <w:szCs w:val="26"/>
          <w:lang w:val="uk-UA"/>
        </w:rPr>
        <w:t>ажливе місце у наданні послуг посідають</w:t>
      </w:r>
      <w:r>
        <w:rPr>
          <w:rStyle w:val="apple-converted-space"/>
          <w:color w:val="000000"/>
          <w:sz w:val="26"/>
          <w:szCs w:val="26"/>
          <w:lang w:val="uk-UA"/>
        </w:rPr>
        <w:t xml:space="preserve"> </w:t>
      </w:r>
      <w:r w:rsidRPr="00CA67B3">
        <w:rPr>
          <w:rStyle w:val="a5"/>
          <w:i/>
          <w:iCs/>
          <w:color w:val="000000"/>
          <w:sz w:val="26"/>
          <w:szCs w:val="26"/>
          <w:lang w:val="uk-UA"/>
        </w:rPr>
        <w:t>об’єкти розміщення туристів.</w:t>
      </w:r>
      <w:r>
        <w:rPr>
          <w:rStyle w:val="apple-converted-space"/>
          <w:b/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>До основних таких</w:t>
      </w:r>
      <w:r>
        <w:rPr>
          <w:rStyle w:val="apple-converted-space"/>
          <w:color w:val="000000"/>
          <w:sz w:val="26"/>
          <w:szCs w:val="26"/>
          <w:lang w:val="uk-UA"/>
        </w:rPr>
        <w:t xml:space="preserve"> </w:t>
      </w:r>
      <w:r w:rsidRPr="00CA67B3">
        <w:rPr>
          <w:rStyle w:val="a5"/>
          <w:iCs/>
          <w:color w:val="000000"/>
          <w:sz w:val="26"/>
          <w:szCs w:val="26"/>
          <w:lang w:val="uk-UA"/>
        </w:rPr>
        <w:t>закладів</w:t>
      </w:r>
      <w:r>
        <w:rPr>
          <w:rStyle w:val="a5"/>
          <w:i/>
          <w:iCs/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>належать готелі й аналогічні заклади, комерційні та соціальні заклади розміщення та спеціалізовані заклади розміщення.</w:t>
      </w:r>
    </w:p>
    <w:p w:rsidR="001C44D6" w:rsidRDefault="001C44D6" w:rsidP="001C44D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Заклади розміщення туристів </w:t>
      </w:r>
      <w:r>
        <w:rPr>
          <w:color w:val="000000"/>
          <w:sz w:val="26"/>
          <w:szCs w:val="26"/>
          <w:lang w:val="uk-UA"/>
        </w:rPr>
        <w:t>–</w:t>
      </w:r>
      <w:r w:rsidRPr="00491982">
        <w:rPr>
          <w:color w:val="000000"/>
          <w:sz w:val="26"/>
          <w:szCs w:val="26"/>
          <w:lang w:val="uk-UA"/>
        </w:rPr>
        <w:t xml:space="preserve"> це будь-які об</w:t>
      </w:r>
      <w:r>
        <w:rPr>
          <w:color w:val="000000"/>
          <w:sz w:val="26"/>
          <w:szCs w:val="26"/>
          <w:lang w:val="uk-UA"/>
        </w:rPr>
        <w:t>’</w:t>
      </w:r>
      <w:r w:rsidRPr="00491982">
        <w:rPr>
          <w:color w:val="000000"/>
          <w:sz w:val="26"/>
          <w:szCs w:val="26"/>
          <w:lang w:val="uk-UA"/>
        </w:rPr>
        <w:t>єкти, де туристам пропонують місце для ночівлі. За суттю розміщення туристів вважають найважливішим сегментом туризму. Адже комфортність таких об'єктів впливає на якість обслуговування.</w:t>
      </w:r>
    </w:p>
    <w:p w:rsidR="001C44D6" w:rsidRDefault="001C44D6" w:rsidP="001C44D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Основними закладами розміщення туристів </w:t>
      </w:r>
      <w:r>
        <w:rPr>
          <w:color w:val="000000"/>
          <w:sz w:val="26"/>
          <w:szCs w:val="26"/>
          <w:lang w:val="uk-UA"/>
        </w:rPr>
        <w:t xml:space="preserve">у </w:t>
      </w:r>
      <w:r w:rsidRPr="009F40CF">
        <w:rPr>
          <w:sz w:val="26"/>
          <w:szCs w:val="26"/>
          <w:lang w:val="uk-UA"/>
        </w:rPr>
        <w:t>«</w:t>
      </w:r>
      <w:proofErr w:type="spellStart"/>
      <w:r w:rsidRPr="009F40CF">
        <w:rPr>
          <w:sz w:val="26"/>
          <w:szCs w:val="26"/>
          <w:lang w:val="en-US"/>
        </w:rPr>
        <w:t>InterMedicalEcoCity</w:t>
      </w:r>
      <w:proofErr w:type="spellEnd"/>
      <w:r w:rsidRPr="009F40CF">
        <w:rPr>
          <w:sz w:val="26"/>
          <w:szCs w:val="26"/>
          <w:lang w:val="uk-UA"/>
        </w:rPr>
        <w:t>»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 xml:space="preserve">є </w:t>
      </w:r>
      <w:r>
        <w:rPr>
          <w:color w:val="000000"/>
          <w:sz w:val="26"/>
          <w:szCs w:val="26"/>
          <w:lang w:val="uk-UA"/>
        </w:rPr>
        <w:t xml:space="preserve">санаторії, </w:t>
      </w:r>
      <w:r w:rsidRPr="00491982">
        <w:rPr>
          <w:color w:val="000000"/>
          <w:sz w:val="26"/>
          <w:szCs w:val="26"/>
          <w:lang w:val="uk-UA"/>
        </w:rPr>
        <w:t>готелі, бази</w:t>
      </w:r>
      <w:r>
        <w:rPr>
          <w:color w:val="000000"/>
          <w:sz w:val="26"/>
          <w:szCs w:val="26"/>
          <w:lang w:val="uk-UA"/>
        </w:rPr>
        <w:t xml:space="preserve"> відпочинку</w:t>
      </w:r>
      <w:r w:rsidRPr="00491982">
        <w:rPr>
          <w:color w:val="000000"/>
          <w:sz w:val="26"/>
          <w:szCs w:val="26"/>
          <w:lang w:val="uk-UA"/>
        </w:rPr>
        <w:t xml:space="preserve">, а всі інші </w:t>
      </w:r>
      <w:r>
        <w:rPr>
          <w:color w:val="000000"/>
          <w:sz w:val="26"/>
          <w:szCs w:val="26"/>
          <w:lang w:val="uk-UA"/>
        </w:rPr>
        <w:t>–</w:t>
      </w:r>
      <w:r w:rsidRPr="00491982">
        <w:rPr>
          <w:color w:val="000000"/>
          <w:sz w:val="26"/>
          <w:szCs w:val="26"/>
          <w:lang w:val="uk-UA"/>
        </w:rPr>
        <w:t xml:space="preserve"> д</w:t>
      </w:r>
      <w:r>
        <w:rPr>
          <w:color w:val="000000"/>
          <w:sz w:val="26"/>
          <w:szCs w:val="26"/>
          <w:lang w:val="uk-UA"/>
        </w:rPr>
        <w:t>одаткові (рис. 2.10).</w:t>
      </w:r>
    </w:p>
    <w:p w:rsidR="001C44D6" w:rsidRPr="00491982" w:rsidRDefault="001C44D6" w:rsidP="001C44D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Готелі </w:t>
      </w:r>
      <w:r>
        <w:rPr>
          <w:color w:val="000000"/>
          <w:sz w:val="26"/>
          <w:szCs w:val="26"/>
          <w:lang w:val="uk-UA"/>
        </w:rPr>
        <w:t>–</w:t>
      </w:r>
      <w:r w:rsidRPr="00491982">
        <w:rPr>
          <w:color w:val="000000"/>
          <w:sz w:val="26"/>
          <w:szCs w:val="26"/>
          <w:lang w:val="uk-UA"/>
        </w:rPr>
        <w:t xml:space="preserve"> найпоширеніший тип розміщення туристів. Туристичні потоки прямо залежать від рівня їхнього розвитку та якості послуг, які вони надають. Якість місць проживання й обслуговування залежить передусім від обслуговуючого персоналу, а також матеріально-технічної бази і запропонованого сервісу.</w:t>
      </w:r>
    </w:p>
    <w:p w:rsidR="001C44D6" w:rsidRDefault="001C44D6" w:rsidP="001C44D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Д</w:t>
      </w:r>
      <w:r w:rsidRPr="00491982">
        <w:rPr>
          <w:color w:val="000000"/>
          <w:sz w:val="26"/>
          <w:szCs w:val="26"/>
          <w:lang w:val="uk-UA"/>
        </w:rPr>
        <w:t>отепер єдиного критерію класифікації готелів</w:t>
      </w:r>
      <w:r w:rsidRPr="00286DD8"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>не існує. Найпоширенішою системою такої класифікації є кількість зірок. Від однієї зірки до п</w:t>
      </w:r>
      <w:r>
        <w:rPr>
          <w:color w:val="000000"/>
          <w:sz w:val="26"/>
          <w:szCs w:val="26"/>
          <w:lang w:val="uk-UA"/>
        </w:rPr>
        <w:t>’</w:t>
      </w:r>
      <w:r w:rsidRPr="00491982">
        <w:rPr>
          <w:color w:val="000000"/>
          <w:sz w:val="26"/>
          <w:szCs w:val="26"/>
          <w:lang w:val="uk-UA"/>
        </w:rPr>
        <w:t xml:space="preserve">ятьох застосовують у Франції, Австрії, Угорщині, Єгипті, Китаї, Україні, Росії </w:t>
      </w:r>
      <w:r>
        <w:rPr>
          <w:color w:val="000000"/>
          <w:sz w:val="26"/>
          <w:szCs w:val="26"/>
          <w:lang w:val="uk-UA"/>
        </w:rPr>
        <w:t>та</w:t>
      </w:r>
      <w:r w:rsidRPr="00491982">
        <w:rPr>
          <w:color w:val="000000"/>
          <w:sz w:val="26"/>
          <w:szCs w:val="26"/>
          <w:lang w:val="uk-UA"/>
        </w:rPr>
        <w:t xml:space="preserve"> інших країнах.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 xml:space="preserve">За розмірами готелі розподіляють на чотири категорії: до 150 номерів, від 150 до 299; від 300 до 600; від 600 і більше номерів. За вартістю номерів є бюджетні (25-30 доларів); економічні (35-55); середні (55-95); першокласні (95-195), а також </w:t>
      </w:r>
      <w:proofErr w:type="spellStart"/>
      <w:r w:rsidRPr="00491982">
        <w:rPr>
          <w:color w:val="000000"/>
          <w:sz w:val="26"/>
          <w:szCs w:val="26"/>
          <w:lang w:val="uk-UA"/>
        </w:rPr>
        <w:t>апартаментні</w:t>
      </w:r>
      <w:proofErr w:type="spellEnd"/>
      <w:r w:rsidRPr="00491982">
        <w:rPr>
          <w:color w:val="000000"/>
          <w:sz w:val="26"/>
          <w:szCs w:val="26"/>
          <w:lang w:val="uk-UA"/>
        </w:rPr>
        <w:t xml:space="preserve"> (65-125) і фешенебельні (125-145 доларів).</w:t>
      </w:r>
    </w:p>
    <w:p w:rsidR="001C44D6" w:rsidRDefault="001C44D6" w:rsidP="001C44D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Для ефективного функціонування </w:t>
      </w:r>
      <w:r w:rsidRPr="00491982">
        <w:rPr>
          <w:color w:val="000000"/>
          <w:sz w:val="26"/>
          <w:szCs w:val="26"/>
          <w:lang w:val="uk-UA"/>
        </w:rPr>
        <w:t>курортно-відпочинков</w:t>
      </w:r>
      <w:r>
        <w:rPr>
          <w:color w:val="000000"/>
          <w:sz w:val="26"/>
          <w:szCs w:val="26"/>
          <w:lang w:val="uk-UA"/>
        </w:rPr>
        <w:t xml:space="preserve">ого </w:t>
      </w:r>
      <w:r w:rsidRPr="00491982">
        <w:rPr>
          <w:color w:val="000000"/>
          <w:sz w:val="26"/>
          <w:szCs w:val="26"/>
          <w:lang w:val="uk-UA"/>
        </w:rPr>
        <w:t>міс</w:t>
      </w:r>
      <w:r>
        <w:rPr>
          <w:color w:val="000000"/>
          <w:sz w:val="26"/>
          <w:szCs w:val="26"/>
          <w:lang w:val="uk-UA"/>
        </w:rPr>
        <w:t>та</w:t>
      </w:r>
      <w:r w:rsidRPr="00491982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необхідні </w:t>
      </w:r>
      <w:r w:rsidRPr="00491982">
        <w:rPr>
          <w:color w:val="000000"/>
          <w:sz w:val="26"/>
          <w:szCs w:val="26"/>
          <w:lang w:val="uk-UA"/>
        </w:rPr>
        <w:t>круглорічн</w:t>
      </w:r>
      <w:r>
        <w:rPr>
          <w:color w:val="000000"/>
          <w:sz w:val="26"/>
          <w:szCs w:val="26"/>
          <w:lang w:val="uk-UA"/>
        </w:rPr>
        <w:t>і санаторії та</w:t>
      </w:r>
      <w:r w:rsidRPr="00491982">
        <w:rPr>
          <w:color w:val="000000"/>
          <w:sz w:val="26"/>
          <w:szCs w:val="26"/>
          <w:lang w:val="uk-UA"/>
        </w:rPr>
        <w:t xml:space="preserve"> готелі. Це зумови</w:t>
      </w:r>
      <w:r>
        <w:rPr>
          <w:color w:val="000000"/>
          <w:sz w:val="26"/>
          <w:szCs w:val="26"/>
          <w:lang w:val="uk-UA"/>
        </w:rPr>
        <w:t>ть</w:t>
      </w:r>
      <w:r w:rsidRPr="00491982">
        <w:rPr>
          <w:color w:val="000000"/>
          <w:sz w:val="26"/>
          <w:szCs w:val="26"/>
          <w:lang w:val="uk-UA"/>
        </w:rPr>
        <w:t xml:space="preserve"> певні труднощі для наповнення таких об</w:t>
      </w:r>
      <w:r>
        <w:rPr>
          <w:color w:val="000000"/>
          <w:sz w:val="26"/>
          <w:szCs w:val="26"/>
          <w:lang w:val="uk-UA"/>
        </w:rPr>
        <w:t>’</w:t>
      </w:r>
      <w:r w:rsidRPr="00491982">
        <w:rPr>
          <w:color w:val="000000"/>
          <w:sz w:val="26"/>
          <w:szCs w:val="26"/>
          <w:lang w:val="uk-UA"/>
        </w:rPr>
        <w:t xml:space="preserve">єктів, тому </w:t>
      </w:r>
      <w:r>
        <w:rPr>
          <w:color w:val="000000"/>
          <w:sz w:val="26"/>
          <w:szCs w:val="26"/>
          <w:lang w:val="uk-UA"/>
        </w:rPr>
        <w:t>передбачається</w:t>
      </w:r>
      <w:r w:rsidRPr="00491982">
        <w:rPr>
          <w:color w:val="000000"/>
          <w:sz w:val="26"/>
          <w:szCs w:val="26"/>
          <w:lang w:val="uk-UA"/>
        </w:rPr>
        <w:t xml:space="preserve"> використ</w:t>
      </w:r>
      <w:r>
        <w:rPr>
          <w:color w:val="000000"/>
          <w:sz w:val="26"/>
          <w:szCs w:val="26"/>
          <w:lang w:val="uk-UA"/>
        </w:rPr>
        <w:t>ання</w:t>
      </w:r>
      <w:r w:rsidRPr="00491982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поза сезоном </w:t>
      </w:r>
      <w:r w:rsidRPr="00491982">
        <w:rPr>
          <w:color w:val="000000"/>
          <w:sz w:val="26"/>
          <w:szCs w:val="26"/>
          <w:lang w:val="uk-UA"/>
        </w:rPr>
        <w:t>приміщен</w:t>
      </w:r>
      <w:r>
        <w:rPr>
          <w:color w:val="000000"/>
          <w:sz w:val="26"/>
          <w:szCs w:val="26"/>
          <w:lang w:val="uk-UA"/>
        </w:rPr>
        <w:t>ь готелів</w:t>
      </w:r>
      <w:r w:rsidRPr="00491982">
        <w:rPr>
          <w:color w:val="000000"/>
          <w:sz w:val="26"/>
          <w:szCs w:val="26"/>
          <w:lang w:val="uk-UA"/>
        </w:rPr>
        <w:t xml:space="preserve"> для проведення конференцій, з</w:t>
      </w:r>
      <w:r>
        <w:rPr>
          <w:color w:val="000000"/>
          <w:sz w:val="26"/>
          <w:szCs w:val="26"/>
          <w:lang w:val="uk-UA"/>
        </w:rPr>
        <w:t>’їздів, різних нарад тощо.</w:t>
      </w:r>
    </w:p>
    <w:p w:rsidR="001C44D6" w:rsidRDefault="001C44D6" w:rsidP="001C44D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  <w:lang w:val="uk-UA"/>
        </w:rPr>
      </w:pPr>
      <w:r w:rsidRPr="00AB1D31">
        <w:pict>
          <v:group id="Полотно 60" o:spid="_x0000_s1051" editas="canvas" style="width:472.35pt;height:281.4pt;mso-position-horizontal-relative:char;mso-position-vertical-relative:line" coordsize="5998845,357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width:5998845;height:3573780;visibility:visible">
              <v:fill o:detectmouseclick="t"/>
              <v:path o:connecttype="none"/>
            </v:shape>
            <v:rect id="Rectangle 31" o:spid="_x0000_s1053" style="position:absolute;left:2050894;top:181231;width:1829045;height:5641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BQcYA&#10;AADbAAAADwAAAGRycy9kb3ducmV2LnhtbESPT2vCQBTE74V+h+UVvNVNFEpNXaUIVaP04J9Lb4/s&#10;azZN9m3Irpr66V2h0OMwM79hpvPeNuJMna8cK0iHCQjiwumKSwXHw8fzKwgfkDU2jknBL3mYzx4f&#10;pphpd+EdnfehFBHCPkMFJoQ2k9IXhiz6oWuJo/ftOoshyq6UusNLhNtGjpLkRVqsOC4YbGlhqKj3&#10;J6ugXWx+lpiPNl92YtL685hfV9tcqcFT//4GIlAf/sN/7bVWMJ7A/Uv8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mBQcYAAADbAAAADwAAAAAAAAAAAAAAAACYAgAAZHJz&#10;L2Rvd25yZXYueG1sUEsFBgAAAAAEAAQA9QAAAIsDAAAAAA==&#10;" strokeweight="3pt">
              <v:stroke linestyle="thinThick"/>
              <v:textbox style="mso-next-textbox:#Rectangle 31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 xml:space="preserve">Заклади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розміщення</w:t>
                    </w: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туристів</w:t>
                    </w:r>
                  </w:p>
                </w:txbxContent>
              </v:textbox>
            </v:rect>
            <v:rect id="Rectangle 32" o:spid="_x0000_s1054" style="position:absolute;left:1491412;top:1243197;width:1121393;height:487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3f78EA&#10;AADbAAAADwAAAGRycy9kb3ducmV2LnhtbERPTWvCQBC9F/wPywi9lLqpWKmpq0iwUD1p9OJtyE6T&#10;YHY2zWw1/nv3IPT4eN/zZe8adaFOas8G3kYJKOLC25pLA8fD1+sHKAnIFhvPZOBGAsvF4GmOqfVX&#10;3tMlD6WKISwpGqhCaFOtpajIoYx8Sxy5H985DBF2pbYdXmO4a/Q4SabaYc2xocKWsoqKc/7nDKDb&#10;lJPN72yby1HW74eXbCenzJjnYb/6BBWoD//ih/vbGpjE9fFL/AF6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N3+/BAAAA2wAAAA8AAAAAAAAAAAAAAAAAmAIAAGRycy9kb3du&#10;cmV2LnhtbFBLBQYAAAAABAAEAPUAAACGAwAAAAA=&#10;" strokeweight="2.25pt">
              <v:textbox style="mso-next-textbox:#Rectangle 32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Готельного типу</w:t>
                    </w:r>
                  </w:p>
                </w:txbxContent>
              </v:textbox>
            </v:rect>
            <v:rect id="Rectangle 33" o:spid="_x0000_s1055" style="position:absolute;left:2663005;top:1243197;width:1623388;height:4715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6dMQA&#10;AADbAAAADwAAAGRycy9kb3ducmV2LnhtbESPQWvCQBSE74X+h+UVeil1Y1Gp0VVKsFA9afTi7ZF9&#10;JqHZtzFvq+m/d4VCj8PMfMPMl71r1IU6qT0bGA4SUMSFtzWXBg77z9d3UBKQLTaeycAvCSwXjw9z&#10;TK2/8o4ueShVhLCkaKAKoU21lqIihzLwLXH0Tr5zGKLsSm07vEa4a/Rbkky0w5rjQoUtZRUV3/mP&#10;M4BuXY7W5+kml4OsxvuXbCvHzJjnp/5jBipQH/7Df+0va2A0hPuX+AP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BenTEAAAA2wAAAA8AAAAAAAAAAAAAAAAAmAIAAGRycy9k&#10;b3ducmV2LnhtbFBLBQYAAAAABAAEAPUAAACJAwAAAAA=&#10;" strokeweight="2.25pt">
              <v:textbox style="mso-next-textbox:#Rectangle 33">
                <w:txbxContent>
                  <w:p w:rsidR="001C44D6" w:rsidRPr="001D138F" w:rsidRDefault="001C44D6" w:rsidP="001C44D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Комерційні</w:t>
                    </w:r>
                  </w:p>
                </w:txbxContent>
              </v:textbox>
            </v:rect>
            <v:rect id="Rectangle 34" o:spid="_x0000_s1056" style="position:absolute;left:101209;top:1763929;width:1192644;height:3813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jwe8IA&#10;AADbAAAADwAAAGRycy9kb3ducmV2LnhtbESPT4vCMBTE78J+h/AW9qbpyipSjSJddD0J/gGvj+bZ&#10;BJuX0kTtfnsjCB6HmfkNM1t0rhY3aoP1rOB7kIEgLr22XCk4Hlb9CYgQkTXWnknBPwVYzD96M8y1&#10;v/OObvtYiQThkKMCE2OTSxlKQw7DwDfEyTv71mFMsq2kbvGe4K6WwywbS4eW04LBhgpD5WV/dQrs&#10;6XRe/R7tXzEyRUnraLfbwir19dktpyAidfEdfrU3WsHPEJ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PB7wgAAANsAAAAPAAAAAAAAAAAAAAAAAJgCAABkcnMvZG93&#10;bnJldi54bWxQSwUGAAAAAAQABAD1AAAAhwMAAAAA&#10;" strokeweight="1.5pt">
              <v:stroke linestyle="thinThin"/>
              <v:textbox style="mso-next-textbox:#Rectangle 34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Санаторій</w:t>
                    </w:r>
                  </w:p>
                </w:txbxContent>
              </v:textbox>
            </v:rect>
            <v:line id="Line 35" o:spid="_x0000_s1057" style="position:absolute;visibility:visible" from="708461,956999" to="5223181,957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<v:rect id="Rectangle 36" o:spid="_x0000_s1058" style="position:absolute;left:101209;top:1243197;width:1192644;height:4715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Z7MUA&#10;AADbAAAADwAAAGRycy9kb3ducmV2LnhtbESPQUvDQBSE70L/w/IKXqTdVKLYtNtSgkLrSZNeentk&#10;n0kw+zbmrW36711B8DjMzDfMeju6Tp1pkNazgcU8AUVcedtybeBYvsyeQElAtth5JgNXEthuJjdr&#10;zKy/8Dudi1CrCGHJ0EATQp9pLVVDDmXue+LoffjBYYhyqLUd8BLhrtP3SfKoHbYcFxrsKW+o+iy+&#10;nQF0hzo9fC1fCznK80N5l7/JKTfmdjruVqACjeE//NfeWwNpCr9f4g/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dtnsxQAAANsAAAAPAAAAAAAAAAAAAAAAAJgCAABkcnMv&#10;ZG93bnJldi54bWxQSwUGAAAAAAQABAD1AAAAigMAAAAA&#10;" strokeweight="2.25pt">
              <v:textbox style="mso-next-textbox:#Rectangle 36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Лікувально-оздоровчі</w:t>
                    </w:r>
                  </w:p>
                </w:txbxContent>
              </v:textbox>
            </v:rect>
            <v:rect id="Rectangle 37" o:spid="_x0000_s1059" style="position:absolute;left:101209;top:2201836;width:1192644;height:7429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oD8IA&#10;AADbAAAADwAAAGRycy9kb3ducmV2LnhtbESPT4vCMBTE78J+h/AW9qbpyipSjSJdXD0J/gGvj+bZ&#10;BJuX0kTtfnsjCB6HmfkNM1t0rhY3aoP1rOB7kIEgLr22XCk4Hlb9CYgQkTXWnknBPwVYzD96M8y1&#10;v/OObvtYiQThkKMCE2OTSxlKQw7DwDfEyTv71mFMsq2kbvGe4K6WwywbS4eW04LBhgpD5WV/dQrs&#10;6XRe/R7tuhiZoqS/aLfbwir19dktpyAidfEdfrU3WsHPCJ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WgPwgAAANsAAAAPAAAAAAAAAAAAAAAAAJgCAABkcnMvZG93&#10;bnJldi54bWxQSwUGAAAAAAQABAD1AAAAhwMAAAAA&#10;" strokeweight="1.5pt">
              <v:stroke linestyle="thinThin"/>
              <v:textbox style="mso-next-textbox:#Rectangle 37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Санаторій для батьків з дітьми</w:t>
                    </w:r>
                  </w:p>
                </w:txbxContent>
              </v:textbox>
            </v:rect>
            <v:rect id="Rectangle 38" o:spid="_x0000_s1060" style="position:absolute;left:101209;top:2992364;width:1192644;height:524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P2eMIA&#10;AADbAAAADwAAAGRycy9kb3ducmV2LnhtbESPT4vCMBTE78J+h/AW9qbpyipSjSJdXD0J/gGvj+bZ&#10;BJuX0kTtfnsjCB6HmfkNM1t0rhY3aoP1rOB7kIEgLr22XCk4Hlb9CYgQkTXWnknBPwVYzD96M8y1&#10;v/OObvtYiQThkKMCE2OTSxlKQw7DwDfEyTv71mFMsq2kbvGe4K6WwywbS4eW04LBhgpD5WV/dQrs&#10;6XRe/R7tuhiZoqS/aLfbwir19dktpyAidfEdfrU3WsHPGJ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g/Z4wgAAANsAAAAPAAAAAAAAAAAAAAAAAJgCAABkcnMvZG93&#10;bnJldi54bWxQSwUGAAAAAAQABAD1AAAAhwMAAAAA&#10;" strokeweight="1.5pt">
              <v:stroke linestyle="thinThin"/>
              <v:textbox style="mso-next-textbox:#Rectangle 38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Етно - санаторій</w:t>
                    </w:r>
                  </w:p>
                </w:txbxContent>
              </v:textbox>
            </v:rect>
            <v:rect id="Rectangle 39" o:spid="_x0000_s1061" style="position:absolute;left:1491412;top:1763929;width:1055000;height:3813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9T48MA&#10;AADbAAAADwAAAGRycy9kb3ducmV2LnhtbESPT2sCMRTE74LfITzBm2YrVst2syJbbHsS/ANeH5vn&#10;JnTzsmxS3X77plDwOMzMb5hiM7hW3KgP1rOCp3kGgrj22nKj4HzazV5AhIissfVMCn4owKYcjwrM&#10;tb/zgW7H2IgE4ZCjAhNjl0sZakMOw9x3xMm7+t5hTLJvpO7xnuCulYssW0mHltOCwY4qQ/XX8dsp&#10;sJfLdfd2th/Vs6lqeo92v6+sUtPJsH0FEWmIj/B/+1MrWK7h70v6Ab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9T48MAAADbAAAADwAAAAAAAAAAAAAAAACYAgAAZHJzL2Rv&#10;d25yZXYueG1sUEsFBgAAAAAEAAQA9QAAAIgDAAAAAA==&#10;" strokeweight="1.5pt">
              <v:stroke linestyle="thinThin"/>
              <v:textbox style="mso-next-textbox:#Rectangle 39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Готель</w:t>
                    </w:r>
                  </w:p>
                </w:txbxContent>
              </v:textbox>
            </v:rect>
            <v:rect id="Rectangle 40" o:spid="_x0000_s1062" style="position:absolute;left:1491412;top:2201836;width:1055000;height:382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DHkb4A&#10;AADbAAAADwAAAGRycy9kb3ducmV2LnhtbERPy4rCMBTdD/gP4QruxtTBEalGkYo6K8EHuL001ybY&#10;3JQmo/XvzUJweTjv+bJztbhTG6xnBaNhBoK49NpypeB82nxPQYSIrLH2TAqeFGC56H3NMdf+wQe6&#10;H2MlUgiHHBWYGJtcylAachiGviFO3NW3DmOCbSV1i48U7mr5k2UT6dByajDYUGGovB3/nQJ7uVw3&#10;67PdFb+mKGkb7X5fWKUG/W41AxGpix/x2/2nFYzT2PQl/QC5e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JQx5G+AAAA2wAAAA8AAAAAAAAAAAAAAAAAmAIAAGRycy9kb3ducmV2&#10;LnhtbFBLBQYAAAAABAAEAPUAAACDAwAAAAA=&#10;" strokeweight="1.5pt">
              <v:stroke linestyle="thinThin"/>
              <v:textbox style="mso-next-textbox:#Rectangle 40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Пансіонат</w:t>
                    </w:r>
                  </w:p>
                </w:txbxContent>
              </v:textbox>
            </v:rect>
            <v:rect id="Rectangle 41" o:spid="_x0000_s1063" style="position:absolute;left:2663005;top:1763929;width:1623388;height:3813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xiCsMA&#10;AADbAAAADwAAAGRycy9kb3ducmV2LnhtbESPT2sCMRTE74LfITzBm2YrVux2syJbbHsS/ANeH5vn&#10;JnTzsmxS3X77plDwOMzMb5hiM7hW3KgP1rOCp3kGgrj22nKj4HzazdYgQkTW2HomBT8UYFOORwXm&#10;2t/5QLdjbESCcMhRgYmxy6UMtSGHYe474uRdfe8wJtk3Uvd4T3DXykWWraRDy2nBYEeVofrr+O0U&#10;2Mvluns724/q2VQ1vUe731dWqelk2L6CiDTER/i//akVLF/g70v6Ab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xiCsMAAADbAAAADwAAAAAAAAAAAAAAAACYAgAAZHJzL2Rv&#10;d25yZXYueG1sUEsFBgAAAAAEAAQA9QAAAIgDAAAAAA==&#10;" strokeweight="1.5pt">
              <v:stroke linestyle="thinThin"/>
              <v:textbox style="mso-next-textbox:#Rectangle 41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Міні-пансіонат</w:t>
                    </w:r>
                  </w:p>
                </w:txbxContent>
              </v:textbox>
            </v:rect>
            <v:rect id="Rectangle 42" o:spid="_x0000_s1064" style="position:absolute;left:2663005;top:2201836;width:1623388;height:382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9dSr8A&#10;AADbAAAADwAAAGRycy9kb3ducmV2LnhtbERPy4rCMBTdC/MP4Q7MTlMHFOmYinTQcSX4ALeX5rYJ&#10;09yUJmr9e7MQXB7Oe7kaXCtu1AfrWcF0koEgrry23Cg4nzbjBYgQkTW2nknBgwKsio/REnPt73yg&#10;2zE2IoVwyFGBibHLpQyVIYdh4jvixNW+dxgT7Bupe7yncNfK7yybS4eWU4PBjkpD1f/x6hTYy6Xe&#10;/J7tXzkzZUXbaPf70ir19Tmsf0BEGuJb/HLvtIJZWp++pB8gi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/11KvwAAANsAAAAPAAAAAAAAAAAAAAAAAJgCAABkcnMvZG93bnJl&#10;di54bWxQSwUGAAAAAAQABAD1AAAAhAMAAAAA&#10;" strokeweight="1.5pt">
              <v:stroke linestyle="thinThin"/>
              <v:textbox style="mso-next-textbox:#Rectangle 42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База відпочинку</w:t>
                    </w:r>
                  </w:p>
                </w:txbxContent>
              </v:textbox>
            </v:rect>
            <v:rect id="Rectangle 43" o:spid="_x0000_s1065" style="position:absolute;left:4375457;top:1258777;width:1623388;height:4723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jsqcQA&#10;AADbAAAADwAAAGRycy9kb3ducmV2LnhtbESPQWvCQBSE74X+h+UVvJS6UVTa1FVKUNCeNHrp7ZF9&#10;TUKzb2PeqvHfu4VCj8PMfMPMl71r1IU6qT0bGA0TUMSFtzWXBo6H9csrKAnIFhvPZOBGAsvF48Mc&#10;U+uvvKdLHkoVISwpGqhCaFOtpajIoQx9Sxy9b985DFF2pbYdXiPcNXqcJDPtsOa4UGFLWUXFT352&#10;BtBty8n29PaZy1FW08NztpOvzJjBU//xDipQH/7Df+2NNTAdwe+X+AP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7KnEAAAA2wAAAA8AAAAAAAAAAAAAAAAAmAIAAGRycy9k&#10;b3ducmV2LnhtbFBLBQYAAAAABAAEAPUAAACJAwAAAAA=&#10;" strokeweight="2.25pt">
              <v:textbox style="mso-next-textbox:#Rectangle 43">
                <w:txbxContent>
                  <w:p w:rsidR="001C44D6" w:rsidRPr="001D138F" w:rsidRDefault="001C44D6" w:rsidP="001C44D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Соціальні</w:t>
                    </w:r>
                  </w:p>
                </w:txbxContent>
              </v:textbox>
            </v:rect>
            <v:rect id="Rectangle 44" o:spid="_x0000_s1066" style="position:absolute;left:4375457;top:1763929;width:1623388;height:3813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mpsEA&#10;AADbAAAADwAAAGRycy9kb3ducmV2LnhtbESPQYvCMBSE74L/ITzBm6YKylKNIl3c9SSsFrw+mmcT&#10;bF5Kk9X6742wsMdhZr5h1tveNeJOXbCeFcymGQjiymvLtYLyvJ98gAgRWWPjmRQ8KcB2MxysMdf+&#10;wT90P8VaJAiHHBWYGNtcylAZchimviVO3tV3DmOSXS11h48Ed42cZ9lSOrScFgy2VBiqbqdfp8Be&#10;Ltf9Z2m/i4UpKvqK9ngsrFLjUb9bgYjUx//wX/ugFSzm8P6Sf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hZqbBAAAA2wAAAA8AAAAAAAAAAAAAAAAAmAIAAGRycy9kb3du&#10;cmV2LnhtbFBLBQYAAAAABAAEAPUAAACGAwAAAAA=&#10;" strokeweight="1.5pt">
              <v:stroke linestyle="thinThin"/>
              <v:textbox style="mso-next-textbox:#Rectangle 44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Туристична база</w:t>
                    </w:r>
                  </w:p>
                </w:txbxContent>
              </v:textbox>
            </v:rect>
            <v:rect id="Rectangle 45" o:spid="_x0000_s1067" style="position:absolute;left:4375457;top:2201836;width:1623388;height:382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3DPcIA&#10;AADbAAAADwAAAGRycy9kb3ducmV2LnhtbESPT4vCMBTE78J+h/AW9qbpuihSjSJdXD0J/gGvj+bZ&#10;BJuX0kTtfnsjCB6HmfkNM1t0rhY3aoP1rOB7kIEgLr22XCk4Hlb9CYgQkTXWnknBPwVYzD96M8y1&#10;v/OObvtYiQThkKMCE2OTSxlKQw7DwDfEyTv71mFMsq2kbvGe4K6WwywbS4eW04LBhgpD5WV/dQrs&#10;6XRe/R7tuhiZoqS/aLfbwir19dktpyAidfEdfrU3WsHoB5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cM9wgAAANsAAAAPAAAAAAAAAAAAAAAAAJgCAABkcnMvZG93&#10;bnJldi54bWxQSwUGAAAAAAQABAD1AAAAhwMAAAAA&#10;" strokeweight="1.5pt">
              <v:stroke linestyle="thinThin"/>
              <v:textbox style="mso-next-textbox:#Rectangle 45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Молодіжна база</w:t>
                    </w:r>
                  </w:p>
                </w:txbxContent>
              </v:textbox>
            </v:rect>
            <v:rect id="Rectangle 46" o:spid="_x0000_s1068" style="position:absolute;left:4375457;top:2659424;width:1623388;height:4338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RbScIA&#10;AADbAAAADwAAAGRycy9kb3ducmV2LnhtbESPT4vCMBTE78J+h/AW9qbpyipSjSJdXD0J/gGvj+bZ&#10;BJuX0kTtfnsjCB6HmfkNM1t0rhY3aoP1rOB7kIEgLr22XCk4Hlb9CYgQkTXWnknBPwVYzD96M8y1&#10;v/OObvtYiQThkKMCE2OTSxlKQw7DwDfEyTv71mFMsq2kbvGe4K6WwywbS4eW04LBhgpD5WV/dQrs&#10;6XRe/R7tuhiZoqS/aLfbwir19dktpyAidfEdfrU3WsHoB5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FtJwgAAANsAAAAPAAAAAAAAAAAAAAAAAJgCAABkcnMvZG93&#10;bnJldi54bWxQSwUGAAAAAAQABAD1AAAAhwMAAAAA&#10;" strokeweight="1.5pt">
              <v:stroke linestyle="thinThin"/>
              <v:textbox style="mso-next-textbox:#Rectangle 46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Кемпінг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7" o:spid="_x0000_s1069" type="#_x0000_t32" style="position:absolute;left:2050894;top:943058;width:1619;height:28619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<v:stroke endarrow="block"/>
            </v:shape>
            <v:shape id="AutoShape 48" o:spid="_x0000_s1070" type="#_x0000_t32" style="position:absolute;left:3442717;top:943058;width:1619;height:28619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  <v:stroke endarrow="block"/>
            </v:shape>
            <v:shape id="AutoShape 49" o:spid="_x0000_s1071" type="#_x0000_t32" style="position:absolute;left:5223181;top:971760;width:2429;height:28701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<v:stroke endarrow="block"/>
            </v:shape>
            <v:shape id="AutoShape 50" o:spid="_x0000_s1072" type="#_x0000_t32" style="position:absolute;left:706842;top:956999;width:1619;height:28619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<v:stroke endarrow="block"/>
            </v:shape>
            <v:shape id="AutoShape 51" o:spid="_x0000_s1073" type="#_x0000_t32" style="position:absolute;left:2948818;top:745426;width:810;height:2263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4JMQAAADbAAAADwAAAGRycy9kb3ducmV2LnhtbESPQWvCQBSE74L/YXmF3nSjU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UfgkxAAAANsAAAAPAAAAAAAAAAAA&#10;AAAAAKECAABkcnMvZG93bnJldi54bWxQSwUGAAAAAAQABAD5AAAAkgMAAAAA&#10;">
              <v:stroke endarrow="block"/>
            </v:shape>
            <w10:wrap type="none"/>
            <w10:anchorlock/>
          </v:group>
        </w:pict>
      </w:r>
    </w:p>
    <w:p w:rsidR="001C44D6" w:rsidRPr="00491982" w:rsidRDefault="001C44D6" w:rsidP="001C44D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  <w:lang w:val="uk-UA"/>
        </w:rPr>
      </w:pPr>
      <w:r w:rsidRPr="00D37967">
        <w:rPr>
          <w:rStyle w:val="a5"/>
          <w:iCs/>
          <w:color w:val="000000"/>
          <w:sz w:val="26"/>
          <w:szCs w:val="26"/>
          <w:lang w:val="uk-UA"/>
        </w:rPr>
        <w:t xml:space="preserve">Рисунок </w:t>
      </w:r>
      <w:r>
        <w:rPr>
          <w:rStyle w:val="a5"/>
          <w:iCs/>
          <w:color w:val="000000"/>
          <w:sz w:val="26"/>
          <w:szCs w:val="26"/>
          <w:lang w:val="uk-UA"/>
        </w:rPr>
        <w:t>2</w:t>
      </w:r>
      <w:r w:rsidRPr="00D37967">
        <w:rPr>
          <w:rStyle w:val="a5"/>
          <w:iCs/>
          <w:color w:val="000000"/>
          <w:sz w:val="26"/>
          <w:szCs w:val="26"/>
          <w:lang w:val="uk-UA"/>
        </w:rPr>
        <w:t>.10</w:t>
      </w:r>
      <w:r>
        <w:rPr>
          <w:rStyle w:val="a5"/>
          <w:iCs/>
          <w:color w:val="000000"/>
          <w:sz w:val="26"/>
          <w:szCs w:val="26"/>
          <w:lang w:val="uk-UA"/>
        </w:rPr>
        <w:t xml:space="preserve"> – </w:t>
      </w:r>
      <w:r w:rsidRPr="00491982">
        <w:rPr>
          <w:color w:val="000000"/>
          <w:sz w:val="26"/>
          <w:szCs w:val="26"/>
          <w:lang w:val="uk-UA"/>
        </w:rPr>
        <w:t xml:space="preserve">Класифікація закладів </w:t>
      </w:r>
      <w:r>
        <w:rPr>
          <w:color w:val="000000"/>
          <w:sz w:val="26"/>
          <w:szCs w:val="26"/>
          <w:lang w:val="uk-UA"/>
        </w:rPr>
        <w:t>розміщення туристів</w:t>
      </w:r>
    </w:p>
    <w:p w:rsidR="001C44D6" w:rsidRPr="00491982" w:rsidRDefault="001C44D6" w:rsidP="001C44D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У цей час д</w:t>
      </w:r>
      <w:r w:rsidRPr="00491982">
        <w:rPr>
          <w:color w:val="000000"/>
          <w:sz w:val="26"/>
          <w:szCs w:val="26"/>
          <w:lang w:val="uk-UA"/>
        </w:rPr>
        <w:t xml:space="preserve">ля зручності готельного бізнесу створені готельні ланцюги </w:t>
      </w:r>
      <w:r>
        <w:rPr>
          <w:color w:val="000000"/>
          <w:sz w:val="26"/>
          <w:szCs w:val="26"/>
          <w:lang w:val="uk-UA"/>
        </w:rPr>
        <w:t>–</w:t>
      </w:r>
      <w:r w:rsidRPr="00491982">
        <w:rPr>
          <w:color w:val="000000"/>
          <w:sz w:val="26"/>
          <w:szCs w:val="26"/>
          <w:lang w:val="uk-UA"/>
        </w:rPr>
        <w:t xml:space="preserve"> інтегровані ланцюги з однорідних готелів і готельні консорціуми, які об</w:t>
      </w:r>
      <w:r>
        <w:rPr>
          <w:color w:val="000000"/>
          <w:sz w:val="26"/>
          <w:szCs w:val="26"/>
          <w:lang w:val="uk-UA"/>
        </w:rPr>
        <w:t>’</w:t>
      </w:r>
      <w:r w:rsidRPr="00491982">
        <w:rPr>
          <w:color w:val="000000"/>
          <w:sz w:val="26"/>
          <w:szCs w:val="26"/>
          <w:lang w:val="uk-UA"/>
        </w:rPr>
        <w:t>єднують незалежні готелі. Інтегровані готельні ланцюги продають однорідні послуги. Усі готельні ланцюги мають відповідні назви і знаки. Найбільше інтегрованих ланцюгів є в США, а в Європі - у Франції.</w:t>
      </w:r>
    </w:p>
    <w:p w:rsidR="001C44D6" w:rsidRDefault="001C44D6" w:rsidP="001C44D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Система</w:t>
      </w:r>
      <w:r>
        <w:rPr>
          <w:rStyle w:val="apple-converted-space"/>
          <w:color w:val="000000"/>
          <w:sz w:val="26"/>
          <w:szCs w:val="26"/>
          <w:lang w:val="uk-UA"/>
        </w:rPr>
        <w:t xml:space="preserve"> </w:t>
      </w:r>
      <w:r w:rsidRPr="00596E12">
        <w:rPr>
          <w:rStyle w:val="a5"/>
          <w:i/>
          <w:iCs/>
          <w:color w:val="000000"/>
          <w:sz w:val="26"/>
          <w:szCs w:val="26"/>
          <w:lang w:val="uk-UA"/>
        </w:rPr>
        <w:t>громадського харчування</w:t>
      </w:r>
      <w:r>
        <w:rPr>
          <w:rStyle w:val="apple-converted-space"/>
          <w:b/>
          <w:bCs/>
          <w:i/>
          <w:iCs/>
          <w:color w:val="000000"/>
          <w:sz w:val="26"/>
          <w:szCs w:val="26"/>
          <w:lang w:val="uk-UA"/>
        </w:rPr>
        <w:t xml:space="preserve"> </w:t>
      </w:r>
      <w:r>
        <w:rPr>
          <w:rStyle w:val="apple-converted-space"/>
          <w:bCs/>
          <w:iCs/>
          <w:color w:val="000000"/>
          <w:sz w:val="26"/>
          <w:szCs w:val="26"/>
          <w:lang w:val="uk-UA"/>
        </w:rPr>
        <w:t xml:space="preserve">майбутнього міста </w:t>
      </w:r>
      <w:r>
        <w:rPr>
          <w:color w:val="000000"/>
          <w:sz w:val="26"/>
          <w:szCs w:val="26"/>
          <w:lang w:val="uk-UA"/>
        </w:rPr>
        <w:t>буде складатися із</w:t>
      </w:r>
      <w:r w:rsidRPr="00491982">
        <w:rPr>
          <w:color w:val="000000"/>
          <w:sz w:val="26"/>
          <w:szCs w:val="26"/>
          <w:lang w:val="uk-UA"/>
        </w:rPr>
        <w:t xml:space="preserve"> ресторанів різного класу, барів, кафе та їдалень, пунктів швидкого приготування їжі та самообслуговування.</w:t>
      </w:r>
    </w:p>
    <w:p w:rsidR="001C44D6" w:rsidRPr="00491982" w:rsidRDefault="001C44D6" w:rsidP="001C44D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Заклади харчування за ознаками підпорядкованості розподіляють на об</w:t>
      </w:r>
      <w:r>
        <w:rPr>
          <w:color w:val="000000"/>
          <w:sz w:val="26"/>
          <w:szCs w:val="26"/>
          <w:lang w:val="uk-UA"/>
        </w:rPr>
        <w:t>’</w:t>
      </w:r>
      <w:r w:rsidRPr="00491982">
        <w:rPr>
          <w:color w:val="000000"/>
          <w:sz w:val="26"/>
          <w:szCs w:val="26"/>
          <w:lang w:val="uk-UA"/>
        </w:rPr>
        <w:t xml:space="preserve">єднані в ланцюги та підприємства, які працюють автономно. </w:t>
      </w:r>
      <w:r>
        <w:rPr>
          <w:color w:val="000000"/>
          <w:sz w:val="26"/>
          <w:szCs w:val="26"/>
          <w:lang w:val="uk-UA"/>
        </w:rPr>
        <w:t>Тенденції розвитку індустрії гостинності свідчать, що найбільшою популярністю користуються</w:t>
      </w:r>
      <w:r w:rsidRPr="00491982">
        <w:rPr>
          <w:color w:val="000000"/>
          <w:sz w:val="26"/>
          <w:szCs w:val="26"/>
          <w:lang w:val="uk-UA"/>
        </w:rPr>
        <w:t xml:space="preserve"> заклади громадського харчування</w:t>
      </w:r>
      <w:r>
        <w:rPr>
          <w:color w:val="000000"/>
          <w:sz w:val="26"/>
          <w:szCs w:val="26"/>
          <w:lang w:val="uk-UA"/>
        </w:rPr>
        <w:t>,</w:t>
      </w:r>
      <w:r w:rsidRPr="00491982">
        <w:rPr>
          <w:color w:val="000000"/>
          <w:sz w:val="26"/>
          <w:szCs w:val="26"/>
          <w:lang w:val="uk-UA"/>
        </w:rPr>
        <w:t xml:space="preserve"> розміщен</w:t>
      </w:r>
      <w:r>
        <w:rPr>
          <w:color w:val="000000"/>
          <w:sz w:val="26"/>
          <w:szCs w:val="26"/>
          <w:lang w:val="uk-UA"/>
        </w:rPr>
        <w:t>і</w:t>
      </w:r>
      <w:r w:rsidRPr="00491982">
        <w:rPr>
          <w:color w:val="000000"/>
          <w:sz w:val="26"/>
          <w:szCs w:val="26"/>
          <w:lang w:val="uk-UA"/>
        </w:rPr>
        <w:t xml:space="preserve"> у туристичних готелях, пансіонатах, санаторіях</w:t>
      </w:r>
      <w:r>
        <w:rPr>
          <w:color w:val="000000"/>
          <w:sz w:val="26"/>
          <w:szCs w:val="26"/>
          <w:lang w:val="uk-UA"/>
        </w:rPr>
        <w:t>. Додатково з</w:t>
      </w:r>
      <w:r w:rsidRPr="00491982">
        <w:rPr>
          <w:color w:val="000000"/>
          <w:sz w:val="26"/>
          <w:szCs w:val="26"/>
          <w:lang w:val="uk-UA"/>
        </w:rPr>
        <w:t>і змінним контингентом</w:t>
      </w:r>
      <w:r>
        <w:rPr>
          <w:color w:val="000000"/>
          <w:sz w:val="26"/>
          <w:szCs w:val="26"/>
          <w:lang w:val="uk-UA"/>
        </w:rPr>
        <w:t xml:space="preserve"> можуть працювати </w:t>
      </w:r>
      <w:r w:rsidRPr="00491982">
        <w:rPr>
          <w:color w:val="000000"/>
          <w:sz w:val="26"/>
          <w:szCs w:val="26"/>
          <w:lang w:val="uk-UA"/>
        </w:rPr>
        <w:t>міські ресторани, кафетерії та ін.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>Серед існуючих ресторанних ланцюгів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>особливо зростають ланцюги ресторанів, головною продукцією яких е гамбургери та піца.</w:t>
      </w:r>
      <w:r w:rsidRPr="00596E12"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>За останні роки особливо швидко розвиваються ресторани, кафетерії у великих торгових центрах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 xml:space="preserve">туристичних </w:t>
      </w:r>
      <w:r>
        <w:rPr>
          <w:color w:val="000000"/>
          <w:sz w:val="26"/>
          <w:szCs w:val="26"/>
          <w:lang w:val="uk-UA"/>
        </w:rPr>
        <w:t>зон</w:t>
      </w:r>
      <w:r w:rsidRPr="00491982">
        <w:rPr>
          <w:color w:val="000000"/>
          <w:sz w:val="26"/>
          <w:szCs w:val="26"/>
          <w:lang w:val="uk-UA"/>
        </w:rPr>
        <w:t>.</w:t>
      </w:r>
    </w:p>
    <w:p w:rsidR="001C44D6" w:rsidRPr="00491982" w:rsidRDefault="001C44D6" w:rsidP="001C44D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lastRenderedPageBreak/>
        <w:t xml:space="preserve">За видом обслуговування заклади харчування </w:t>
      </w:r>
      <w:r w:rsidRPr="009F40CF">
        <w:rPr>
          <w:sz w:val="26"/>
          <w:szCs w:val="26"/>
          <w:lang w:val="uk-UA"/>
        </w:rPr>
        <w:t>«</w:t>
      </w:r>
      <w:proofErr w:type="spellStart"/>
      <w:r w:rsidRPr="009F40CF">
        <w:rPr>
          <w:sz w:val="26"/>
          <w:szCs w:val="26"/>
          <w:lang w:val="en-US"/>
        </w:rPr>
        <w:t>InterMedicalEcoCity</w:t>
      </w:r>
      <w:proofErr w:type="spellEnd"/>
      <w:r w:rsidRPr="009F40CF">
        <w:rPr>
          <w:sz w:val="26"/>
          <w:szCs w:val="26"/>
          <w:lang w:val="uk-UA"/>
        </w:rPr>
        <w:t>»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 xml:space="preserve">поділяються </w:t>
      </w:r>
      <w:r>
        <w:rPr>
          <w:color w:val="000000"/>
          <w:sz w:val="26"/>
          <w:szCs w:val="26"/>
          <w:lang w:val="uk-UA"/>
        </w:rPr>
        <w:t xml:space="preserve">також </w:t>
      </w:r>
      <w:r w:rsidRPr="00491982">
        <w:rPr>
          <w:color w:val="000000"/>
          <w:sz w:val="26"/>
          <w:szCs w:val="26"/>
          <w:lang w:val="uk-UA"/>
        </w:rPr>
        <w:t>на такі, де організоване самообслуговування, і на такі, де обслуговують офіціанти. За формою власності вони можуть бути приватними або орендованими</w:t>
      </w:r>
      <w:r>
        <w:rPr>
          <w:color w:val="000000"/>
          <w:sz w:val="26"/>
          <w:szCs w:val="26"/>
          <w:lang w:val="uk-UA"/>
        </w:rPr>
        <w:t xml:space="preserve"> (рис. 2.11)</w:t>
      </w:r>
      <w:r w:rsidRPr="00491982">
        <w:rPr>
          <w:color w:val="000000"/>
          <w:sz w:val="26"/>
          <w:szCs w:val="26"/>
          <w:lang w:val="uk-UA"/>
        </w:rPr>
        <w:t>.</w:t>
      </w:r>
    </w:p>
    <w:p w:rsidR="001C44D6" w:rsidRDefault="001C44D6" w:rsidP="001C44D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  <w:lang w:val="uk-UA"/>
        </w:rPr>
      </w:pPr>
      <w:r w:rsidRPr="00AB1D31">
        <w:pict>
          <v:group id="Полотно 38" o:spid="_x0000_s1026" editas="canvas" style="width:472.35pt;height:327.2pt;mso-position-horizontal-relative:char;mso-position-vertical-relative:line" coordsize="5998845,415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">
            <v:shape id="_x0000_s1027" type="#_x0000_t75" style="position:absolute;width:5998845;height:4155440;visibility:visible">
              <v:fill o:detectmouseclick="t"/>
              <v:path o:connecttype="none"/>
            </v:shape>
            <v:rect id="Rectangle 6" o:spid="_x0000_s1028" style="position:absolute;left:2050894;top:181242;width:1829045;height:564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yv8MA&#10;AADbAAAADwAAAGRycy9kb3ducmV2LnhtbERPTWsCMRC9F/ofwhS8aVYRaVejFKHVVTxUvXgbNuNm&#10;62aybKKu/npTEHqbx/ucyay1lbhQ40vHCvq9BARx7nTJhYL97qv7DsIHZI2VY1JwIw+z6evLBFPt&#10;rvxDl20oRAxhn6ICE0KdSulzQxZ9z9XEkTu6xmKIsCmkbvAaw20lB0kykhZLjg0Ga5obyk/bs1VQ&#10;z1e/35gNVgf7YfqnzT67L9aZUp239nMMIlAb/sVP91LH+UP4+yUe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1yv8MAAADbAAAADwAAAAAAAAAAAAAAAACYAgAAZHJzL2Rv&#10;d25yZXYueG1sUEsFBgAAAAAEAAQA9QAAAIgDAAAAAA==&#10;" strokeweight="3pt">
              <v:stroke linestyle="thinThick"/>
              <v:textbox style="mso-next-textbox:#Rectangle 6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Заклади громадського харчування</w:t>
                    </w:r>
                  </w:p>
                </w:txbxContent>
              </v:textbox>
            </v:rect>
            <v:rect id="Rectangle 7" o:spid="_x0000_s1029" style="position:absolute;left:1491412;top:1243270;width:1121393;height:4871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TasIA&#10;AADbAAAADwAAAGRycy9kb3ducmV2LnhtbERPTWvCQBC9C/6HZYRepG5aqmh0lRIq1J40eultyE6T&#10;0Oxsmlk1/ffdguBtHu9zVpveNepCndSeDTxNElDEhbc1lwZOx+3jHJQEZIuNZzLwSwKb9XCwwtT6&#10;Kx/okodSxRCWFA1UIbSp1lJU5FAmviWO3JfvHIYIu1LbDq8x3DX6OUlm2mHNsaHClrKKiu/87Ayg&#10;25Uvu5/FRy4neZsex9lePjNjHkb96xJUoD7cxTf3u43zp/D/Szx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VNqwgAAANsAAAAPAAAAAAAAAAAAAAAAAJgCAABkcnMvZG93&#10;bnJldi54bWxQSwUGAAAAAAQABAD1AAAAhwMAAAAA&#10;" strokeweight="2.25pt">
              <v:textbox style="mso-next-textbox:#Rectangle 7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За формою власності</w:t>
                    </w:r>
                  </w:p>
                </w:txbxContent>
              </v:textbox>
            </v:rect>
            <v:rect id="Rectangle 8" o:spid="_x0000_s1030" style="position:absolute;left:2663005;top:1243270;width:1623388;height:471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NHcIA&#10;AADbAAAADwAAAGRycy9kb3ducmV2LnhtbERPTWvCQBC9F/wPyxS8lLqxWKmpq0iooD210Yu3ITtN&#10;QrOzMbNq/PeuUOhtHu9z5sveNepMndSeDYxHCSjiwtuaSwP73fr5DZQEZIuNZzJwJYHlYvAwx9T6&#10;C3/TOQ+liiEsKRqoQmhTraWoyKGMfEscuR/fOQwRdqW2HV5iuGv0S5JMtcOaY0OFLWUVFb/5yRlA&#10;ty0n2+PsM5e9fLzunrIvOWTGDB/71TuoQH34F/+5NzbOn8L9l3iA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W80dwgAAANsAAAAPAAAAAAAAAAAAAAAAAJgCAABkcnMvZG93&#10;bnJldi54bWxQSwUGAAAAAAQABAD1AAAAhwMAAAAA&#10;" strokeweight="2.25pt">
              <v:textbox style="mso-next-textbox:#Rectangle 8">
                <w:txbxContent>
                  <w:p w:rsidR="001C44D6" w:rsidRPr="001D138F" w:rsidRDefault="001C44D6" w:rsidP="001C44D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За видами обслуговування</w:t>
                    </w:r>
                  </w:p>
                </w:txbxContent>
              </v:textbox>
            </v:rect>
            <v:rect id="Rectangle 9" o:spid="_x0000_s1031" style="position:absolute;left:101209;top:1764032;width:1192644;height:381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8/r8A&#10;AADbAAAADwAAAGRycy9kb3ducmV2LnhtbERPTYvCMBC9L/gfwgje1lRBV6pRpKLuSVgVvA7N2ASb&#10;SWmi1n+/ERb2No/3OYtV52rxoDZYzwpGwwwEcem15UrB+bT9nIEIEVlj7ZkUvCjAatn7WGCu/ZN/&#10;6HGMlUghHHJUYGJscilDachhGPqGOHFX3zqMCbaV1C0+U7ir5TjLptKh5dRgsKHCUHk73p0Ce7lc&#10;t5uz3RcTU5S0i/ZwKKxSg363noOI1MV/8Z/7W6f5X/D+JR0gl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fHz+vwAAANsAAAAPAAAAAAAAAAAAAAAAAJgCAABkcnMvZG93bnJl&#10;di54bWxQSwUGAAAAAAQABAD1AAAAhAMAAAAA&#10;" strokeweight="1.5pt">
              <v:stroke linestyle="thinThin"/>
              <v:textbox style="mso-next-textbox:#Rectangle 9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Ресторан</w:t>
                    </w:r>
                  </w:p>
                </w:txbxContent>
              </v:textbox>
            </v:rect>
            <v:line id="Line 10" o:spid="_x0000_s1032" style="position:absolute;visibility:visible" from="708461,957055" to="5223181,957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rect id="Rectangle 11" o:spid="_x0000_s1033" style="position:absolute;left:101209;top:1243270;width:1192644;height:471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Zb8IA&#10;AADbAAAADwAAAGRycy9kb3ducmV2LnhtbERPTWvCQBC9F/wPyxS8lLqx2FKjq0iooD210UtvQ3ZM&#10;QrOzMbNq/PeuUOhtHu9z5sveNepMndSeDYxHCSjiwtuaSwP73fr5HZQEZIuNZzJwJYHlYvAwx9T6&#10;C3/TOQ+liiEsKRqoQmhTraWoyKGMfEscuYPvHIYIu1LbDi8x3DX6JUnetMOaY0OFLWUVFb/5yRlA&#10;ty0n2+P0M5e9fLzunrIv+cmMGT72qxmoQH34F/+5NzbOn8L9l3iA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FlvwgAAANsAAAAPAAAAAAAAAAAAAAAAAJgCAABkcnMvZG93&#10;bnJldi54bWxQSwUGAAAAAAQABAD1AAAAhwMAAAAA&#10;" strokeweight="2.25pt">
              <v:textbox style="mso-next-textbox:#Rectangle 11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За типом</w:t>
                    </w:r>
                  </w:p>
                </w:txbxContent>
              </v:textbox>
            </v:rect>
            <v:rect id="Rectangle 12" o:spid="_x0000_s1034" style="position:absolute;left:101209;top:2201965;width:1192644;height:3821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uN70A&#10;AADbAAAADwAAAGRycy9kb3ducmV2LnhtbERPy4rCMBTdD/gP4QruxlRBkWoUqaizEnyA20tzbYLN&#10;TWmi1r83iwGXh/NerDpXiye1wXpWMBpmIIhLry1XCi7n7e8MRIjIGmvPpOBNAVbL3s8Cc+1ffKTn&#10;KVYihXDIUYGJscmlDKUhh2HoG+LE3XzrMCbYVlK3+ErhrpbjLJtKh5ZTg8GGCkPl/fRwCuz1ettu&#10;LnZfTExR0i7aw6GwSg363XoOIlIXv+J/959WME7r05f0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fkuN70AAADbAAAADwAAAAAAAAAAAAAAAACYAgAAZHJzL2Rvd25yZXYu&#10;eG1sUEsFBgAAAAAEAAQA9QAAAIIDAAAAAA==&#10;" strokeweight="1.5pt">
              <v:stroke linestyle="thinThin"/>
              <v:textbox style="mso-next-textbox:#Rectangle 12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Кафе</w:t>
                    </w:r>
                  </w:p>
                </w:txbxContent>
              </v:textbox>
            </v:rect>
            <v:rect id="Rectangle 13" o:spid="_x0000_s1035" style="position:absolute;left:101209;top:2668601;width:1192644;height:3821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V28EA&#10;AADbAAAADwAAAGRycy9kb3ducmV2LnhtbESPT4vCMBTE78J+h/CEvWlqYUWqUaSLrifBP+D10Tyb&#10;YPNSmqjdb2+EhT0OM/MbZrHqXSMe1AXrWcFknIEgrry2XCs4nzajGYgQkTU2nknBLwVYLT8GCyy0&#10;f/KBHsdYiwThUKACE2NbSBkqQw7D2LfEybv6zmFMsqul7vCZ4K6ReZZNpUPLacFgS6Wh6na8OwX2&#10;crluvs/2p/wyZUXbaPf70ir1OezXcxCR+vgf/mvvtII8h/eX9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nFdvBAAAA2wAAAA8AAAAAAAAAAAAAAAAAmAIAAGRycy9kb3du&#10;cmV2LnhtbFBLBQYAAAAABAAEAPUAAACGAwAAAAA=&#10;" strokeweight="1.5pt">
              <v:stroke linestyle="thinThin"/>
              <v:textbox style="mso-next-textbox:#Rectangle 13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Бар</w:t>
                    </w:r>
                  </w:p>
                </w:txbxContent>
              </v:textbox>
            </v:rect>
            <v:rect id="Rectangle 14" o:spid="_x0000_s1036" style="position:absolute;left:101209;top:3136057;width:1192644;height:381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wQMIA&#10;AADbAAAADwAAAGRycy9kb3ducmV2LnhtbESPT4vCMBTE78J+h/AW9qbpuihSjSJddD0J/gGvj+bZ&#10;BJuX0kTtfnsjCB6HmfkNM1t0rhY3aoP1rOB7kIEgLr22XCk4Hlb9CYgQkTXWnknBPwVYzD96M8y1&#10;v/OObvtYiQThkKMCE2OTSxlKQw7DwDfEyTv71mFMsq2kbvGe4K6WwywbS4eW04LBhgpD5WV/dQrs&#10;6XRe/R7tXzEyRUnraLfbwir19dktpyAidfEdfrU3WsHwB5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7BAwgAAANsAAAAPAAAAAAAAAAAAAAAAAJgCAABkcnMvZG93&#10;bnJldi54bWxQSwUGAAAAAAQABAD1AAAAhwMAAAAA&#10;" strokeweight="1.5pt">
              <v:stroke linestyle="thinThin"/>
              <v:textbox style="mso-next-textbox:#Rectangle 14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Їдальня</w:t>
                    </w:r>
                  </w:p>
                </w:txbxContent>
              </v:textbox>
            </v:rect>
            <v:rect id="Rectangle 15" o:spid="_x0000_s1037" style="position:absolute;left:101209;top:3569890;width:1192644;height:381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oNMIA&#10;AADbAAAADwAAAGRycy9kb3ducmV2LnhtbESPT4vCMBTE78J+h/AW9qbpyipSjSJddD0J/gGvj+bZ&#10;BJuX0kTtfnsjCB6HmfkNM1t0rhY3aoP1rOB7kIEgLr22XCk4Hlb9CYgQkTXWnknBPwVYzD96M8y1&#10;v/OObvtYiQThkKMCE2OTSxlKQw7DwDfEyTv71mFMsq2kbvGe4K6WwywbS4eW04LBhgpD5WV/dQrs&#10;6XRe/R7tXzEyRUnraLfbwir19dktpyAidfEdfrU3WsHwB5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wig0wgAAANsAAAAPAAAAAAAAAAAAAAAAAJgCAABkcnMvZG93&#10;bnJldi54bWxQSwUGAAAAAAQABAD1AAAAhwMAAAAA&#10;" strokeweight="1.5pt">
              <v:stroke linestyle="thinThin"/>
              <v:textbox style="mso-next-textbox:#Rectangle 15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Буфет</w:t>
                    </w:r>
                  </w:p>
                </w:txbxContent>
              </v:textbox>
            </v:rect>
            <v:rect id="Rectangle 16" o:spid="_x0000_s1038" style="position:absolute;left:1491412;top:1764032;width:1055000;height:381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6Nr8EA&#10;AADbAAAADwAAAGRycy9kb3ducmV2LnhtbESPQYvCMBSE74L/ITzBm6YKylKNIl3c9SSsFrw+mmcT&#10;bF5Kk9X6742wsMdhZr5h1tveNeJOXbCeFcymGQjiymvLtYLyvJ98gAgRWWPjmRQ8KcB2MxysMdf+&#10;wT90P8VaJAiHHBWYGNtcylAZchimviVO3tV3DmOSXS11h48Ed42cZ9lSOrScFgy2VBiqbqdfp8Be&#10;Ltf9Z2m/i4UpKvqK9ngsrFLjUb9bgYjUx//wX/ugFcwX8P6Sf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Oja/BAAAA2wAAAA8AAAAAAAAAAAAAAAAAmAIAAGRycy9kb3du&#10;cmV2LnhtbFBLBQYAAAAABAAEAPUAAACGAwAAAAA=&#10;" strokeweight="1.5pt">
              <v:stroke linestyle="thinThin"/>
              <v:textbox style="mso-next-textbox:#Rectangle 16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Приватні</w:t>
                    </w:r>
                  </w:p>
                </w:txbxContent>
              </v:textbox>
            </v:rect>
            <v:rect id="Rectangle 17" o:spid="_x0000_s1039" style="position:absolute;left:1491412;top:2201965;width:1055000;height:3821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wT2MEA&#10;AADbAAAADwAAAGRycy9kb3ducmV2LnhtbESPQYvCMBSE74L/ITxhb5oqrEg1inRx15OgFrw+mmcT&#10;bF5Kk9X6742wsMdhZr5hVpveNeJOXbCeFUwnGQjiymvLtYLyvBsvQISIrLHxTAqeFGCzHg5WmGv/&#10;4CPdT7EWCcIhRwUmxjaXMlSGHIaJb4mTd/Wdw5hkV0vd4SPBXSNnWTaXDi2nBYMtFYaq2+nXKbCX&#10;y3X3Vdqf4tMUFX1HezgUVqmPUb9dgojUx//wX3uvFczm8P6Sf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cE9jBAAAA2wAAAA8AAAAAAAAAAAAAAAAAmAIAAGRycy9kb3du&#10;cmV2LnhtbFBLBQYAAAAABAAEAPUAAACGAwAAAAA=&#10;" strokeweight="1.5pt">
              <v:stroke linestyle="thinThin"/>
              <v:textbox style="mso-next-textbox:#Rectangle 17">
                <w:txbxContent>
                  <w:p w:rsidR="001C44D6" w:rsidRPr="001D138F" w:rsidRDefault="001C44D6" w:rsidP="001C44D6">
                    <w:pP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Орендовані</w:t>
                    </w:r>
                  </w:p>
                </w:txbxContent>
              </v:textbox>
            </v:rect>
            <v:rect id="Rectangle 18" o:spid="_x0000_s1040" style="position:absolute;left:2663005;top:1764032;width:1623388;height:381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2Q8IA&#10;AADbAAAADwAAAGRycy9kb3ducmV2LnhtbESPT4vCMBTE78J+h/AW9qbpCqtSjSJddD0J/gGvj+bZ&#10;BJuX0kTtfnsjCB6HmfkNM1t0rhY3aoP1rOB7kIEgLr22XCk4Hlb9CYgQkTXWnknBPwVYzD96M8y1&#10;v/OObvtYiQThkKMCE2OTSxlKQw7DwDfEyTv71mFMsq2kbvGe4K6WwywbSYeW04LBhgpD5WV/dQrs&#10;6XRe/R7tX/FjipLW0W63hVXq67NbTkFE6uI7/GpvtILhGJ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LZDwgAAANsAAAAPAAAAAAAAAAAAAAAAAJgCAABkcnMvZG93&#10;bnJldi54bWxQSwUGAAAAAAQABAD1AAAAhwMAAAAA&#10;" strokeweight="1.5pt">
              <v:stroke linestyle="thinThin"/>
              <v:textbox style="mso-next-textbox:#Rectangle 18">
                <w:txbxContent>
                  <w:p w:rsidR="001C44D6" w:rsidRPr="001D138F" w:rsidRDefault="001C44D6" w:rsidP="001C44D6">
                    <w:pP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Самообслуговування</w:t>
                    </w:r>
                  </w:p>
                </w:txbxContent>
              </v:textbox>
            </v:rect>
            <v:rect id="Rectangle 19" o:spid="_x0000_s1041" style="position:absolute;left:2663005;top:2201965;width:1623388;height:5986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8iMb0A&#10;AADbAAAADwAAAGRycy9kb3ducmV2LnhtbERPy4rCMBTdD/gP4QruxlRBkWoUqaizEnyA20tzbYLN&#10;TWmi1r83iwGXh/NerDpXiye1wXpWMBpmIIhLry1XCi7n7e8MRIjIGmvPpOBNAVbL3s8Cc+1ffKTn&#10;KVYihXDIUYGJscmlDKUhh2HoG+LE3XzrMCbYVlK3+ErhrpbjLJtKh5ZTg8GGCkPl/fRwCuz1ettu&#10;LnZfTExR0i7aw6GwSg363XoOIlIXv+J/959WME5j05f0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48iMb0AAADbAAAADwAAAAAAAAAAAAAAAACYAgAAZHJzL2Rvd25yZXYu&#10;eG1sUEsFBgAAAAAEAAQA9QAAAIIDAAAAAA==&#10;" strokeweight="1.5pt">
              <v:stroke linestyle="thinThin"/>
              <v:textbox style="mso-next-textbox:#Rectangle 19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За допомогою офіціантів</w:t>
                    </w:r>
                  </w:p>
                </w:txbxContent>
              </v:textbox>
            </v:rect>
            <v:rect id="Rectangle 20" o:spid="_x0000_s1042" style="position:absolute;left:4375457;top:1258851;width:1623388;height:4723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T0sQA&#10;AADbAAAADwAAAGRycy9kb3ducmV2LnhtbESPQWvCQBSE74X+h+UVeil1o6jU1FUkWKieNHrp7ZF9&#10;TUKzb2PeVuO/d4VCj8PMfMPMl71r1Jk6qT0bGA4SUMSFtzWXBo6Hj9c3UBKQLTaeycCVBJaLx4c5&#10;ptZfeE/nPJQqQlhSNFCF0KZaS1GRQxn4ljh6375zGKLsSm07vES4a/QoSabaYc1xocKWsoqKn/zX&#10;GUC3Kceb02yby1HWk8NLtpOvzJjnp371DipQH/7Df+1Pa2A0g/uX+AP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ok9LEAAAA2wAAAA8AAAAAAAAAAAAAAAAAmAIAAGRycy9k&#10;b3ducmV2LnhtbFBLBQYAAAAABAAEAPUAAACJAwAAAAA=&#10;" strokeweight="2.25pt">
              <v:textbox style="mso-next-textbox:#Rectangle 20">
                <w:txbxContent>
                  <w:p w:rsidR="001C44D6" w:rsidRPr="001D138F" w:rsidRDefault="001C44D6" w:rsidP="001C44D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За місцем розташування</w:t>
                    </w:r>
                  </w:p>
                </w:txbxContent>
              </v:textbox>
            </v:rect>
            <v:rect id="Rectangle 21" o:spid="_x0000_s1043" style="position:absolute;left:4375457;top:1764032;width:1623388;height:5978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46r4A&#10;AADbAAAADwAAAGRycy9kb3ducmV2LnhtbERPy4rCMBTdD/gP4QruxtSREalGkYo6K8EHuL001ybY&#10;3JQmo/XvzUJweTjv+bJztbhTG6xnBaNhBoK49NpypeB82nxPQYSIrLH2TAqeFGC56H3NMdf+wQe6&#10;H2MlUgiHHBWYGJtcylAachiGviFO3NW3DmOCbSV1i48U7mr5k2UT6dByajDYUGGovB3/nQJ7uVw3&#10;67PdFb+mKGkb7X5fWKUG/W41AxGpix/x2/2nFYzT+vQl/QC5e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guOq+AAAA2wAAAA8AAAAAAAAAAAAAAAAAmAIAAGRycy9kb3ducmV2&#10;LnhtbFBLBQYAAAAABAAEAPUAAACDAwAAAAA=&#10;" strokeweight="1.5pt">
              <v:stroke linestyle="thinThin"/>
              <v:textbox style="mso-next-textbox:#Rectangle 21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В закладах розміщення</w:t>
                    </w:r>
                  </w:p>
                </w:txbxContent>
              </v:textbox>
            </v:rect>
            <v:rect id="Rectangle 22" o:spid="_x0000_s1044" style="position:absolute;left:4375457;top:2418471;width:1623388;height:717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wdccMA&#10;AADbAAAADwAAAGRycy9kb3ducmV2LnhtbESPwWrDMBBE74X+g9hCbrWchJbgRAnFIU1PgTqBXBdr&#10;Y4laK2OptvP3VaHQ4zAzb5jNbnKtGKgP1rOCeZaDIK69ttwouJwPzysQISJrbD2TgjsF2G0fHzZY&#10;aD/yJw1VbESCcChQgYmxK6QMtSGHIfMdcfJuvncYk+wbqXscE9y1cpHnr9Kh5bRgsKPSUP1VfTsF&#10;9nq9HfYXeyxfTFnTe7SnU2mVmj1Nb2sQkab4H/5rf2gFyzn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wdccMAAADbAAAADwAAAAAAAAAAAAAAAACYAgAAZHJzL2Rv&#10;d25yZXYueG1sUEsFBgAAAAAEAAQA9QAAAIgDAAAAAA==&#10;" strokeweight="1.5pt">
              <v:stroke linestyle="thinThin"/>
              <v:textbox style="mso-next-textbox:#Rectangle 22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Окремо в громадської або паркової зоні</w:t>
                    </w:r>
                  </w:p>
                </w:txbxContent>
              </v:textbox>
            </v:rect>
            <v:rect id="Rectangle 23" o:spid="_x0000_s1045" style="position:absolute;left:4375457;top:3213967;width:1623388;height:433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6DBsIA&#10;AADbAAAADwAAAGRycy9kb3ducmV2LnhtbESPT4vCMBTE78J+h/AW9qbpuihSjSJddD0J/gGvj+bZ&#10;BJuX0kTtfnsjCB6HmfkNM1t0rhY3aoP1rOB7kIEgLr22XCk4Hlb9CYgQkTXWnknBPwVYzD96M8y1&#10;v/OObvtYiQThkKMCE2OTSxlKQw7DwDfEyTv71mFMsq2kbvGe4K6WwywbS4eW04LBhgpD5WV/dQrs&#10;6XRe/R7tXzEyRUnraLfbwir19dktpyAidfEdfrU3WsHPEJ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voMGwgAAANsAAAAPAAAAAAAAAAAAAAAAAJgCAABkcnMvZG93&#10;bnJldi54bWxQSwUGAAAAAAQABAD1AAAAhwMAAAAA&#10;" strokeweight="1.5pt">
              <v:stroke linestyle="thinThin"/>
              <v:textbox style="mso-next-textbox:#Rectangle 23">
                <w:txbxContent>
                  <w:p w:rsidR="001C44D6" w:rsidRPr="001D138F" w:rsidRDefault="001C44D6" w:rsidP="001C44D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В торговельної зоні</w:t>
                    </w:r>
                  </w:p>
                </w:txbxContent>
              </v:textbox>
            </v:rect>
            <v:shape id="AutoShape 24" o:spid="_x0000_s1046" type="#_x0000_t32" style="position:absolute;left:2050894;top:943113;width:1619;height:2862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<v:stroke endarrow="block"/>
            </v:shape>
            <v:shape id="AutoShape 25" o:spid="_x0000_s1047" type="#_x0000_t32" style="position:absolute;left:3442717;top:943113;width:1619;height:2862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<v:stroke endarrow="block"/>
            </v:shape>
            <v:shape id="AutoShape 26" o:spid="_x0000_s1048" type="#_x0000_t32" style="position:absolute;left:5223181;top:971817;width:2429;height:28703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<v:stroke endarrow="block"/>
            </v:shape>
            <v:shape id="AutoShape 27" o:spid="_x0000_s1049" type="#_x0000_t32" style="position:absolute;left:706842;top:957055;width:1619;height:2862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<v:stroke endarrow="block"/>
            </v:shape>
            <v:shape id="AutoShape 28" o:spid="_x0000_s1050" type="#_x0000_t32" style="position:absolute;left:2948818;top:745470;width:810;height:2263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<v:stroke endarrow="block"/>
            </v:shape>
            <w10:wrap type="none"/>
            <w10:anchorlock/>
          </v:group>
        </w:pict>
      </w:r>
    </w:p>
    <w:p w:rsidR="001C44D6" w:rsidRPr="00491982" w:rsidRDefault="001C44D6" w:rsidP="001C44D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  <w:lang w:val="uk-UA"/>
        </w:rPr>
      </w:pPr>
      <w:r>
        <w:rPr>
          <w:rStyle w:val="a5"/>
          <w:iCs/>
          <w:color w:val="000000"/>
          <w:sz w:val="26"/>
          <w:szCs w:val="26"/>
          <w:lang w:val="uk-UA"/>
        </w:rPr>
        <w:t>Рисунок 2</w:t>
      </w:r>
      <w:r w:rsidRPr="00D37967">
        <w:rPr>
          <w:rStyle w:val="a5"/>
          <w:iCs/>
          <w:color w:val="000000"/>
          <w:sz w:val="26"/>
          <w:szCs w:val="26"/>
          <w:lang w:val="uk-UA"/>
        </w:rPr>
        <w:t>.11</w:t>
      </w:r>
      <w:r>
        <w:rPr>
          <w:rStyle w:val="a5"/>
          <w:iCs/>
          <w:color w:val="000000"/>
          <w:sz w:val="26"/>
          <w:szCs w:val="26"/>
          <w:lang w:val="uk-UA"/>
        </w:rPr>
        <w:t xml:space="preserve"> – </w:t>
      </w:r>
      <w:r w:rsidRPr="00491982">
        <w:rPr>
          <w:color w:val="000000"/>
          <w:sz w:val="26"/>
          <w:szCs w:val="26"/>
          <w:lang w:val="uk-UA"/>
        </w:rPr>
        <w:t>Класифікація закладів харчування</w:t>
      </w:r>
    </w:p>
    <w:p w:rsidR="001C44D6" w:rsidRPr="00491982" w:rsidRDefault="001C44D6" w:rsidP="001C44D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Якщо об</w:t>
      </w:r>
      <w:r>
        <w:rPr>
          <w:color w:val="000000"/>
          <w:sz w:val="26"/>
          <w:szCs w:val="26"/>
          <w:lang w:val="uk-UA"/>
        </w:rPr>
        <w:t>’</w:t>
      </w:r>
      <w:r w:rsidRPr="00491982">
        <w:rPr>
          <w:color w:val="000000"/>
          <w:sz w:val="26"/>
          <w:szCs w:val="26"/>
          <w:lang w:val="uk-UA"/>
        </w:rPr>
        <w:t>єкт</w:t>
      </w:r>
      <w:r>
        <w:rPr>
          <w:color w:val="000000"/>
          <w:sz w:val="26"/>
          <w:szCs w:val="26"/>
          <w:lang w:val="uk-UA"/>
        </w:rPr>
        <w:t>и</w:t>
      </w:r>
      <w:r w:rsidRPr="00491982">
        <w:rPr>
          <w:color w:val="000000"/>
          <w:sz w:val="26"/>
          <w:szCs w:val="26"/>
          <w:lang w:val="uk-UA"/>
        </w:rPr>
        <w:t xml:space="preserve"> громадського харчування і розміщення туристів є безпосередніми учасниками в обслуговуванні туристів і вони перебувають на території туристичних центрів,</w:t>
      </w:r>
      <w:r>
        <w:rPr>
          <w:color w:val="000000"/>
          <w:sz w:val="26"/>
          <w:szCs w:val="26"/>
          <w:lang w:val="uk-UA"/>
        </w:rPr>
        <w:t xml:space="preserve"> то </w:t>
      </w:r>
      <w:r w:rsidRPr="005B76D6">
        <w:rPr>
          <w:rStyle w:val="a5"/>
          <w:i/>
          <w:iCs/>
          <w:color w:val="000000"/>
          <w:sz w:val="26"/>
          <w:szCs w:val="26"/>
          <w:lang w:val="uk-UA"/>
        </w:rPr>
        <w:t>побутове обслуговування</w:t>
      </w:r>
      <w:r>
        <w:rPr>
          <w:rStyle w:val="a5"/>
          <w:i/>
          <w:iCs/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 xml:space="preserve">більше тяжіє до постійного населення. Це може створювати певні труднощі у побуті для тих, хто відпочиває. Тому в місцях їхнього зосередження </w:t>
      </w:r>
      <w:r>
        <w:rPr>
          <w:color w:val="000000"/>
          <w:sz w:val="26"/>
          <w:szCs w:val="26"/>
          <w:lang w:val="uk-UA"/>
        </w:rPr>
        <w:t>передбачається</w:t>
      </w:r>
      <w:r w:rsidRPr="00491982">
        <w:rPr>
          <w:color w:val="000000"/>
          <w:sz w:val="26"/>
          <w:szCs w:val="26"/>
          <w:lang w:val="uk-UA"/>
        </w:rPr>
        <w:t xml:space="preserve"> відкриття приймальних пунктів побутового обслуговування з повним комплексом послуг.</w:t>
      </w:r>
    </w:p>
    <w:p w:rsidR="001C44D6" w:rsidRPr="00D37967" w:rsidRDefault="001C44D6" w:rsidP="001C44D6">
      <w:pPr>
        <w:pStyle w:val="a3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D37967">
        <w:rPr>
          <w:rFonts w:ascii="Times New Roman" w:hAnsi="Times New Roman"/>
          <w:color w:val="000000"/>
          <w:sz w:val="26"/>
          <w:szCs w:val="26"/>
          <w:lang w:val="uk-UA"/>
        </w:rPr>
        <w:t>Система</w:t>
      </w:r>
      <w:r w:rsidRPr="00D37967">
        <w:rPr>
          <w:rStyle w:val="apple-converted-space"/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D37967">
        <w:rPr>
          <w:rStyle w:val="a5"/>
          <w:rFonts w:ascii="Times New Roman" w:hAnsi="Times New Roman"/>
          <w:i/>
          <w:iCs/>
          <w:color w:val="000000"/>
          <w:sz w:val="26"/>
          <w:szCs w:val="26"/>
          <w:lang w:val="uk-UA"/>
        </w:rPr>
        <w:t>розважальних закладів</w:t>
      </w:r>
      <w:r w:rsidRPr="00D37967">
        <w:rPr>
          <w:rStyle w:val="apple-converted-space"/>
          <w:rFonts w:ascii="Times New Roman" w:hAnsi="Times New Roman"/>
          <w:b/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D37967">
        <w:rPr>
          <w:rFonts w:ascii="Times New Roman" w:hAnsi="Times New Roman"/>
          <w:sz w:val="26"/>
          <w:szCs w:val="26"/>
          <w:lang w:val="uk-UA"/>
        </w:rPr>
        <w:t>«</w:t>
      </w:r>
      <w:proofErr w:type="spellStart"/>
      <w:r w:rsidRPr="00D37967">
        <w:rPr>
          <w:rFonts w:ascii="Times New Roman" w:hAnsi="Times New Roman"/>
          <w:sz w:val="26"/>
          <w:szCs w:val="26"/>
          <w:lang w:val="uk-UA"/>
        </w:rPr>
        <w:t>InterMedicalEcoCity</w:t>
      </w:r>
      <w:proofErr w:type="spellEnd"/>
      <w:r w:rsidRPr="00D37967">
        <w:rPr>
          <w:rFonts w:ascii="Times New Roman" w:hAnsi="Times New Roman"/>
          <w:sz w:val="26"/>
          <w:szCs w:val="26"/>
          <w:lang w:val="uk-UA"/>
        </w:rPr>
        <w:t>»</w:t>
      </w:r>
      <w:r w:rsidRPr="00D37967">
        <w:rPr>
          <w:rStyle w:val="apple-converted-space"/>
          <w:rFonts w:ascii="Times New Roman" w:hAnsi="Times New Roman"/>
          <w:bCs/>
          <w:iCs/>
          <w:color w:val="000000"/>
          <w:sz w:val="26"/>
          <w:szCs w:val="26"/>
          <w:lang w:val="uk-UA"/>
        </w:rPr>
        <w:t xml:space="preserve"> </w:t>
      </w:r>
      <w:r w:rsidRPr="00D37967">
        <w:rPr>
          <w:rFonts w:ascii="Times New Roman" w:hAnsi="Times New Roman"/>
          <w:color w:val="000000"/>
          <w:sz w:val="26"/>
          <w:szCs w:val="26"/>
          <w:lang w:val="uk-UA"/>
        </w:rPr>
        <w:t>буде складатися із універсального розважального центру, аквапарку, розважального комплексу для дітей та розважальних закладів у складі торговельного комплексу.</w:t>
      </w:r>
    </w:p>
    <w:p w:rsidR="001C44D6" w:rsidRPr="00D37967" w:rsidRDefault="001C44D6" w:rsidP="001C44D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37967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У виробничій інфраструктурі вагомим сегментом буде </w:t>
      </w:r>
      <w:r w:rsidRPr="00D37967"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uk-UA"/>
        </w:rPr>
        <w:t>транспортна система</w:t>
      </w:r>
      <w:r w:rsidRPr="00D37967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, сформована з дорожньої мережі, транспортних засобів, пристроїв. Дорожньо-транспортна мережа у туристичних регіонах переважно комплексна, </w:t>
      </w:r>
      <w:r w:rsidRPr="00D37967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lastRenderedPageBreak/>
        <w:t>адже тут існують багатоцільові зв’язки – виробничі, трудові, туристичні, створені, зазвичай, на основі залізничних, автомобільних, водних та повітряних доріг.</w:t>
      </w:r>
    </w:p>
    <w:p w:rsidR="001C44D6" w:rsidRDefault="001C44D6" w:rsidP="001C44D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Подальший розвиток </w:t>
      </w:r>
      <w:r w:rsidRPr="006B008B">
        <w:rPr>
          <w:i/>
          <w:color w:val="000000"/>
          <w:sz w:val="26"/>
          <w:szCs w:val="26"/>
          <w:lang w:val="uk-UA"/>
        </w:rPr>
        <w:t>залізничного транспорту</w:t>
      </w:r>
      <w:r w:rsidRPr="00491982">
        <w:rPr>
          <w:color w:val="000000"/>
          <w:sz w:val="26"/>
          <w:szCs w:val="26"/>
          <w:lang w:val="uk-UA"/>
        </w:rPr>
        <w:t xml:space="preserve"> з метою посилення його значення </w:t>
      </w:r>
      <w:r>
        <w:rPr>
          <w:color w:val="000000"/>
          <w:sz w:val="26"/>
          <w:szCs w:val="26"/>
          <w:lang w:val="uk-UA"/>
        </w:rPr>
        <w:t xml:space="preserve">у формуванні туристичних </w:t>
      </w:r>
      <w:r w:rsidRPr="00491982">
        <w:rPr>
          <w:color w:val="000000"/>
          <w:sz w:val="26"/>
          <w:szCs w:val="26"/>
          <w:lang w:val="uk-UA"/>
        </w:rPr>
        <w:t xml:space="preserve">потоків </w:t>
      </w:r>
      <w:r w:rsidRPr="009F40CF">
        <w:rPr>
          <w:sz w:val="26"/>
          <w:szCs w:val="26"/>
          <w:lang w:val="uk-UA"/>
        </w:rPr>
        <w:t>«</w:t>
      </w:r>
      <w:proofErr w:type="spellStart"/>
      <w:r w:rsidRPr="009F40CF">
        <w:rPr>
          <w:sz w:val="26"/>
          <w:szCs w:val="26"/>
          <w:lang w:val="en-US"/>
        </w:rPr>
        <w:t>InterMedicalEcoCity</w:t>
      </w:r>
      <w:proofErr w:type="spellEnd"/>
      <w:r w:rsidRPr="009F40CF">
        <w:rPr>
          <w:sz w:val="26"/>
          <w:szCs w:val="26"/>
          <w:lang w:val="uk-UA"/>
        </w:rPr>
        <w:t>»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>повинен розвиватися за такими напрямами: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 xml:space="preserve">підвищення комфортності </w:t>
      </w:r>
      <w:proofErr w:type="spellStart"/>
      <w:r w:rsidRPr="00491982">
        <w:rPr>
          <w:color w:val="000000"/>
          <w:sz w:val="26"/>
          <w:szCs w:val="26"/>
          <w:lang w:val="uk-UA"/>
        </w:rPr>
        <w:t>вагономісць</w:t>
      </w:r>
      <w:proofErr w:type="spellEnd"/>
      <w:r w:rsidRPr="00491982">
        <w:rPr>
          <w:color w:val="000000"/>
          <w:sz w:val="26"/>
          <w:szCs w:val="26"/>
          <w:lang w:val="uk-UA"/>
        </w:rPr>
        <w:t xml:space="preserve"> до готельного рівня;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>організація спеціальних туристичних поїздів на залізничному транспорті.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 xml:space="preserve">Запровадження </w:t>
      </w:r>
      <w:r>
        <w:rPr>
          <w:color w:val="000000"/>
          <w:sz w:val="26"/>
          <w:szCs w:val="26"/>
          <w:lang w:val="uk-UA"/>
        </w:rPr>
        <w:t>спеціальних туристичних</w:t>
      </w:r>
      <w:r w:rsidRPr="00491982">
        <w:rPr>
          <w:color w:val="000000"/>
          <w:sz w:val="26"/>
          <w:szCs w:val="26"/>
          <w:lang w:val="uk-UA"/>
        </w:rPr>
        <w:t xml:space="preserve"> потягів із підвищеною комфортністю є вкрай необхідним заходом, щоби можна було вистояти в конкуренції за сучасного вибагливого туриста-мандрівника.</w:t>
      </w:r>
    </w:p>
    <w:p w:rsidR="001C44D6" w:rsidRPr="00491982" w:rsidRDefault="001C44D6" w:rsidP="001C44D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На коротких дистанціях, а також на екскурсійних маршрутах, </w:t>
      </w:r>
      <w:r>
        <w:rPr>
          <w:color w:val="000000"/>
          <w:sz w:val="26"/>
          <w:szCs w:val="26"/>
          <w:lang w:val="uk-UA"/>
        </w:rPr>
        <w:t>передбачається використання</w:t>
      </w:r>
      <w:r w:rsidRPr="00491982">
        <w:rPr>
          <w:color w:val="000000"/>
          <w:sz w:val="26"/>
          <w:szCs w:val="26"/>
          <w:lang w:val="uk-UA"/>
        </w:rPr>
        <w:t xml:space="preserve"> </w:t>
      </w:r>
      <w:r w:rsidRPr="006B008B">
        <w:rPr>
          <w:i/>
          <w:color w:val="000000"/>
          <w:sz w:val="26"/>
          <w:szCs w:val="26"/>
          <w:lang w:val="uk-UA"/>
        </w:rPr>
        <w:t>автомобільних перевезень</w:t>
      </w:r>
      <w:r w:rsidRPr="00491982">
        <w:rPr>
          <w:color w:val="000000"/>
          <w:sz w:val="26"/>
          <w:szCs w:val="26"/>
          <w:lang w:val="uk-UA"/>
        </w:rPr>
        <w:t xml:space="preserve">. Роль автотранспорту, який перевозить туристів </w:t>
      </w:r>
      <w:proofErr w:type="spellStart"/>
      <w:r w:rsidRPr="00491982">
        <w:rPr>
          <w:color w:val="000000"/>
          <w:sz w:val="26"/>
          <w:szCs w:val="26"/>
          <w:lang w:val="uk-UA"/>
        </w:rPr>
        <w:t>безрейсовими</w:t>
      </w:r>
      <w:proofErr w:type="spellEnd"/>
      <w:r w:rsidRPr="00491982">
        <w:rPr>
          <w:color w:val="000000"/>
          <w:sz w:val="26"/>
          <w:szCs w:val="26"/>
          <w:lang w:val="uk-UA"/>
        </w:rPr>
        <w:t xml:space="preserve">, але добротними дорогами, дуже вагома. Особливо він зручний для перевезення туристів на незначні відстані. </w:t>
      </w:r>
      <w:r>
        <w:rPr>
          <w:color w:val="000000"/>
          <w:sz w:val="26"/>
          <w:szCs w:val="26"/>
          <w:lang w:val="uk-UA"/>
        </w:rPr>
        <w:t>В</w:t>
      </w:r>
      <w:r w:rsidRPr="00491982">
        <w:rPr>
          <w:color w:val="000000"/>
          <w:sz w:val="26"/>
          <w:szCs w:val="26"/>
          <w:lang w:val="uk-UA"/>
        </w:rPr>
        <w:t xml:space="preserve">наслідок прокладання сучасних доріг </w:t>
      </w:r>
      <w:r>
        <w:rPr>
          <w:color w:val="000000"/>
          <w:sz w:val="26"/>
          <w:szCs w:val="26"/>
          <w:lang w:val="uk-UA"/>
        </w:rPr>
        <w:t>–</w:t>
      </w:r>
      <w:r w:rsidRPr="00491982">
        <w:rPr>
          <w:color w:val="000000"/>
          <w:sz w:val="26"/>
          <w:szCs w:val="26"/>
          <w:lang w:val="uk-UA"/>
        </w:rPr>
        <w:t xml:space="preserve"> автобанів </w:t>
      </w:r>
      <w:r>
        <w:rPr>
          <w:color w:val="000000"/>
          <w:sz w:val="26"/>
          <w:szCs w:val="26"/>
          <w:lang w:val="uk-UA"/>
        </w:rPr>
        <w:t>–</w:t>
      </w:r>
      <w:r w:rsidRPr="00491982">
        <w:rPr>
          <w:color w:val="000000"/>
          <w:sz w:val="26"/>
          <w:szCs w:val="26"/>
          <w:lang w:val="uk-UA"/>
        </w:rPr>
        <w:t xml:space="preserve"> радіус вигідності перевезення туристів постійно зростає і може досягати понад 1 тис. км.</w:t>
      </w:r>
      <w:r>
        <w:rPr>
          <w:color w:val="000000"/>
          <w:sz w:val="26"/>
          <w:szCs w:val="26"/>
          <w:lang w:val="uk-UA"/>
        </w:rPr>
        <w:t xml:space="preserve"> Крім того, зростає популярність автобусного туризму та турів «вихідного дня», що є вкрай важливим для </w:t>
      </w:r>
      <w:r w:rsidRPr="009F40CF">
        <w:rPr>
          <w:sz w:val="26"/>
          <w:szCs w:val="26"/>
          <w:lang w:val="uk-UA"/>
        </w:rPr>
        <w:t>«</w:t>
      </w:r>
      <w:proofErr w:type="spellStart"/>
      <w:r w:rsidRPr="009F40CF">
        <w:rPr>
          <w:sz w:val="26"/>
          <w:szCs w:val="26"/>
          <w:lang w:val="en-US"/>
        </w:rPr>
        <w:t>InterMedicalEcoCity</w:t>
      </w:r>
      <w:proofErr w:type="spellEnd"/>
      <w:r w:rsidRPr="009F40CF">
        <w:rPr>
          <w:sz w:val="26"/>
          <w:szCs w:val="26"/>
          <w:lang w:val="uk-UA"/>
        </w:rPr>
        <w:t>»</w:t>
      </w:r>
      <w:r>
        <w:rPr>
          <w:color w:val="000000"/>
          <w:sz w:val="26"/>
          <w:szCs w:val="26"/>
          <w:lang w:val="uk-UA"/>
        </w:rPr>
        <w:t xml:space="preserve"> в аспекті забезпечення завантаженості закладів створюваної туристичної інфраструктури поза туристичним сезоном.</w:t>
      </w:r>
    </w:p>
    <w:p w:rsidR="001C44D6" w:rsidRPr="00491982" w:rsidRDefault="001C44D6" w:rsidP="001C44D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Автобусні перевезення </w:t>
      </w:r>
      <w:r>
        <w:rPr>
          <w:color w:val="000000"/>
          <w:sz w:val="26"/>
          <w:szCs w:val="26"/>
          <w:lang w:val="uk-UA"/>
        </w:rPr>
        <w:t xml:space="preserve">можуть </w:t>
      </w:r>
      <w:r w:rsidRPr="00491982">
        <w:rPr>
          <w:color w:val="000000"/>
          <w:sz w:val="26"/>
          <w:szCs w:val="26"/>
          <w:lang w:val="uk-UA"/>
        </w:rPr>
        <w:t>здійсню</w:t>
      </w:r>
      <w:r>
        <w:rPr>
          <w:color w:val="000000"/>
          <w:sz w:val="26"/>
          <w:szCs w:val="26"/>
          <w:lang w:val="uk-UA"/>
        </w:rPr>
        <w:t>ватися</w:t>
      </w:r>
      <w:r w:rsidRPr="00491982">
        <w:rPr>
          <w:color w:val="000000"/>
          <w:sz w:val="26"/>
          <w:szCs w:val="26"/>
          <w:lang w:val="uk-UA"/>
        </w:rPr>
        <w:t xml:space="preserve"> на власних автобусах туристичних фірм, а також на орендованих автобусах у незалежних автотранспортних підприємств.</w:t>
      </w:r>
    </w:p>
    <w:p w:rsidR="001C44D6" w:rsidRPr="00491982" w:rsidRDefault="001C44D6" w:rsidP="001C44D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Слід також зазначити, що у проекті передбачається функціонування </w:t>
      </w:r>
      <w:proofErr w:type="spellStart"/>
      <w:r w:rsidRPr="00491982">
        <w:rPr>
          <w:color w:val="000000"/>
          <w:sz w:val="26"/>
          <w:szCs w:val="26"/>
          <w:lang w:val="uk-UA"/>
        </w:rPr>
        <w:t>автопрокатн</w:t>
      </w:r>
      <w:r>
        <w:rPr>
          <w:color w:val="000000"/>
          <w:sz w:val="26"/>
          <w:szCs w:val="26"/>
          <w:lang w:val="uk-UA"/>
        </w:rPr>
        <w:t>их</w:t>
      </w:r>
      <w:proofErr w:type="spellEnd"/>
      <w:r w:rsidRPr="00491982">
        <w:rPr>
          <w:color w:val="000000"/>
          <w:sz w:val="26"/>
          <w:szCs w:val="26"/>
          <w:lang w:val="uk-UA"/>
        </w:rPr>
        <w:t xml:space="preserve"> контор</w:t>
      </w:r>
      <w:r>
        <w:rPr>
          <w:color w:val="000000"/>
          <w:sz w:val="26"/>
          <w:szCs w:val="26"/>
          <w:lang w:val="uk-UA"/>
        </w:rPr>
        <w:t xml:space="preserve"> і</w:t>
      </w:r>
      <w:r w:rsidRPr="00491982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о</w:t>
      </w:r>
      <w:r w:rsidRPr="00491982">
        <w:rPr>
          <w:color w:val="000000"/>
          <w:sz w:val="26"/>
          <w:szCs w:val="26"/>
          <w:lang w:val="uk-UA"/>
        </w:rPr>
        <w:t>ренда автомобіля може навіть входити до пакета послуг</w:t>
      </w:r>
      <w:r>
        <w:rPr>
          <w:color w:val="000000"/>
          <w:sz w:val="26"/>
          <w:szCs w:val="26"/>
          <w:lang w:val="uk-UA"/>
        </w:rPr>
        <w:t>.</w:t>
      </w:r>
    </w:p>
    <w:p w:rsidR="001C44D6" w:rsidRDefault="001C44D6" w:rsidP="001C44D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Одним із найдешевших способів перевезення пасажирів-туристів вважа</w:t>
      </w:r>
      <w:r>
        <w:rPr>
          <w:color w:val="000000"/>
          <w:sz w:val="26"/>
          <w:szCs w:val="26"/>
          <w:lang w:val="uk-UA"/>
        </w:rPr>
        <w:t>ється</w:t>
      </w:r>
      <w:r w:rsidRPr="00491982">
        <w:rPr>
          <w:color w:val="000000"/>
          <w:sz w:val="26"/>
          <w:szCs w:val="26"/>
          <w:lang w:val="uk-UA"/>
        </w:rPr>
        <w:t xml:space="preserve"> </w:t>
      </w:r>
      <w:r w:rsidRPr="00394A3E">
        <w:rPr>
          <w:i/>
          <w:color w:val="000000"/>
          <w:sz w:val="26"/>
          <w:szCs w:val="26"/>
          <w:lang w:val="uk-UA"/>
        </w:rPr>
        <w:t>водний транспорт</w:t>
      </w:r>
      <w:r w:rsidRPr="00491982">
        <w:rPr>
          <w:color w:val="000000"/>
          <w:sz w:val="26"/>
          <w:szCs w:val="26"/>
          <w:lang w:val="uk-UA"/>
        </w:rPr>
        <w:t>, що здійсню</w:t>
      </w:r>
      <w:r>
        <w:rPr>
          <w:color w:val="000000"/>
          <w:sz w:val="26"/>
          <w:szCs w:val="26"/>
          <w:lang w:val="uk-UA"/>
        </w:rPr>
        <w:t>є перевезення</w:t>
      </w:r>
      <w:r w:rsidRPr="00491982">
        <w:rPr>
          <w:color w:val="000000"/>
          <w:sz w:val="26"/>
          <w:szCs w:val="26"/>
          <w:lang w:val="uk-UA"/>
        </w:rPr>
        <w:t xml:space="preserve"> за допомого</w:t>
      </w:r>
      <w:r>
        <w:rPr>
          <w:color w:val="000000"/>
          <w:sz w:val="26"/>
          <w:szCs w:val="26"/>
          <w:lang w:val="uk-UA"/>
        </w:rPr>
        <w:t xml:space="preserve">ю пароплавів, </w:t>
      </w:r>
      <w:proofErr w:type="spellStart"/>
      <w:r>
        <w:rPr>
          <w:color w:val="000000"/>
          <w:sz w:val="26"/>
          <w:szCs w:val="26"/>
          <w:lang w:val="uk-UA"/>
        </w:rPr>
        <w:t>паромів</w:t>
      </w:r>
      <w:proofErr w:type="spellEnd"/>
      <w:r>
        <w:rPr>
          <w:color w:val="000000"/>
          <w:sz w:val="26"/>
          <w:szCs w:val="26"/>
          <w:lang w:val="uk-UA"/>
        </w:rPr>
        <w:t xml:space="preserve">, катерів.  </w:t>
      </w:r>
    </w:p>
    <w:p w:rsidR="001C44D6" w:rsidRPr="00491982" w:rsidRDefault="001C44D6" w:rsidP="001C44D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Серед інших інфраструктурних галузей туризму чільне місце посіда</w:t>
      </w:r>
      <w:r>
        <w:rPr>
          <w:color w:val="000000"/>
          <w:sz w:val="26"/>
          <w:szCs w:val="26"/>
          <w:lang w:val="uk-UA"/>
        </w:rPr>
        <w:t>тимете</w:t>
      </w:r>
      <w:r w:rsidRPr="00491982">
        <w:rPr>
          <w:color w:val="000000"/>
          <w:sz w:val="26"/>
          <w:szCs w:val="26"/>
          <w:lang w:val="uk-UA"/>
        </w:rPr>
        <w:t xml:space="preserve"> </w:t>
      </w:r>
      <w:r w:rsidRPr="00394A3E">
        <w:rPr>
          <w:i/>
          <w:color w:val="000000"/>
          <w:sz w:val="26"/>
          <w:szCs w:val="26"/>
          <w:lang w:val="uk-UA"/>
        </w:rPr>
        <w:t>сувенірне виробництво</w:t>
      </w:r>
      <w:r w:rsidRPr="00491982">
        <w:rPr>
          <w:color w:val="000000"/>
          <w:sz w:val="26"/>
          <w:szCs w:val="26"/>
          <w:lang w:val="uk-UA"/>
        </w:rPr>
        <w:t>, яке ґрунту</w:t>
      </w:r>
      <w:r>
        <w:rPr>
          <w:color w:val="000000"/>
          <w:sz w:val="26"/>
          <w:szCs w:val="26"/>
          <w:lang w:val="uk-UA"/>
        </w:rPr>
        <w:t>ватиметься</w:t>
      </w:r>
      <w:r w:rsidRPr="00491982">
        <w:rPr>
          <w:color w:val="000000"/>
          <w:sz w:val="26"/>
          <w:szCs w:val="26"/>
          <w:lang w:val="uk-UA"/>
        </w:rPr>
        <w:t xml:space="preserve"> на створенні й популяризації мистецьких зразків і врахову</w:t>
      </w:r>
      <w:r>
        <w:rPr>
          <w:color w:val="000000"/>
          <w:sz w:val="26"/>
          <w:szCs w:val="26"/>
          <w:lang w:val="uk-UA"/>
        </w:rPr>
        <w:t>ватимете</w:t>
      </w:r>
      <w:r w:rsidRPr="00491982">
        <w:rPr>
          <w:color w:val="000000"/>
          <w:sz w:val="26"/>
          <w:szCs w:val="26"/>
          <w:lang w:val="uk-UA"/>
        </w:rPr>
        <w:t xml:space="preserve"> національні особливості території, де </w:t>
      </w:r>
      <w:r>
        <w:rPr>
          <w:color w:val="000000"/>
          <w:sz w:val="26"/>
          <w:szCs w:val="26"/>
          <w:lang w:val="uk-UA"/>
        </w:rPr>
        <w:t xml:space="preserve">будуть </w:t>
      </w:r>
      <w:r w:rsidRPr="00491982">
        <w:rPr>
          <w:color w:val="000000"/>
          <w:sz w:val="26"/>
          <w:szCs w:val="26"/>
          <w:lang w:val="uk-UA"/>
        </w:rPr>
        <w:t>прокладені насамперед міжнародні туристичні маршрути.</w:t>
      </w:r>
    </w:p>
    <w:p w:rsidR="001C44D6" w:rsidRPr="00491982" w:rsidRDefault="001C44D6" w:rsidP="001C44D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Особливості і</w:t>
      </w:r>
      <w:r w:rsidRPr="00491982">
        <w:rPr>
          <w:color w:val="000000"/>
          <w:sz w:val="26"/>
          <w:szCs w:val="26"/>
          <w:lang w:val="uk-UA"/>
        </w:rPr>
        <w:t>нфраструктур</w:t>
      </w:r>
      <w:r>
        <w:rPr>
          <w:color w:val="000000"/>
          <w:sz w:val="26"/>
          <w:szCs w:val="26"/>
          <w:lang w:val="uk-UA"/>
        </w:rPr>
        <w:t>и</w:t>
      </w:r>
      <w:r w:rsidRPr="00491982">
        <w:rPr>
          <w:color w:val="000000"/>
          <w:sz w:val="26"/>
          <w:szCs w:val="26"/>
          <w:lang w:val="uk-UA"/>
        </w:rPr>
        <w:t xml:space="preserve"> </w:t>
      </w:r>
      <w:r w:rsidRPr="009F40CF">
        <w:rPr>
          <w:sz w:val="26"/>
          <w:szCs w:val="26"/>
          <w:lang w:val="uk-UA"/>
        </w:rPr>
        <w:t>«</w:t>
      </w:r>
      <w:proofErr w:type="spellStart"/>
      <w:r w:rsidRPr="009F40CF">
        <w:rPr>
          <w:sz w:val="26"/>
          <w:szCs w:val="26"/>
          <w:lang w:val="en-US"/>
        </w:rPr>
        <w:t>InterMedicalEcoCity</w:t>
      </w:r>
      <w:proofErr w:type="spellEnd"/>
      <w:r w:rsidRPr="009F40CF">
        <w:rPr>
          <w:sz w:val="26"/>
          <w:szCs w:val="26"/>
          <w:lang w:val="uk-UA"/>
        </w:rPr>
        <w:t>»</w:t>
      </w:r>
      <w:r>
        <w:rPr>
          <w:color w:val="000000"/>
          <w:sz w:val="26"/>
          <w:szCs w:val="26"/>
          <w:lang w:val="uk-UA"/>
        </w:rPr>
        <w:t xml:space="preserve"> визначають можливих інвесторів проекту (табл. 2.14).</w:t>
      </w:r>
    </w:p>
    <w:p w:rsidR="001C44D6" w:rsidRPr="00D37967" w:rsidRDefault="001C44D6" w:rsidP="001C44D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37967">
        <w:rPr>
          <w:rFonts w:ascii="Times New Roman" w:hAnsi="Times New Roman"/>
          <w:sz w:val="26"/>
          <w:szCs w:val="26"/>
          <w:lang w:val="uk-UA"/>
        </w:rPr>
        <w:lastRenderedPageBreak/>
        <w:t xml:space="preserve">Таблиця </w:t>
      </w:r>
      <w:r>
        <w:rPr>
          <w:rFonts w:ascii="Times New Roman" w:hAnsi="Times New Roman"/>
          <w:sz w:val="26"/>
          <w:szCs w:val="26"/>
          <w:lang w:val="uk-UA"/>
        </w:rPr>
        <w:t>2</w:t>
      </w:r>
      <w:r w:rsidRPr="00D37967">
        <w:rPr>
          <w:rFonts w:ascii="Times New Roman" w:hAnsi="Times New Roman"/>
          <w:sz w:val="26"/>
          <w:szCs w:val="26"/>
          <w:lang w:val="uk-UA"/>
        </w:rPr>
        <w:t>.1</w:t>
      </w:r>
      <w:r>
        <w:rPr>
          <w:rFonts w:ascii="Times New Roman" w:hAnsi="Times New Roman"/>
          <w:sz w:val="26"/>
          <w:szCs w:val="26"/>
          <w:lang w:val="uk-UA"/>
        </w:rPr>
        <w:t>4</w:t>
      </w:r>
      <w:r w:rsidRPr="00D37967">
        <w:rPr>
          <w:rFonts w:ascii="Times New Roman" w:hAnsi="Times New Roman"/>
          <w:sz w:val="26"/>
          <w:szCs w:val="26"/>
          <w:lang w:val="uk-UA"/>
        </w:rPr>
        <w:t xml:space="preserve"> – Потенційні інвестори проекту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79"/>
      </w:tblGrid>
      <w:tr w:rsidR="001C44D6" w:rsidRPr="00A544FD" w:rsidTr="00290778">
        <w:tc>
          <w:tcPr>
            <w:tcW w:w="3227" w:type="dxa"/>
            <w:shd w:val="clear" w:color="auto" w:fill="auto"/>
            <w:vAlign w:val="center"/>
          </w:tcPr>
          <w:p w:rsidR="001C44D6" w:rsidRPr="00A544FD" w:rsidRDefault="001C44D6" w:rsidP="00290778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Інфраструктурні складові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C44D6" w:rsidRPr="00A544FD" w:rsidRDefault="001C44D6" w:rsidP="00290778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Потенційні інвестори</w:t>
            </w:r>
          </w:p>
        </w:tc>
      </w:tr>
      <w:tr w:rsidR="001C44D6" w:rsidRPr="001C44D6" w:rsidTr="00290778">
        <w:tc>
          <w:tcPr>
            <w:tcW w:w="3227" w:type="dxa"/>
            <w:shd w:val="clear" w:color="auto" w:fill="auto"/>
          </w:tcPr>
          <w:p w:rsidR="001C44D6" w:rsidRPr="00A544FD" w:rsidRDefault="001C44D6" w:rsidP="0029077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Лікувально-оздоровчі заклади розміщення</w:t>
            </w:r>
          </w:p>
        </w:tc>
        <w:tc>
          <w:tcPr>
            <w:tcW w:w="6379" w:type="dxa"/>
            <w:shd w:val="clear" w:color="auto" w:fill="auto"/>
          </w:tcPr>
          <w:p w:rsidR="001C44D6" w:rsidRPr="00A544FD" w:rsidRDefault="001C44D6" w:rsidP="0029077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Вітчизняні: крупні галузеві або виробничі об’єднання та масштабні підприємства (створення лікувально-оздоровчих закладів для працівників та їх сімей);</w:t>
            </w:r>
          </w:p>
          <w:p w:rsidR="001C44D6" w:rsidRPr="00A544FD" w:rsidRDefault="001C44D6" w:rsidP="0029077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 xml:space="preserve">Іноземні: державні і приватні медичні та інші об’єднання (відкриття філій та закладів для лікування та оздоровлення своїх громадян – </w:t>
            </w:r>
            <w:proofErr w:type="spellStart"/>
            <w:r w:rsidRPr="00A544FD">
              <w:rPr>
                <w:color w:val="000000"/>
                <w:sz w:val="26"/>
                <w:szCs w:val="26"/>
                <w:lang w:val="uk-UA"/>
              </w:rPr>
              <w:t>етно-комплексів</w:t>
            </w:r>
            <w:proofErr w:type="spellEnd"/>
            <w:r w:rsidRPr="00A544FD">
              <w:rPr>
                <w:color w:val="000000"/>
                <w:sz w:val="26"/>
                <w:szCs w:val="26"/>
                <w:lang w:val="uk-UA"/>
              </w:rPr>
              <w:t>)</w:t>
            </w:r>
          </w:p>
        </w:tc>
      </w:tr>
      <w:tr w:rsidR="001C44D6" w:rsidRPr="001C44D6" w:rsidTr="00290778">
        <w:tc>
          <w:tcPr>
            <w:tcW w:w="3227" w:type="dxa"/>
            <w:shd w:val="clear" w:color="auto" w:fill="auto"/>
          </w:tcPr>
          <w:p w:rsidR="001C44D6" w:rsidRPr="00A544FD" w:rsidRDefault="001C44D6" w:rsidP="0029077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Готельні заклади</w:t>
            </w:r>
          </w:p>
        </w:tc>
        <w:tc>
          <w:tcPr>
            <w:tcW w:w="6379" w:type="dxa"/>
            <w:shd w:val="clear" w:color="auto" w:fill="auto"/>
          </w:tcPr>
          <w:p w:rsidR="001C44D6" w:rsidRPr="00A544FD" w:rsidRDefault="001C44D6" w:rsidP="0029077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Вітчизняні та іноземні готельні мережі; вітчизняні крупні галузеві або виробничі об’єднання та масштабні підприємства (створення закладів оздоровлення та відпочинку для працівників та їх сімей)</w:t>
            </w:r>
          </w:p>
        </w:tc>
      </w:tr>
      <w:tr w:rsidR="001C44D6" w:rsidRPr="00A544FD" w:rsidTr="00290778">
        <w:tc>
          <w:tcPr>
            <w:tcW w:w="3227" w:type="dxa"/>
            <w:shd w:val="clear" w:color="auto" w:fill="auto"/>
          </w:tcPr>
          <w:p w:rsidR="001C44D6" w:rsidRPr="00A544FD" w:rsidRDefault="001C44D6" w:rsidP="0029077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Комерційні та соціальні заклади розміщення</w:t>
            </w:r>
          </w:p>
        </w:tc>
        <w:tc>
          <w:tcPr>
            <w:tcW w:w="6379" w:type="dxa"/>
            <w:shd w:val="clear" w:color="auto" w:fill="auto"/>
          </w:tcPr>
          <w:p w:rsidR="001C44D6" w:rsidRPr="00A544FD" w:rsidRDefault="001C44D6" w:rsidP="0029077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Вітчизняні представники індустрії гостинності, переважно південного регіону</w:t>
            </w:r>
          </w:p>
        </w:tc>
      </w:tr>
      <w:tr w:rsidR="001C44D6" w:rsidRPr="00A544FD" w:rsidTr="00290778">
        <w:tc>
          <w:tcPr>
            <w:tcW w:w="3227" w:type="dxa"/>
            <w:shd w:val="clear" w:color="auto" w:fill="auto"/>
          </w:tcPr>
          <w:p w:rsidR="001C44D6" w:rsidRPr="00A544FD" w:rsidRDefault="001C44D6" w:rsidP="0029077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Заклади громадського харчування</w:t>
            </w:r>
          </w:p>
        </w:tc>
        <w:tc>
          <w:tcPr>
            <w:tcW w:w="6379" w:type="dxa"/>
            <w:shd w:val="clear" w:color="auto" w:fill="auto"/>
          </w:tcPr>
          <w:p w:rsidR="001C44D6" w:rsidRPr="00A544FD" w:rsidRDefault="001C44D6" w:rsidP="0029077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Вітчизняні представники ресторанної індустрії, переважно південного регіону; мережі ресторанів та кафе швидкого харчування; приватні підприємці</w:t>
            </w:r>
          </w:p>
        </w:tc>
      </w:tr>
      <w:tr w:rsidR="001C44D6" w:rsidRPr="001C44D6" w:rsidTr="00290778">
        <w:tc>
          <w:tcPr>
            <w:tcW w:w="3227" w:type="dxa"/>
            <w:shd w:val="clear" w:color="auto" w:fill="auto"/>
          </w:tcPr>
          <w:p w:rsidR="001C44D6" w:rsidRPr="00A544FD" w:rsidRDefault="001C44D6" w:rsidP="0029077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Розважальні заклади</w:t>
            </w:r>
          </w:p>
        </w:tc>
        <w:tc>
          <w:tcPr>
            <w:tcW w:w="6379" w:type="dxa"/>
            <w:shd w:val="clear" w:color="auto" w:fill="auto"/>
          </w:tcPr>
          <w:p w:rsidR="001C44D6" w:rsidRPr="00A544FD" w:rsidRDefault="001C44D6" w:rsidP="0029077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Вітчизняні та іноземні представники індустрії розваг, переважно мережні; приватні підприємці</w:t>
            </w:r>
          </w:p>
        </w:tc>
      </w:tr>
      <w:tr w:rsidR="001C44D6" w:rsidRPr="00A544FD" w:rsidTr="00290778">
        <w:tc>
          <w:tcPr>
            <w:tcW w:w="3227" w:type="dxa"/>
            <w:shd w:val="clear" w:color="auto" w:fill="auto"/>
          </w:tcPr>
          <w:p w:rsidR="001C44D6" w:rsidRPr="00A544FD" w:rsidRDefault="001C44D6" w:rsidP="0029077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Заклади побутового обслуговування</w:t>
            </w:r>
          </w:p>
        </w:tc>
        <w:tc>
          <w:tcPr>
            <w:tcW w:w="6379" w:type="dxa"/>
            <w:shd w:val="clear" w:color="auto" w:fill="auto"/>
          </w:tcPr>
          <w:p w:rsidR="001C44D6" w:rsidRPr="00A544FD" w:rsidRDefault="001C44D6" w:rsidP="0029077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Представники мережних компаній побутового обслуговування, приватні підприємці сфери обслуговування</w:t>
            </w:r>
          </w:p>
        </w:tc>
      </w:tr>
      <w:tr w:rsidR="001C44D6" w:rsidRPr="001C44D6" w:rsidTr="00290778">
        <w:tc>
          <w:tcPr>
            <w:tcW w:w="3227" w:type="dxa"/>
            <w:shd w:val="clear" w:color="auto" w:fill="auto"/>
          </w:tcPr>
          <w:p w:rsidR="001C44D6" w:rsidRPr="00A544FD" w:rsidRDefault="001C44D6" w:rsidP="0029077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Комерційна нерухомість (торговельні центри)</w:t>
            </w:r>
          </w:p>
        </w:tc>
        <w:tc>
          <w:tcPr>
            <w:tcW w:w="6379" w:type="dxa"/>
            <w:shd w:val="clear" w:color="auto" w:fill="auto"/>
          </w:tcPr>
          <w:p w:rsidR="001C44D6" w:rsidRPr="00A544FD" w:rsidRDefault="001C44D6" w:rsidP="0029077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 xml:space="preserve">Вітчизняні та іноземні </w:t>
            </w:r>
            <w:proofErr w:type="spellStart"/>
            <w:r w:rsidRPr="00A544FD">
              <w:rPr>
                <w:color w:val="000000"/>
                <w:sz w:val="26"/>
                <w:szCs w:val="26"/>
                <w:lang w:val="uk-UA"/>
              </w:rPr>
              <w:t>девелопери</w:t>
            </w:r>
            <w:proofErr w:type="spellEnd"/>
            <w:r w:rsidRPr="00A544FD">
              <w:rPr>
                <w:color w:val="000000"/>
                <w:sz w:val="26"/>
                <w:szCs w:val="26"/>
                <w:lang w:val="uk-UA"/>
              </w:rPr>
              <w:t xml:space="preserve">, переважно такі, що працюють в сфері ресурсозберігаючого та </w:t>
            </w:r>
            <w:proofErr w:type="spellStart"/>
            <w:r w:rsidRPr="00A544FD">
              <w:rPr>
                <w:color w:val="000000"/>
                <w:sz w:val="26"/>
                <w:szCs w:val="26"/>
                <w:lang w:val="uk-UA"/>
              </w:rPr>
              <w:t>енергоефективного</w:t>
            </w:r>
            <w:proofErr w:type="spellEnd"/>
            <w:r w:rsidRPr="00A544FD">
              <w:rPr>
                <w:color w:val="000000"/>
                <w:sz w:val="26"/>
                <w:szCs w:val="26"/>
                <w:lang w:val="uk-UA"/>
              </w:rPr>
              <w:t xml:space="preserve"> будівництва комерційної нерухомості</w:t>
            </w:r>
          </w:p>
        </w:tc>
      </w:tr>
      <w:tr w:rsidR="001C44D6" w:rsidRPr="001C44D6" w:rsidTr="00290778">
        <w:tc>
          <w:tcPr>
            <w:tcW w:w="3227" w:type="dxa"/>
            <w:shd w:val="clear" w:color="auto" w:fill="auto"/>
          </w:tcPr>
          <w:p w:rsidR="001C44D6" w:rsidRPr="00A544FD" w:rsidRDefault="001C44D6" w:rsidP="0029077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Житлова нерухомість</w:t>
            </w:r>
          </w:p>
        </w:tc>
        <w:tc>
          <w:tcPr>
            <w:tcW w:w="6379" w:type="dxa"/>
            <w:shd w:val="clear" w:color="auto" w:fill="auto"/>
          </w:tcPr>
          <w:p w:rsidR="001C44D6" w:rsidRPr="00A544FD" w:rsidRDefault="001C44D6" w:rsidP="0029077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 xml:space="preserve">Вітчизняні та іноземні </w:t>
            </w:r>
            <w:proofErr w:type="spellStart"/>
            <w:r w:rsidRPr="00A544FD">
              <w:rPr>
                <w:color w:val="000000"/>
                <w:sz w:val="26"/>
                <w:szCs w:val="26"/>
                <w:lang w:val="uk-UA"/>
              </w:rPr>
              <w:t>девелопери</w:t>
            </w:r>
            <w:proofErr w:type="spellEnd"/>
            <w:r w:rsidRPr="00A544FD">
              <w:rPr>
                <w:color w:val="000000"/>
                <w:sz w:val="26"/>
                <w:szCs w:val="26"/>
                <w:lang w:val="uk-UA"/>
              </w:rPr>
              <w:t xml:space="preserve">, переважно такі, що працюють в сфері ресурсозберігаючого та </w:t>
            </w:r>
            <w:proofErr w:type="spellStart"/>
            <w:r w:rsidRPr="00A544FD">
              <w:rPr>
                <w:color w:val="000000"/>
                <w:sz w:val="26"/>
                <w:szCs w:val="26"/>
                <w:lang w:val="uk-UA"/>
              </w:rPr>
              <w:t>енергоефективного</w:t>
            </w:r>
            <w:proofErr w:type="spellEnd"/>
            <w:r w:rsidRPr="00A544FD">
              <w:rPr>
                <w:color w:val="000000"/>
                <w:sz w:val="26"/>
                <w:szCs w:val="26"/>
                <w:lang w:val="uk-UA"/>
              </w:rPr>
              <w:t xml:space="preserve"> будівництва житлової нерухомості</w:t>
            </w:r>
          </w:p>
        </w:tc>
      </w:tr>
      <w:tr w:rsidR="001C44D6" w:rsidRPr="00A544FD" w:rsidTr="00290778">
        <w:tc>
          <w:tcPr>
            <w:tcW w:w="3227" w:type="dxa"/>
            <w:shd w:val="clear" w:color="auto" w:fill="auto"/>
          </w:tcPr>
          <w:p w:rsidR="001C44D6" w:rsidRPr="00A544FD" w:rsidRDefault="001C44D6" w:rsidP="0029077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Транспорт</w:t>
            </w:r>
          </w:p>
        </w:tc>
        <w:tc>
          <w:tcPr>
            <w:tcW w:w="6379" w:type="dxa"/>
            <w:shd w:val="clear" w:color="auto" w:fill="auto"/>
          </w:tcPr>
          <w:p w:rsidR="001C44D6" w:rsidRPr="00A544FD" w:rsidRDefault="001C44D6" w:rsidP="0029077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Вітчизняні транспортні компанії та об’єднання</w:t>
            </w:r>
          </w:p>
        </w:tc>
      </w:tr>
      <w:tr w:rsidR="001C44D6" w:rsidRPr="00A544FD" w:rsidTr="00290778">
        <w:tc>
          <w:tcPr>
            <w:tcW w:w="3227" w:type="dxa"/>
            <w:shd w:val="clear" w:color="auto" w:fill="auto"/>
          </w:tcPr>
          <w:p w:rsidR="001C44D6" w:rsidRPr="00A544FD" w:rsidRDefault="001C44D6" w:rsidP="0029077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Екскурсійні бюро і центри обслуговування туристів</w:t>
            </w:r>
          </w:p>
        </w:tc>
        <w:tc>
          <w:tcPr>
            <w:tcW w:w="6379" w:type="dxa"/>
            <w:shd w:val="clear" w:color="auto" w:fill="auto"/>
          </w:tcPr>
          <w:p w:rsidR="001C44D6" w:rsidRPr="00A544FD" w:rsidRDefault="001C44D6" w:rsidP="0029077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Крупні вітчизняні туристичні оператори та туристичні агенти</w:t>
            </w:r>
          </w:p>
        </w:tc>
      </w:tr>
      <w:tr w:rsidR="001C44D6" w:rsidRPr="00A544FD" w:rsidTr="00290778">
        <w:tc>
          <w:tcPr>
            <w:tcW w:w="3227" w:type="dxa"/>
            <w:shd w:val="clear" w:color="auto" w:fill="auto"/>
          </w:tcPr>
          <w:p w:rsidR="001C44D6" w:rsidRPr="00A544FD" w:rsidRDefault="001C44D6" w:rsidP="0029077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Юридичні, банківські і страхові установи</w:t>
            </w:r>
          </w:p>
        </w:tc>
        <w:tc>
          <w:tcPr>
            <w:tcW w:w="6379" w:type="dxa"/>
            <w:shd w:val="clear" w:color="auto" w:fill="auto"/>
          </w:tcPr>
          <w:p w:rsidR="001C44D6" w:rsidRPr="00A544FD" w:rsidRDefault="001C44D6" w:rsidP="0029077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Представники банківських та страхових мережних компаній, приватні підприємці юридичної сфери</w:t>
            </w:r>
          </w:p>
        </w:tc>
      </w:tr>
    </w:tbl>
    <w:p w:rsidR="001C44D6" w:rsidRDefault="001C44D6" w:rsidP="001C44D6"/>
    <w:p w:rsidR="00000000" w:rsidRDefault="001C44D6"/>
    <w:sectPr w:rsidR="00000000" w:rsidSect="00AB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13E3F"/>
    <w:multiLevelType w:val="hybridMultilevel"/>
    <w:tmpl w:val="8D36C364"/>
    <w:lvl w:ilvl="0" w:tplc="6A269464">
      <w:start w:val="1"/>
      <w:numFmt w:val="bullet"/>
      <w:lvlText w:val="‐"/>
      <w:lvlJc w:val="left"/>
      <w:pPr>
        <w:ind w:left="1429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4D6"/>
    <w:rsid w:val="001C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AutoShape 25"/>
        <o:r id="V:Rule2" type="connector" idref="#Line 10"/>
        <o:r id="V:Rule3" type="connector" idref="#AutoShape 24">
          <o:proxy end="" idref="#Rectangle 7" connectloc="0"/>
        </o:r>
        <o:r id="V:Rule4" type="connector" idref="#AutoShape 49"/>
        <o:r id="V:Rule5" type="connector" idref="#AutoShape 27"/>
        <o:r id="V:Rule6" type="connector" idref="#AutoShape 28"/>
        <o:r id="V:Rule7" type="connector" idref="#AutoShape 26"/>
        <o:r id="V:Rule8" type="connector" idref="#AutoShape 51"/>
        <o:r id="V:Rule9" type="connector" idref="#AutoShape 47">
          <o:proxy end="" idref="#Rectangle 32" connectloc="0"/>
        </o:r>
        <o:r id="V:Rule10" type="connector" idref="#AutoShape 48"/>
        <o:r id="V:Rule11" type="connector" idref="#AutoShape 50"/>
        <o:r id="V:Rule12" type="connector" idref="#Line 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4D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ps">
    <w:name w:val="hps"/>
    <w:basedOn w:val="a0"/>
    <w:rsid w:val="001C44D6"/>
  </w:style>
  <w:style w:type="paragraph" w:styleId="a4">
    <w:name w:val="Normal (Web)"/>
    <w:basedOn w:val="a"/>
    <w:uiPriority w:val="99"/>
    <w:unhideWhenUsed/>
    <w:rsid w:val="001C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44D6"/>
  </w:style>
  <w:style w:type="character" w:customStyle="1" w:styleId="shorttext">
    <w:name w:val="short_text"/>
    <w:basedOn w:val="a0"/>
    <w:rsid w:val="001C44D6"/>
  </w:style>
  <w:style w:type="character" w:styleId="a5">
    <w:name w:val="Strong"/>
    <w:qFormat/>
    <w:rsid w:val="001C44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1745</Words>
  <Characters>9949</Characters>
  <Application>Microsoft Office Word</Application>
  <DocSecurity>0</DocSecurity>
  <Lines>82</Lines>
  <Paragraphs>23</Paragraphs>
  <ScaleCrop>false</ScaleCrop>
  <Company/>
  <LinksUpToDate>false</LinksUpToDate>
  <CharactersWithSpaces>11671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2013-08-08T12:07:00Z</dcterms:created>
  <dcterms:modified xsi:type="dcterms:W3CDTF">2013-08-08T12:08:00Z</dcterms:modified>
</cp:coreProperties>
</file>