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5F" w:rsidRDefault="000C53AC" w:rsidP="00FC6AA7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ІНСТИТУТ ОБДАРОВАНОЇ ДИТИНИ НАПН УКРАЇНИ</w:t>
      </w:r>
    </w:p>
    <w:p w:rsidR="00570D5F" w:rsidRDefault="000C53AC" w:rsidP="00FC6AA7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570D5F" w:rsidRDefault="00570D5F" w:rsidP="00FC6AA7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0D5F" w:rsidRDefault="000C53AC" w:rsidP="00FC6AA7">
      <w:pPr>
        <w:pStyle w:val="ab"/>
        <w:ind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Василівна</w:t>
      </w:r>
    </w:p>
    <w:p w:rsidR="00570D5F" w:rsidRDefault="000C53AC" w:rsidP="00FC6AA7">
      <w:pPr>
        <w:pStyle w:val="ab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4C5C81">
        <w:rPr>
          <w:rFonts w:ascii="Times New Roman" w:hAnsi="Times New Roman" w:cs="Times New Roman"/>
          <w:sz w:val="28"/>
          <w:szCs w:val="28"/>
        </w:rPr>
        <w:t xml:space="preserve">інноваційних </w:t>
      </w:r>
      <w:r>
        <w:rPr>
          <w:rFonts w:ascii="Times New Roman" w:hAnsi="Times New Roman" w:cs="Times New Roman"/>
          <w:sz w:val="28"/>
          <w:szCs w:val="28"/>
        </w:rPr>
        <w:t>технологій в освіті обдарованих</w:t>
      </w:r>
    </w:p>
    <w:p w:rsidR="00570D5F" w:rsidRDefault="000C53AC" w:rsidP="00FC6AA7">
      <w:pPr>
        <w:pStyle w:val="ab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Посада – </w:t>
      </w:r>
      <w:r w:rsidR="004C5C81">
        <w:rPr>
          <w:rFonts w:ascii="Times New Roman" w:hAnsi="Times New Roman" w:cs="Times New Roman"/>
          <w:sz w:val="28"/>
          <w:szCs w:val="28"/>
        </w:rPr>
        <w:t>старший науковий співробітник</w:t>
      </w:r>
    </w:p>
    <w:p w:rsidR="00570D5F" w:rsidRDefault="00570D5F" w:rsidP="00FC6AA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D5F" w:rsidRDefault="000C53AC" w:rsidP="00FC6AA7">
      <w:pPr>
        <w:pStyle w:val="ab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Наукові публікації (за останні три роки):</w:t>
      </w:r>
    </w:p>
    <w:p w:rsidR="00570D5F" w:rsidRPr="000C53AC" w:rsidRDefault="000C53AC" w:rsidP="00FC6AA7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53AC">
        <w:rPr>
          <w:rFonts w:ascii="Times New Roman" w:hAnsi="Times New Roman" w:cs="Times New Roman"/>
          <w:b/>
          <w:i/>
          <w:sz w:val="28"/>
          <w:szCs w:val="28"/>
        </w:rPr>
        <w:t>науково-метричні видання:</w:t>
      </w:r>
    </w:p>
    <w:p w:rsidR="000C53AC" w:rsidRPr="000C53AC" w:rsidRDefault="000C53AC" w:rsidP="00FC6AA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 Г. В.  Принципи створення віртуальних науково-дослідних майданчиків у межах освітнього інформаційного інтернет-середовища// «Освіта та розвиток обдарованої особистості» Щомісячний науково-методичний журнал №11, м. Київ. – К. : Інститут обдарованої дитини, 2014. – С.12–16.</w:t>
      </w:r>
      <w:bookmarkStart w:id="0" w:name="_GoBack"/>
      <w:bookmarkEnd w:id="0"/>
    </w:p>
    <w:p w:rsidR="000C53AC" w:rsidRDefault="000C53AC" w:rsidP="00FC6AA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 Г. В. Освітнє інтернет-середовище як засіб соціалізації дітей з особливими потребами / Г. В. </w:t>
      </w: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Мілєнін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>, С. О. Галкін, М. А. Баранова // «Освіта та розвиток обдарованої особистості» Щомісячний науково-методичний журнал № 2, м. Київ. – К. : Інститут обдарованої дитини, 2014. – С. 34–38.</w:t>
      </w:r>
    </w:p>
    <w:p w:rsidR="000C53AC" w:rsidRPr="000C53AC" w:rsidRDefault="000C53AC" w:rsidP="00FC6AA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 Г. В. Теоретичні аспекти моделювання освітнього інтернет-середовища // Звітна наукова конференція за результатами роботи Інституту обдарованої дитини НАПН України у 2014 році : Матеріали конференції. – К. : </w:t>
      </w:r>
      <w:proofErr w:type="spellStart"/>
      <w:r w:rsidRPr="000C53AC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>, 2014 – С.300-304.</w:t>
      </w:r>
    </w:p>
    <w:p w:rsidR="000C53AC" w:rsidRPr="000C53AC" w:rsidRDefault="000C53AC" w:rsidP="00FC6AA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 Галина. Види взаємодії учасників освітнього інформаційно-соціального середовища.// Збірник наукових праць "Навчання і виховання обдарованої дитини: теорія та практика". Випуск № 1 2015 (14) – с.56 </w:t>
      </w:r>
    </w:p>
    <w:p w:rsidR="000C53AC" w:rsidRPr="000C53AC" w:rsidRDefault="000C53AC" w:rsidP="00FC6AA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0C53A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. Проблеми та принципи інтеграції освітніх інформаційних ресурсів //Звітна наукова конференція за результатами роботи Інституту обдарованої дитини НАПН України у 2015 році: Матеріали конференції. – К. : </w:t>
      </w:r>
      <w:proofErr w:type="spellStart"/>
      <w:r w:rsidRPr="000C53AC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>, 2015 - с.214</w:t>
      </w:r>
    </w:p>
    <w:p w:rsidR="000C53AC" w:rsidRPr="000C53AC" w:rsidRDefault="000C53AC" w:rsidP="00FC6AA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 Г. В. Застосування стандартів інформаційної грамотності при побудові пошукових запитів навчального призначення / </w:t>
      </w: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 Г. В., Юрченко Т. А. // Інноваційні технології навчання обдарованої молоді: Матеріали VI Міжнародної науково-практичної конференції, 3–4 грудня 2015 року, м. Київ. – К. : Інститут обдарованої дитини, 2015. – С.267-271.</w:t>
      </w:r>
    </w:p>
    <w:p w:rsidR="000C53AC" w:rsidRPr="000C53AC" w:rsidRDefault="000C53AC" w:rsidP="00FC6AA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. Використання інформаційно-комунікаційних технології діагностування школярів як елементу </w:t>
      </w: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медіаосвітнього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 простору навчального закладу // Актуальні питання виховання обдарованої особистості: матеріали круглого столу 12 липня 2016 року, м. Київ. – 2016. С.75-82</w:t>
      </w:r>
    </w:p>
    <w:p w:rsidR="000C53AC" w:rsidRPr="000C53AC" w:rsidRDefault="000C53AC" w:rsidP="00FC6AA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 Г. В.  Он-лайн тестування як компонент системи виявлення обдарованості у дітей // Освіта та розвиток обдарованої особистості: Щомісячний науково-методичний журнал. – К. : Інститут обдарованої дитини, 2016. – № 12 (55). – С. 9-13.</w:t>
      </w:r>
    </w:p>
    <w:p w:rsidR="000C53AC" w:rsidRPr="000C53AC" w:rsidRDefault="000C53AC" w:rsidP="00FC6AA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. Ефективність використання віртуальних класів при навчанні обдарованих / Звітна наукова конференція за результатами </w:t>
      </w:r>
      <w:r w:rsidRPr="000C53AC">
        <w:rPr>
          <w:rFonts w:ascii="Times New Roman" w:hAnsi="Times New Roman" w:cs="Times New Roman"/>
          <w:sz w:val="28"/>
          <w:szCs w:val="28"/>
        </w:rPr>
        <w:lastRenderedPageBreak/>
        <w:t xml:space="preserve">роботи Інституту обдарованої дитини НАПН України у 2016 році, 28 березня 2017 року, м. Київ  : Матеріали конференції. – К. : </w:t>
      </w:r>
      <w:proofErr w:type="spellStart"/>
      <w:r w:rsidRPr="000C53AC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>, 2016. – С.166-170.</w:t>
      </w:r>
    </w:p>
    <w:p w:rsidR="00570D5F" w:rsidRPr="000C53AC" w:rsidRDefault="000C53AC" w:rsidP="00FC6AA7">
      <w:pPr>
        <w:pStyle w:val="ab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0C53AC">
        <w:rPr>
          <w:rFonts w:ascii="Times New Roman" w:hAnsi="Times New Roman" w:cs="Times New Roman"/>
          <w:b/>
          <w:i/>
          <w:sz w:val="28"/>
          <w:szCs w:val="28"/>
        </w:rPr>
        <w:t>монографії:</w:t>
      </w:r>
    </w:p>
    <w:p w:rsidR="000C53AC" w:rsidRDefault="000C53AC" w:rsidP="00FC6AA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3AC">
        <w:rPr>
          <w:rFonts w:ascii="Times New Roman" w:hAnsi="Times New Roman" w:cs="Times New Roman"/>
          <w:sz w:val="28"/>
          <w:szCs w:val="28"/>
        </w:rPr>
        <w:t xml:space="preserve">Сухий О. Л., </w:t>
      </w: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 Г. В., </w:t>
      </w: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Міленін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 В. М., Юрченко Т. А., Галкін С. О., </w:t>
      </w: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0C53AC">
        <w:rPr>
          <w:rFonts w:ascii="Times New Roman" w:hAnsi="Times New Roman" w:cs="Times New Roman"/>
          <w:sz w:val="28"/>
          <w:szCs w:val="28"/>
        </w:rPr>
        <w:t>Тарадайник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 В. М. Науково-методичні основи створення соціально-інформаційних  систем для розвитку обдарованої дитини : монографія. – К., 2015. – 289 с.</w:t>
      </w:r>
    </w:p>
    <w:p w:rsidR="00570D5F" w:rsidRPr="000C53AC" w:rsidRDefault="000C53AC" w:rsidP="00FC6AA7">
      <w:pPr>
        <w:pStyle w:val="ab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0C53AC">
        <w:rPr>
          <w:rFonts w:ascii="Times New Roman" w:hAnsi="Times New Roman" w:cs="Times New Roman"/>
          <w:b/>
          <w:i/>
          <w:sz w:val="28"/>
          <w:szCs w:val="28"/>
        </w:rPr>
        <w:t>методичні рекомендації</w:t>
      </w:r>
    </w:p>
    <w:p w:rsidR="00570D5F" w:rsidRDefault="000C53AC" w:rsidP="00FC6AA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>. Методичні рекомендації "Практичні аспекти створення інформаційно-соціальних середовищ" К. : Інститут обдарованої дитини. – 2014. – 48 с.</w:t>
      </w:r>
    </w:p>
    <w:p w:rsidR="000C53AC" w:rsidRDefault="000C53AC" w:rsidP="00FC6AA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3AC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0C53AC">
        <w:rPr>
          <w:rFonts w:ascii="Times New Roman" w:hAnsi="Times New Roman" w:cs="Times New Roman"/>
          <w:sz w:val="28"/>
          <w:szCs w:val="28"/>
        </w:rPr>
        <w:t xml:space="preserve"> Г., Галкін С. Методичні рекомендації «Пошукова інтеграція інформаційних ресурсів навчального призначення.» К. : Інститут обдарованої дитини. – 2015. – 25 с.</w:t>
      </w:r>
    </w:p>
    <w:p w:rsidR="00570D5F" w:rsidRPr="00786CA8" w:rsidRDefault="00570D5F" w:rsidP="00FC6AA7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6CA8" w:rsidRPr="00786CA8" w:rsidRDefault="00786CA8" w:rsidP="00FC6AA7">
      <w:pPr>
        <w:pStyle w:val="ab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6CA8">
        <w:rPr>
          <w:rFonts w:ascii="Times New Roman" w:hAnsi="Times New Roman"/>
          <w:i/>
          <w:sz w:val="28"/>
          <w:szCs w:val="28"/>
        </w:rPr>
        <w:t xml:space="preserve">Індекс </w:t>
      </w:r>
      <w:proofErr w:type="spellStart"/>
      <w:r w:rsidRPr="00786CA8">
        <w:rPr>
          <w:rFonts w:ascii="Times New Roman" w:hAnsi="Times New Roman"/>
          <w:i/>
          <w:sz w:val="28"/>
          <w:szCs w:val="28"/>
        </w:rPr>
        <w:t>Хірша</w:t>
      </w:r>
      <w:proofErr w:type="spellEnd"/>
      <w:r w:rsidRPr="00786CA8">
        <w:rPr>
          <w:rFonts w:ascii="Times New Roman" w:hAnsi="Times New Roman"/>
          <w:i/>
          <w:sz w:val="28"/>
          <w:szCs w:val="28"/>
        </w:rPr>
        <w:t xml:space="preserve"> – 1</w:t>
      </w:r>
    </w:p>
    <w:p w:rsidR="00786CA8" w:rsidRDefault="00786CA8" w:rsidP="00FC6AA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D5F" w:rsidRPr="004C5C81" w:rsidRDefault="000C53AC" w:rsidP="00FC6AA7">
      <w:pPr>
        <w:pStyle w:val="ab"/>
        <w:ind w:firstLine="709"/>
        <w:jc w:val="both"/>
        <w:rPr>
          <w:b/>
          <w:bCs/>
          <w:i/>
          <w:sz w:val="28"/>
          <w:szCs w:val="28"/>
        </w:rPr>
      </w:pPr>
      <w:r w:rsidRPr="004C5C81">
        <w:rPr>
          <w:rFonts w:ascii="Times New Roman" w:hAnsi="Times New Roman" w:cs="Times New Roman"/>
          <w:b/>
          <w:bCs/>
          <w:i/>
          <w:sz w:val="28"/>
          <w:szCs w:val="28"/>
        </w:rPr>
        <w:t>Гіпотеза наукових досліджень:</w:t>
      </w:r>
    </w:p>
    <w:p w:rsidR="00570D5F" w:rsidRDefault="000C53AC" w:rsidP="00FC6AA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п</w:t>
      </w:r>
      <w:r w:rsidR="00D65A66">
        <w:rPr>
          <w:rFonts w:ascii="Times New Roman" w:hAnsi="Times New Roman" w:cs="Times New Roman"/>
          <w:sz w:val="28"/>
          <w:szCs w:val="28"/>
        </w:rPr>
        <w:t>рограмних засобів для комп’ютери</w:t>
      </w:r>
      <w:r>
        <w:rPr>
          <w:rFonts w:ascii="Times New Roman" w:hAnsi="Times New Roman" w:cs="Times New Roman"/>
          <w:sz w:val="28"/>
          <w:szCs w:val="28"/>
        </w:rPr>
        <w:t>зації методик психологічного діагностування сприяє поширенню комплексних методів виявлення та супроводження обдарованих дітей та молоді</w:t>
      </w:r>
    </w:p>
    <w:p w:rsidR="00570D5F" w:rsidRPr="004C5C81" w:rsidRDefault="000C53AC" w:rsidP="00FC6AA7">
      <w:pPr>
        <w:pStyle w:val="ab"/>
        <w:ind w:firstLine="709"/>
        <w:jc w:val="both"/>
        <w:rPr>
          <w:b/>
          <w:bCs/>
          <w:i/>
          <w:sz w:val="28"/>
          <w:szCs w:val="28"/>
        </w:rPr>
      </w:pPr>
      <w:r w:rsidRPr="004C5C81">
        <w:rPr>
          <w:rFonts w:ascii="Times New Roman" w:hAnsi="Times New Roman" w:cs="Times New Roman"/>
          <w:b/>
          <w:bCs/>
          <w:i/>
          <w:sz w:val="28"/>
          <w:szCs w:val="28"/>
        </w:rPr>
        <w:t>Методологічна основа наукових досліджень:</w:t>
      </w:r>
    </w:p>
    <w:p w:rsidR="00570D5F" w:rsidRDefault="000C53AC" w:rsidP="00FC6A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Використання програмних засобів для проведення психологічного діагностування має переваги перед звичайним, паперовим шляхом, в першу чергу, в тому, що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діагностуємий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отримує можливість вільного вибору часу, режиму та ритму проходження тестів. Зникає психологічна складова присутності дослідника, яка може стати на заваді націлюванню дитини на процес діагностування.</w:t>
      </w:r>
    </w:p>
    <w:p w:rsidR="00570D5F" w:rsidRDefault="000C53AC" w:rsidP="00FC6A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Однією із найважливіших переваг є повна автоматизація процесу аналізу вхідних даних та отримання резюме результатів діагностування безпосередньо після завершення кола тестів. Накопичення різноманітних методик разом із моментальною обробкою даних дозволяє підвищити об’єктивність та точність діагностування.</w:t>
      </w:r>
    </w:p>
    <w:p w:rsidR="00570D5F" w:rsidRPr="004C5C81" w:rsidRDefault="000C53AC" w:rsidP="00FC6AA7">
      <w:pPr>
        <w:pStyle w:val="ab"/>
        <w:ind w:firstLine="709"/>
        <w:jc w:val="both"/>
        <w:rPr>
          <w:b/>
          <w:bCs/>
          <w:i/>
          <w:sz w:val="28"/>
          <w:szCs w:val="28"/>
        </w:rPr>
      </w:pPr>
      <w:r w:rsidRPr="004C5C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Технологічна основа наукових досліджень </w:t>
      </w:r>
    </w:p>
    <w:p w:rsidR="00570D5F" w:rsidRDefault="000C53AC" w:rsidP="00FC6AA7">
      <w:pPr>
        <w:pStyle w:val="ab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програмного комплексу дозволить фахівцям-</w:t>
      </w:r>
      <w:r>
        <w:rPr>
          <w:rFonts w:ascii="Times New Roman" w:hAnsi="Times New Roman" w:cs="Times New Roman"/>
          <w:bCs/>
          <w:sz w:val="28"/>
          <w:szCs w:val="28"/>
        </w:rPr>
        <w:t>психологам реалізовувати власні методики із залученням програмістів лише для реалізації “нестандартних” алгоритмів обчислення результатів. Таким чином час на відтворення та налагодження будь-якого нового тесту буде мінімальним, особливо у випадках стандартного табличного обчислення результатів.</w:t>
      </w:r>
    </w:p>
    <w:p w:rsidR="00570D5F" w:rsidRDefault="000C53AC" w:rsidP="00FC6AA7">
      <w:pPr>
        <w:pStyle w:val="ab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Використання сучасних стандартів щодо розробки програмного забезпечення та ергономічних вимог до онлайн-ресурсів, особливо із урахування особливостей дитячої аудиторії, надасть можливість простого втілення діагностичних методик і полегшить роботу фахівців-психологів навіть із дітьми молодшого віку.</w:t>
      </w:r>
    </w:p>
    <w:sectPr w:rsidR="00570D5F" w:rsidSect="00570D5F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31D9"/>
    <w:multiLevelType w:val="multilevel"/>
    <w:tmpl w:val="143CA01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4D19023D"/>
    <w:multiLevelType w:val="hybridMultilevel"/>
    <w:tmpl w:val="38823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96FF5"/>
    <w:multiLevelType w:val="multilevel"/>
    <w:tmpl w:val="BF5A94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5F"/>
    <w:rsid w:val="000C53AC"/>
    <w:rsid w:val="004C5C81"/>
    <w:rsid w:val="0055717D"/>
    <w:rsid w:val="00570D5F"/>
    <w:rsid w:val="00607A57"/>
    <w:rsid w:val="0075248D"/>
    <w:rsid w:val="00786CA8"/>
    <w:rsid w:val="00794AAF"/>
    <w:rsid w:val="008C030D"/>
    <w:rsid w:val="009F1C95"/>
    <w:rsid w:val="00D65A66"/>
    <w:rsid w:val="00F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  <w:pPr>
      <w:spacing w:after="200" w:line="276" w:lineRule="auto"/>
    </w:pPr>
    <w:rPr>
      <w:color w:val="00000A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C16FB3"/>
  </w:style>
  <w:style w:type="character" w:customStyle="1" w:styleId="a5">
    <w:name w:val="Нижний колонтитул Знак"/>
    <w:basedOn w:val="a0"/>
    <w:uiPriority w:val="99"/>
    <w:qFormat/>
    <w:rsid w:val="00C16FB3"/>
  </w:style>
  <w:style w:type="character" w:customStyle="1" w:styleId="ListLabel1">
    <w:name w:val="ListLabel 1"/>
    <w:qFormat/>
    <w:rsid w:val="00570D5F"/>
    <w:rPr>
      <w:rFonts w:cs="Courier New"/>
    </w:rPr>
  </w:style>
  <w:style w:type="character" w:customStyle="1" w:styleId="ListLabel2">
    <w:name w:val="ListLabel 2"/>
    <w:qFormat/>
    <w:rsid w:val="00570D5F"/>
    <w:rPr>
      <w:rFonts w:cs="Courier New"/>
    </w:rPr>
  </w:style>
  <w:style w:type="character" w:customStyle="1" w:styleId="ListLabel3">
    <w:name w:val="ListLabel 3"/>
    <w:qFormat/>
    <w:rsid w:val="00570D5F"/>
    <w:rPr>
      <w:rFonts w:cs="Courier New"/>
    </w:rPr>
  </w:style>
  <w:style w:type="character" w:styleId="a6">
    <w:name w:val="Hyperlink"/>
    <w:rsid w:val="00570D5F"/>
    <w:rPr>
      <w:color w:val="000080"/>
      <w:u w:val="single"/>
    </w:rPr>
  </w:style>
  <w:style w:type="character" w:customStyle="1" w:styleId="ListLabel4">
    <w:name w:val="ListLabel 4"/>
    <w:qFormat/>
    <w:rsid w:val="00570D5F"/>
    <w:rPr>
      <w:rFonts w:ascii="Times New Roman" w:hAnsi="Times New Roman" w:cs="Symbol"/>
      <w:sz w:val="28"/>
    </w:rPr>
  </w:style>
  <w:style w:type="character" w:customStyle="1" w:styleId="ListLabel5">
    <w:name w:val="ListLabel 5"/>
    <w:qFormat/>
    <w:rsid w:val="00570D5F"/>
    <w:rPr>
      <w:rFonts w:cs="Courier New"/>
    </w:rPr>
  </w:style>
  <w:style w:type="character" w:customStyle="1" w:styleId="ListLabel6">
    <w:name w:val="ListLabel 6"/>
    <w:qFormat/>
    <w:rsid w:val="00570D5F"/>
    <w:rPr>
      <w:rFonts w:cs="Wingdings"/>
    </w:rPr>
  </w:style>
  <w:style w:type="character" w:customStyle="1" w:styleId="ListLabel7">
    <w:name w:val="ListLabel 7"/>
    <w:qFormat/>
    <w:rsid w:val="00570D5F"/>
    <w:rPr>
      <w:rFonts w:cs="Symbol"/>
    </w:rPr>
  </w:style>
  <w:style w:type="character" w:customStyle="1" w:styleId="ListLabel8">
    <w:name w:val="ListLabel 8"/>
    <w:qFormat/>
    <w:rsid w:val="00570D5F"/>
    <w:rPr>
      <w:rFonts w:cs="Courier New"/>
    </w:rPr>
  </w:style>
  <w:style w:type="character" w:customStyle="1" w:styleId="ListLabel9">
    <w:name w:val="ListLabel 9"/>
    <w:qFormat/>
    <w:rsid w:val="00570D5F"/>
    <w:rPr>
      <w:rFonts w:cs="Wingdings"/>
    </w:rPr>
  </w:style>
  <w:style w:type="character" w:customStyle="1" w:styleId="ListLabel10">
    <w:name w:val="ListLabel 10"/>
    <w:qFormat/>
    <w:rsid w:val="00570D5F"/>
    <w:rPr>
      <w:rFonts w:cs="Symbol"/>
    </w:rPr>
  </w:style>
  <w:style w:type="character" w:customStyle="1" w:styleId="ListLabel11">
    <w:name w:val="ListLabel 11"/>
    <w:qFormat/>
    <w:rsid w:val="00570D5F"/>
    <w:rPr>
      <w:rFonts w:cs="Courier New"/>
    </w:rPr>
  </w:style>
  <w:style w:type="character" w:customStyle="1" w:styleId="ListLabel12">
    <w:name w:val="ListLabel 12"/>
    <w:qFormat/>
    <w:rsid w:val="00570D5F"/>
    <w:rPr>
      <w:rFonts w:cs="Wingdings"/>
    </w:rPr>
  </w:style>
  <w:style w:type="character" w:customStyle="1" w:styleId="ListLabel13">
    <w:name w:val="ListLabel 13"/>
    <w:qFormat/>
    <w:rsid w:val="00570D5F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570D5F"/>
    <w:rPr>
      <w:rFonts w:cs="Courier New"/>
      <w:sz w:val="28"/>
    </w:rPr>
  </w:style>
  <w:style w:type="character" w:customStyle="1" w:styleId="ListLabel15">
    <w:name w:val="ListLabel 15"/>
    <w:qFormat/>
    <w:rsid w:val="00570D5F"/>
    <w:rPr>
      <w:rFonts w:cs="Wingdings"/>
    </w:rPr>
  </w:style>
  <w:style w:type="character" w:customStyle="1" w:styleId="ListLabel16">
    <w:name w:val="ListLabel 16"/>
    <w:qFormat/>
    <w:rsid w:val="00570D5F"/>
    <w:rPr>
      <w:rFonts w:cs="Symbol"/>
    </w:rPr>
  </w:style>
  <w:style w:type="character" w:customStyle="1" w:styleId="ListLabel17">
    <w:name w:val="ListLabel 17"/>
    <w:qFormat/>
    <w:rsid w:val="00570D5F"/>
    <w:rPr>
      <w:rFonts w:cs="Courier New"/>
    </w:rPr>
  </w:style>
  <w:style w:type="character" w:customStyle="1" w:styleId="ListLabel18">
    <w:name w:val="ListLabel 18"/>
    <w:qFormat/>
    <w:rsid w:val="00570D5F"/>
    <w:rPr>
      <w:rFonts w:cs="Wingdings"/>
    </w:rPr>
  </w:style>
  <w:style w:type="character" w:customStyle="1" w:styleId="ListLabel19">
    <w:name w:val="ListLabel 19"/>
    <w:qFormat/>
    <w:rsid w:val="00570D5F"/>
    <w:rPr>
      <w:rFonts w:cs="Symbol"/>
    </w:rPr>
  </w:style>
  <w:style w:type="character" w:customStyle="1" w:styleId="ListLabel20">
    <w:name w:val="ListLabel 20"/>
    <w:qFormat/>
    <w:rsid w:val="00570D5F"/>
    <w:rPr>
      <w:rFonts w:cs="Courier New"/>
    </w:rPr>
  </w:style>
  <w:style w:type="character" w:customStyle="1" w:styleId="ListLabel21">
    <w:name w:val="ListLabel 21"/>
    <w:qFormat/>
    <w:rsid w:val="00570D5F"/>
    <w:rPr>
      <w:rFonts w:cs="Wingdings"/>
    </w:rPr>
  </w:style>
  <w:style w:type="paragraph" w:customStyle="1" w:styleId="a7">
    <w:name w:val="Заголовок"/>
    <w:basedOn w:val="a"/>
    <w:next w:val="a8"/>
    <w:qFormat/>
    <w:rsid w:val="00570D5F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styleId="a8">
    <w:name w:val="Body Text"/>
    <w:basedOn w:val="a"/>
    <w:rsid w:val="00570D5F"/>
    <w:pPr>
      <w:spacing w:after="140" w:line="288" w:lineRule="auto"/>
    </w:pPr>
  </w:style>
  <w:style w:type="paragraph" w:styleId="a9">
    <w:name w:val="List"/>
    <w:basedOn w:val="a8"/>
    <w:rsid w:val="00570D5F"/>
    <w:rPr>
      <w:rFonts w:ascii="Times New Roman" w:hAnsi="Times New Roman" w:cs="FreeSans"/>
      <w:sz w:val="24"/>
    </w:rPr>
  </w:style>
  <w:style w:type="paragraph" w:customStyle="1" w:styleId="1">
    <w:name w:val="Название объекта1"/>
    <w:basedOn w:val="a"/>
    <w:qFormat/>
    <w:rsid w:val="00570D5F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a">
    <w:name w:val="Покажчик"/>
    <w:basedOn w:val="a"/>
    <w:qFormat/>
    <w:rsid w:val="00570D5F"/>
    <w:pPr>
      <w:suppressLineNumbers/>
    </w:pPr>
    <w:rPr>
      <w:rFonts w:ascii="Times New Roman" w:hAnsi="Times New Roman" w:cs="FreeSans"/>
      <w:sz w:val="24"/>
    </w:rPr>
  </w:style>
  <w:style w:type="paragraph" w:customStyle="1" w:styleId="10">
    <w:name w:val="Верхний колонтитул1"/>
    <w:basedOn w:val="a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paragraph" w:styleId="ab">
    <w:name w:val="No Spacing"/>
    <w:uiPriority w:val="1"/>
    <w:qFormat/>
    <w:rsid w:val="00C16FB3"/>
    <w:rPr>
      <w:color w:val="00000A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  <w:pPr>
      <w:spacing w:after="200" w:line="276" w:lineRule="auto"/>
    </w:pPr>
    <w:rPr>
      <w:color w:val="00000A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C16FB3"/>
  </w:style>
  <w:style w:type="character" w:customStyle="1" w:styleId="a5">
    <w:name w:val="Нижний колонтитул Знак"/>
    <w:basedOn w:val="a0"/>
    <w:uiPriority w:val="99"/>
    <w:qFormat/>
    <w:rsid w:val="00C16FB3"/>
  </w:style>
  <w:style w:type="character" w:customStyle="1" w:styleId="ListLabel1">
    <w:name w:val="ListLabel 1"/>
    <w:qFormat/>
    <w:rsid w:val="00570D5F"/>
    <w:rPr>
      <w:rFonts w:cs="Courier New"/>
    </w:rPr>
  </w:style>
  <w:style w:type="character" w:customStyle="1" w:styleId="ListLabel2">
    <w:name w:val="ListLabel 2"/>
    <w:qFormat/>
    <w:rsid w:val="00570D5F"/>
    <w:rPr>
      <w:rFonts w:cs="Courier New"/>
    </w:rPr>
  </w:style>
  <w:style w:type="character" w:customStyle="1" w:styleId="ListLabel3">
    <w:name w:val="ListLabel 3"/>
    <w:qFormat/>
    <w:rsid w:val="00570D5F"/>
    <w:rPr>
      <w:rFonts w:cs="Courier New"/>
    </w:rPr>
  </w:style>
  <w:style w:type="character" w:styleId="a6">
    <w:name w:val="Hyperlink"/>
    <w:rsid w:val="00570D5F"/>
    <w:rPr>
      <w:color w:val="000080"/>
      <w:u w:val="single"/>
    </w:rPr>
  </w:style>
  <w:style w:type="character" w:customStyle="1" w:styleId="ListLabel4">
    <w:name w:val="ListLabel 4"/>
    <w:qFormat/>
    <w:rsid w:val="00570D5F"/>
    <w:rPr>
      <w:rFonts w:ascii="Times New Roman" w:hAnsi="Times New Roman" w:cs="Symbol"/>
      <w:sz w:val="28"/>
    </w:rPr>
  </w:style>
  <w:style w:type="character" w:customStyle="1" w:styleId="ListLabel5">
    <w:name w:val="ListLabel 5"/>
    <w:qFormat/>
    <w:rsid w:val="00570D5F"/>
    <w:rPr>
      <w:rFonts w:cs="Courier New"/>
    </w:rPr>
  </w:style>
  <w:style w:type="character" w:customStyle="1" w:styleId="ListLabel6">
    <w:name w:val="ListLabel 6"/>
    <w:qFormat/>
    <w:rsid w:val="00570D5F"/>
    <w:rPr>
      <w:rFonts w:cs="Wingdings"/>
    </w:rPr>
  </w:style>
  <w:style w:type="character" w:customStyle="1" w:styleId="ListLabel7">
    <w:name w:val="ListLabel 7"/>
    <w:qFormat/>
    <w:rsid w:val="00570D5F"/>
    <w:rPr>
      <w:rFonts w:cs="Symbol"/>
    </w:rPr>
  </w:style>
  <w:style w:type="character" w:customStyle="1" w:styleId="ListLabel8">
    <w:name w:val="ListLabel 8"/>
    <w:qFormat/>
    <w:rsid w:val="00570D5F"/>
    <w:rPr>
      <w:rFonts w:cs="Courier New"/>
    </w:rPr>
  </w:style>
  <w:style w:type="character" w:customStyle="1" w:styleId="ListLabel9">
    <w:name w:val="ListLabel 9"/>
    <w:qFormat/>
    <w:rsid w:val="00570D5F"/>
    <w:rPr>
      <w:rFonts w:cs="Wingdings"/>
    </w:rPr>
  </w:style>
  <w:style w:type="character" w:customStyle="1" w:styleId="ListLabel10">
    <w:name w:val="ListLabel 10"/>
    <w:qFormat/>
    <w:rsid w:val="00570D5F"/>
    <w:rPr>
      <w:rFonts w:cs="Symbol"/>
    </w:rPr>
  </w:style>
  <w:style w:type="character" w:customStyle="1" w:styleId="ListLabel11">
    <w:name w:val="ListLabel 11"/>
    <w:qFormat/>
    <w:rsid w:val="00570D5F"/>
    <w:rPr>
      <w:rFonts w:cs="Courier New"/>
    </w:rPr>
  </w:style>
  <w:style w:type="character" w:customStyle="1" w:styleId="ListLabel12">
    <w:name w:val="ListLabel 12"/>
    <w:qFormat/>
    <w:rsid w:val="00570D5F"/>
    <w:rPr>
      <w:rFonts w:cs="Wingdings"/>
    </w:rPr>
  </w:style>
  <w:style w:type="character" w:customStyle="1" w:styleId="ListLabel13">
    <w:name w:val="ListLabel 13"/>
    <w:qFormat/>
    <w:rsid w:val="00570D5F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570D5F"/>
    <w:rPr>
      <w:rFonts w:cs="Courier New"/>
      <w:sz w:val="28"/>
    </w:rPr>
  </w:style>
  <w:style w:type="character" w:customStyle="1" w:styleId="ListLabel15">
    <w:name w:val="ListLabel 15"/>
    <w:qFormat/>
    <w:rsid w:val="00570D5F"/>
    <w:rPr>
      <w:rFonts w:cs="Wingdings"/>
    </w:rPr>
  </w:style>
  <w:style w:type="character" w:customStyle="1" w:styleId="ListLabel16">
    <w:name w:val="ListLabel 16"/>
    <w:qFormat/>
    <w:rsid w:val="00570D5F"/>
    <w:rPr>
      <w:rFonts w:cs="Symbol"/>
    </w:rPr>
  </w:style>
  <w:style w:type="character" w:customStyle="1" w:styleId="ListLabel17">
    <w:name w:val="ListLabel 17"/>
    <w:qFormat/>
    <w:rsid w:val="00570D5F"/>
    <w:rPr>
      <w:rFonts w:cs="Courier New"/>
    </w:rPr>
  </w:style>
  <w:style w:type="character" w:customStyle="1" w:styleId="ListLabel18">
    <w:name w:val="ListLabel 18"/>
    <w:qFormat/>
    <w:rsid w:val="00570D5F"/>
    <w:rPr>
      <w:rFonts w:cs="Wingdings"/>
    </w:rPr>
  </w:style>
  <w:style w:type="character" w:customStyle="1" w:styleId="ListLabel19">
    <w:name w:val="ListLabel 19"/>
    <w:qFormat/>
    <w:rsid w:val="00570D5F"/>
    <w:rPr>
      <w:rFonts w:cs="Symbol"/>
    </w:rPr>
  </w:style>
  <w:style w:type="character" w:customStyle="1" w:styleId="ListLabel20">
    <w:name w:val="ListLabel 20"/>
    <w:qFormat/>
    <w:rsid w:val="00570D5F"/>
    <w:rPr>
      <w:rFonts w:cs="Courier New"/>
    </w:rPr>
  </w:style>
  <w:style w:type="character" w:customStyle="1" w:styleId="ListLabel21">
    <w:name w:val="ListLabel 21"/>
    <w:qFormat/>
    <w:rsid w:val="00570D5F"/>
    <w:rPr>
      <w:rFonts w:cs="Wingdings"/>
    </w:rPr>
  </w:style>
  <w:style w:type="paragraph" w:customStyle="1" w:styleId="a7">
    <w:name w:val="Заголовок"/>
    <w:basedOn w:val="a"/>
    <w:next w:val="a8"/>
    <w:qFormat/>
    <w:rsid w:val="00570D5F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styleId="a8">
    <w:name w:val="Body Text"/>
    <w:basedOn w:val="a"/>
    <w:rsid w:val="00570D5F"/>
    <w:pPr>
      <w:spacing w:after="140" w:line="288" w:lineRule="auto"/>
    </w:pPr>
  </w:style>
  <w:style w:type="paragraph" w:styleId="a9">
    <w:name w:val="List"/>
    <w:basedOn w:val="a8"/>
    <w:rsid w:val="00570D5F"/>
    <w:rPr>
      <w:rFonts w:ascii="Times New Roman" w:hAnsi="Times New Roman" w:cs="FreeSans"/>
      <w:sz w:val="24"/>
    </w:rPr>
  </w:style>
  <w:style w:type="paragraph" w:customStyle="1" w:styleId="1">
    <w:name w:val="Название объекта1"/>
    <w:basedOn w:val="a"/>
    <w:qFormat/>
    <w:rsid w:val="00570D5F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a">
    <w:name w:val="Покажчик"/>
    <w:basedOn w:val="a"/>
    <w:qFormat/>
    <w:rsid w:val="00570D5F"/>
    <w:pPr>
      <w:suppressLineNumbers/>
    </w:pPr>
    <w:rPr>
      <w:rFonts w:ascii="Times New Roman" w:hAnsi="Times New Roman" w:cs="FreeSans"/>
      <w:sz w:val="24"/>
    </w:rPr>
  </w:style>
  <w:style w:type="paragraph" w:customStyle="1" w:styleId="10">
    <w:name w:val="Верхний колонтитул1"/>
    <w:basedOn w:val="a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paragraph" w:styleId="ab">
    <w:name w:val="No Spacing"/>
    <w:uiPriority w:val="1"/>
    <w:qFormat/>
    <w:rsid w:val="00C16FB3"/>
    <w:rPr>
      <w:color w:val="00000A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4</cp:revision>
  <dcterms:created xsi:type="dcterms:W3CDTF">2017-05-17T11:47:00Z</dcterms:created>
  <dcterms:modified xsi:type="dcterms:W3CDTF">2017-05-17T11:53:00Z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