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392B41" w:rsidRPr="000137A1" w:rsidTr="00392B41">
        <w:trPr>
          <w:tblCellSpacing w:w="0" w:type="dxa"/>
        </w:trPr>
        <w:tc>
          <w:tcPr>
            <w:tcW w:w="0" w:type="auto"/>
            <w:hideMark/>
          </w:tcPr>
          <w:p w:rsidR="00392B41" w:rsidRDefault="00392B41" w:rsidP="000137A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0137A1">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0137A1" w:rsidRPr="000137A1" w:rsidRDefault="000137A1" w:rsidP="000137A1">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tc>
      </w:tr>
      <w:tr w:rsidR="00392B41" w:rsidRPr="000137A1" w:rsidTr="00392B41">
        <w:trPr>
          <w:tblCellSpacing w:w="0" w:type="dxa"/>
        </w:trPr>
        <w:tc>
          <w:tcPr>
            <w:tcW w:w="0" w:type="auto"/>
            <w:hideMark/>
          </w:tcPr>
          <w:p w:rsidR="00392B41" w:rsidRPr="000137A1" w:rsidRDefault="00392B41" w:rsidP="000137A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137A1">
              <w:rPr>
                <w:rFonts w:ascii="Times New Roman" w:eastAsia="Times New Roman" w:hAnsi="Times New Roman" w:cs="Times New Roman"/>
                <w:b/>
                <w:sz w:val="24"/>
                <w:szCs w:val="24"/>
                <w:lang w:eastAsia="ru-RU"/>
              </w:rPr>
              <w:t>ЗАКОН УКРАЇНИ</w:t>
            </w:r>
          </w:p>
        </w:tc>
      </w:tr>
    </w:tbl>
    <w:p w:rsidR="00392B41" w:rsidRPr="000137A1" w:rsidRDefault="00392B41" w:rsidP="000137A1">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0137A1">
        <w:rPr>
          <w:rFonts w:ascii="Times New Roman" w:eastAsia="Times New Roman" w:hAnsi="Times New Roman" w:cs="Times New Roman"/>
          <w:b/>
          <w:sz w:val="24"/>
          <w:szCs w:val="24"/>
          <w:lang w:eastAsia="ru-RU"/>
        </w:rPr>
        <w:t>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1152"/>
      <w:bookmarkEnd w:id="1"/>
      <w:r w:rsidRPr="000137A1">
        <w:rPr>
          <w:rFonts w:ascii="Times New Roman" w:eastAsia="Times New Roman" w:hAnsi="Times New Roman" w:cs="Times New Roman"/>
          <w:sz w:val="24"/>
          <w:szCs w:val="24"/>
          <w:lang w:eastAsia="ru-RU"/>
        </w:rPr>
        <w:t>(Відомості Верховної Ради (ВВР), 2013, № 29, ст.337)</w:t>
      </w:r>
    </w:p>
    <w:p w:rsidR="00392B41" w:rsidRPr="000137A1" w:rsidRDefault="00392B41" w:rsidP="000137A1">
      <w:pPr>
        <w:spacing w:before="100" w:beforeAutospacing="1" w:after="100" w:afterAutospacing="1" w:line="240" w:lineRule="auto"/>
        <w:rPr>
          <w:rFonts w:ascii="Times New Roman" w:eastAsia="Times New Roman" w:hAnsi="Times New Roman" w:cs="Times New Roman"/>
          <w:sz w:val="24"/>
          <w:szCs w:val="24"/>
          <w:lang w:eastAsia="ru-RU"/>
        </w:rPr>
      </w:pPr>
      <w:bookmarkStart w:id="2" w:name="n1153"/>
      <w:bookmarkEnd w:id="2"/>
      <w:r w:rsidRPr="000137A1">
        <w:rPr>
          <w:rFonts w:ascii="Times New Roman" w:eastAsia="Times New Roman" w:hAnsi="Times New Roman" w:cs="Times New Roman"/>
          <w:sz w:val="24"/>
          <w:szCs w:val="24"/>
          <w:lang w:eastAsia="ru-RU"/>
        </w:rPr>
        <w:t xml:space="preserve">{Із змінами, внесеними згідно із Законами </w:t>
      </w:r>
      <w:r w:rsidRPr="000137A1">
        <w:rPr>
          <w:rFonts w:ascii="Times New Roman" w:eastAsia="Times New Roman" w:hAnsi="Times New Roman" w:cs="Times New Roman"/>
          <w:sz w:val="24"/>
          <w:szCs w:val="24"/>
          <w:lang w:eastAsia="ru-RU"/>
        </w:rPr>
        <w:br/>
      </w:r>
      <w:hyperlink r:id="rId5" w:anchor="n702" w:tgtFrame="_blank" w:history="1">
        <w:r w:rsidRPr="000137A1">
          <w:rPr>
            <w:rFonts w:ascii="Times New Roman" w:eastAsia="Times New Roman" w:hAnsi="Times New Roman" w:cs="Times New Roman"/>
            <w:color w:val="0000FF"/>
            <w:sz w:val="24"/>
            <w:szCs w:val="24"/>
            <w:u w:val="single"/>
            <w:lang w:eastAsia="ru-RU"/>
          </w:rPr>
          <w:t>№ 629-VIII від 16.07.2015</w:t>
        </w:r>
      </w:hyperlink>
      <w:r w:rsidRPr="000137A1">
        <w:rPr>
          <w:rFonts w:ascii="Times New Roman" w:eastAsia="Times New Roman" w:hAnsi="Times New Roman" w:cs="Times New Roman"/>
          <w:sz w:val="24"/>
          <w:szCs w:val="24"/>
          <w:lang w:eastAsia="ru-RU"/>
        </w:rPr>
        <w:t xml:space="preserve">, ВВР, 2015, № 43, ст.386 </w:t>
      </w:r>
      <w:r w:rsidRPr="000137A1">
        <w:rPr>
          <w:rFonts w:ascii="Times New Roman" w:eastAsia="Times New Roman" w:hAnsi="Times New Roman" w:cs="Times New Roman"/>
          <w:sz w:val="24"/>
          <w:szCs w:val="24"/>
          <w:lang w:eastAsia="ru-RU"/>
        </w:rPr>
        <w:br/>
      </w:r>
      <w:hyperlink r:id="rId6" w:anchor="n103" w:tgtFrame="_blank" w:history="1">
        <w:r w:rsidRPr="000137A1">
          <w:rPr>
            <w:rFonts w:ascii="Times New Roman" w:eastAsia="Times New Roman" w:hAnsi="Times New Roman" w:cs="Times New Roman"/>
            <w:color w:val="0000FF"/>
            <w:sz w:val="24"/>
            <w:szCs w:val="24"/>
            <w:u w:val="single"/>
            <w:lang w:eastAsia="ru-RU"/>
          </w:rPr>
          <w:t>№ 766-VIII від 10.11.2015</w:t>
        </w:r>
      </w:hyperlink>
      <w:r w:rsidRPr="000137A1">
        <w:rPr>
          <w:rFonts w:ascii="Times New Roman" w:eastAsia="Times New Roman" w:hAnsi="Times New Roman" w:cs="Times New Roman"/>
          <w:sz w:val="24"/>
          <w:szCs w:val="24"/>
          <w:lang w:eastAsia="ru-RU"/>
        </w:rPr>
        <w:t>, ВВР, 2015, № 52, ст.482}</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n4"/>
      <w:bookmarkEnd w:id="3"/>
      <w:r w:rsidRPr="000137A1">
        <w:rPr>
          <w:rFonts w:ascii="Times New Roman" w:eastAsia="Times New Roman" w:hAnsi="Times New Roman" w:cs="Times New Roman"/>
          <w:sz w:val="24"/>
          <w:szCs w:val="24"/>
          <w:lang w:eastAsia="ru-RU"/>
        </w:rPr>
        <w:t>Цей Закон спрямований на забезпечення залучення та ефективного розміщення фінансових ресурсів інвесторів і визначає правові та організаційні основи створення, діяльності, припинення суб’єктів спільного інвестування, особливості управління активами зазначених суб’єктів, встановлює вимоги до складу, структури та зберігання таких активів, особливості емісії, обігу, обліку та викупу цінних паперів інститутів спільного інвестування, а також порядок розкриття інформації про їх діяльність.</w:t>
      </w:r>
    </w:p>
    <w:p w:rsidR="00392B41" w:rsidRPr="000137A1" w:rsidRDefault="00392B41" w:rsidP="000137A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n5"/>
      <w:bookmarkEnd w:id="4"/>
      <w:r w:rsidRPr="000137A1">
        <w:rPr>
          <w:rFonts w:ascii="Times New Roman" w:eastAsia="Times New Roman" w:hAnsi="Times New Roman" w:cs="Times New Roman"/>
          <w:sz w:val="24"/>
          <w:szCs w:val="24"/>
          <w:lang w:eastAsia="ru-RU"/>
        </w:rPr>
        <w:t xml:space="preserve">Розділ I </w:t>
      </w:r>
      <w:r w:rsidRPr="000137A1">
        <w:rPr>
          <w:rFonts w:ascii="Times New Roman" w:eastAsia="Times New Roman" w:hAnsi="Times New Roman" w:cs="Times New Roman"/>
          <w:sz w:val="24"/>
          <w:szCs w:val="24"/>
          <w:lang w:eastAsia="ru-RU"/>
        </w:rPr>
        <w:br/>
        <w:t>ЗАГАЛЬНІ ПОЛОЖЕННЯ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6"/>
      <w:bookmarkEnd w:id="5"/>
      <w:r w:rsidRPr="000137A1">
        <w:rPr>
          <w:rFonts w:ascii="Times New Roman" w:eastAsia="Times New Roman" w:hAnsi="Times New Roman" w:cs="Times New Roman"/>
          <w:sz w:val="24"/>
          <w:szCs w:val="24"/>
          <w:lang w:eastAsia="ru-RU"/>
        </w:rPr>
        <w:t>Стаття 1. Визначення термінів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7"/>
      <w:bookmarkEnd w:id="6"/>
      <w:r w:rsidRPr="000137A1">
        <w:rPr>
          <w:rFonts w:ascii="Times New Roman" w:eastAsia="Times New Roman" w:hAnsi="Times New Roman" w:cs="Times New Roman"/>
          <w:sz w:val="24"/>
          <w:szCs w:val="24"/>
          <w:lang w:eastAsia="ru-RU"/>
        </w:rPr>
        <w:t>1. У цьому Законі терміни вживаються в такому значенні: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8"/>
      <w:bookmarkEnd w:id="7"/>
      <w:r w:rsidRPr="000137A1">
        <w:rPr>
          <w:rFonts w:ascii="Times New Roman" w:eastAsia="Times New Roman" w:hAnsi="Times New Roman" w:cs="Times New Roman"/>
          <w:sz w:val="24"/>
          <w:szCs w:val="24"/>
          <w:lang w:eastAsia="ru-RU"/>
        </w:rPr>
        <w:t>1) активи інституту спільного інвестування - сформована за рахунок коштів спільного інвестування сукупність майна, корпоративних прав, майнових прав і вимог та інших активів, передбачених законами та нормативно-правовими актами Національної комісії з цінних паперів та фондового ринку (далі - Комісія);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9"/>
      <w:bookmarkEnd w:id="8"/>
      <w:r w:rsidRPr="000137A1">
        <w:rPr>
          <w:rFonts w:ascii="Times New Roman" w:eastAsia="Times New Roman" w:hAnsi="Times New Roman" w:cs="Times New Roman"/>
          <w:sz w:val="24"/>
          <w:szCs w:val="24"/>
          <w:lang w:eastAsia="ru-RU"/>
        </w:rPr>
        <w:t>2) акція корпоративного інвестиційного фонду - цінний папір, емітентом якого є корпоративний інвестиційний фонд (далі - корпоративний фонд) та який посвідчує майнові права його власника (учасника корпоративного фонду), включаючи право на отримання дивідендів (для закритого корпоративного фонду), частини майна корпоративного фонду у разі його ліквідації, право на управління корпоративним фондом, а також немайнові права, передбачені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0"/>
      <w:bookmarkEnd w:id="9"/>
      <w:r w:rsidRPr="000137A1">
        <w:rPr>
          <w:rFonts w:ascii="Times New Roman" w:eastAsia="Times New Roman" w:hAnsi="Times New Roman" w:cs="Times New Roman"/>
          <w:sz w:val="24"/>
          <w:szCs w:val="24"/>
          <w:lang w:eastAsia="ru-RU"/>
        </w:rPr>
        <w:t>3) вартість чистих активів - величина, що визначається як різниця між сумою активів інституту спільного інвестування з урахуванням їх ринкової вартості і розміром зобов’язань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1"/>
      <w:bookmarkEnd w:id="10"/>
      <w:r w:rsidRPr="000137A1">
        <w:rPr>
          <w:rFonts w:ascii="Times New Roman" w:eastAsia="Times New Roman" w:hAnsi="Times New Roman" w:cs="Times New Roman"/>
          <w:sz w:val="24"/>
          <w:szCs w:val="24"/>
          <w:lang w:eastAsia="ru-RU"/>
        </w:rPr>
        <w:t>4) викуп цінних паперів інституту спільного інвестування - сплата емітентом інвестору вартості частини чистих активів пропорційно кількості цінних паперів інституту спільного інвестування, що належать інвестору, з припиненням права власності інвестора на такі цінні папери;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2"/>
      <w:bookmarkEnd w:id="11"/>
      <w:r w:rsidRPr="000137A1">
        <w:rPr>
          <w:rFonts w:ascii="Times New Roman" w:eastAsia="Times New Roman" w:hAnsi="Times New Roman" w:cs="Times New Roman"/>
          <w:sz w:val="24"/>
          <w:szCs w:val="24"/>
          <w:lang w:eastAsia="ru-RU"/>
        </w:rPr>
        <w:t>5) діяльність із спільного інвестування - діяльність, яка провадиться в інтересах учасників (учасника) інституту спільного інвестування та за рахунок інституту спільного інвестування шляхом вкладення коштів спільного інвестування в активи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3"/>
      <w:bookmarkEnd w:id="12"/>
      <w:r w:rsidRPr="000137A1">
        <w:rPr>
          <w:rFonts w:ascii="Times New Roman" w:eastAsia="Times New Roman" w:hAnsi="Times New Roman" w:cs="Times New Roman"/>
          <w:sz w:val="24"/>
          <w:szCs w:val="24"/>
          <w:lang w:eastAsia="ru-RU"/>
        </w:rPr>
        <w:lastRenderedPageBreak/>
        <w:t>6) Єдиний державний реєстр інститутів спільного інвестування (далі - Реєстр) - сукупність записів про інститути спільного інвестування, які містять інформацію, визначену нормативно-правовими актами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4"/>
      <w:bookmarkEnd w:id="13"/>
      <w:r w:rsidRPr="000137A1">
        <w:rPr>
          <w:rFonts w:ascii="Times New Roman" w:eastAsia="Times New Roman" w:hAnsi="Times New Roman" w:cs="Times New Roman"/>
          <w:sz w:val="24"/>
          <w:szCs w:val="24"/>
          <w:lang w:eastAsia="ru-RU"/>
        </w:rPr>
        <w:t>7) інвестиційна декларація - документ, що визначає основні напрями та обмеження інвестиційної діяльності інституту спільного інвестування та є невід’ємною складовою частиною регламенту інституту спільного інвестування, додатком до договору про управління активами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5"/>
      <w:bookmarkEnd w:id="14"/>
      <w:r w:rsidRPr="000137A1">
        <w:rPr>
          <w:rFonts w:ascii="Times New Roman" w:eastAsia="Times New Roman" w:hAnsi="Times New Roman" w:cs="Times New Roman"/>
          <w:sz w:val="24"/>
          <w:szCs w:val="24"/>
          <w:lang w:eastAsia="ru-RU"/>
        </w:rPr>
        <w:t>8) інвестиційний сертифікат - цінний папір, емітентом якого є компанія з управління активами пайового інвестиційного фонду (далі - пайовий фонд) та який засвідчує право власності учасника пайового фонду на частку в пайовому фонді та право на отримання дивідендів (для закритого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6"/>
      <w:bookmarkEnd w:id="15"/>
      <w:r w:rsidRPr="000137A1">
        <w:rPr>
          <w:rFonts w:ascii="Times New Roman" w:eastAsia="Times New Roman" w:hAnsi="Times New Roman" w:cs="Times New Roman"/>
          <w:sz w:val="24"/>
          <w:szCs w:val="24"/>
          <w:lang w:eastAsia="ru-RU"/>
        </w:rPr>
        <w:t>9) індексний кошик - сукупність цінних паперів у відповідних співвідношеннях, на підставі якої розраховується індекс фондової біржі відповідно до зареєстрованих Комісією правил фондової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7"/>
      <w:bookmarkEnd w:id="16"/>
      <w:r w:rsidRPr="000137A1">
        <w:rPr>
          <w:rFonts w:ascii="Times New Roman" w:eastAsia="Times New Roman" w:hAnsi="Times New Roman" w:cs="Times New Roman"/>
          <w:sz w:val="24"/>
          <w:szCs w:val="24"/>
          <w:lang w:eastAsia="ru-RU"/>
        </w:rPr>
        <w:t>10) інститут спільного інвестування - корпоративний або пайовий фонд;</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8"/>
      <w:bookmarkEnd w:id="17"/>
      <w:r w:rsidRPr="000137A1">
        <w:rPr>
          <w:rFonts w:ascii="Times New Roman" w:eastAsia="Times New Roman" w:hAnsi="Times New Roman" w:cs="Times New Roman"/>
          <w:sz w:val="24"/>
          <w:szCs w:val="24"/>
          <w:lang w:eastAsia="ru-RU"/>
        </w:rPr>
        <w:t>11) конвертація цінних паперів інституту спільного інвестування – вилучення з обігу цінних паперів одного інституту спільного інвестування та обмін таких цінних паперів за ініціативою їх власника на цінні папери іншого інституту спільного інвестування за умови, що такі інститути спільного інвестування перебувають в управлінні однієї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9"/>
      <w:bookmarkEnd w:id="18"/>
      <w:r w:rsidRPr="000137A1">
        <w:rPr>
          <w:rFonts w:ascii="Times New Roman" w:eastAsia="Times New Roman" w:hAnsi="Times New Roman" w:cs="Times New Roman"/>
          <w:sz w:val="24"/>
          <w:szCs w:val="24"/>
          <w:lang w:eastAsia="ru-RU"/>
        </w:rPr>
        <w:t>12) контроль - володіння безпосередньо чи через пов’язаних фізичних та/або юридичних осіб часткою статутного капіталу юридичної особи в розмірі не менш як 20 відсотків або здійснення безпосередньо чи через пов’язаних фізичних та/або юридичних осіб впливу на господарську діяльність юридичної особи в результаті: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0"/>
      <w:bookmarkEnd w:id="19"/>
      <w:r w:rsidRPr="000137A1">
        <w:rPr>
          <w:rFonts w:ascii="Times New Roman" w:eastAsia="Times New Roman" w:hAnsi="Times New Roman" w:cs="Times New Roman"/>
          <w:sz w:val="24"/>
          <w:szCs w:val="24"/>
          <w:lang w:eastAsia="ru-RU"/>
        </w:rPr>
        <w:t>надання права, яке забезпечує вирішальний вплив на формування складу, результати голосування та рішення органів управління юридичної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1"/>
      <w:bookmarkEnd w:id="20"/>
      <w:r w:rsidRPr="000137A1">
        <w:rPr>
          <w:rFonts w:ascii="Times New Roman" w:eastAsia="Times New Roman" w:hAnsi="Times New Roman" w:cs="Times New Roman"/>
          <w:sz w:val="24"/>
          <w:szCs w:val="24"/>
          <w:lang w:eastAsia="ru-RU"/>
        </w:rPr>
        <w:t>обіймання посад керівника, заступника керівника, членів органів управління чи виконавчих органів юридичних осіб особами, які вже обіймають одну чи кілька із зазначених посад в іншій юридичній особі;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2"/>
      <w:bookmarkEnd w:id="21"/>
      <w:r w:rsidRPr="000137A1">
        <w:rPr>
          <w:rFonts w:ascii="Times New Roman" w:eastAsia="Times New Roman" w:hAnsi="Times New Roman" w:cs="Times New Roman"/>
          <w:sz w:val="24"/>
          <w:szCs w:val="24"/>
          <w:lang w:eastAsia="ru-RU"/>
        </w:rPr>
        <w:t>надання права на укладення договорів, які дають можливість визначати умови господарської діяльності, давати обов’язкові до виконання вказівки або здійснювати делеговані повноваження і функції органу управління юридичної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3"/>
      <w:bookmarkEnd w:id="22"/>
      <w:r w:rsidRPr="000137A1">
        <w:rPr>
          <w:rFonts w:ascii="Times New Roman" w:eastAsia="Times New Roman" w:hAnsi="Times New Roman" w:cs="Times New Roman"/>
          <w:sz w:val="24"/>
          <w:szCs w:val="24"/>
          <w:lang w:eastAsia="ru-RU"/>
        </w:rPr>
        <w:t>Для фізичної особи загальна сума володіння часткою статутного капіталу юридичної особи (голосів в органі управління) визначається як загальна сума корпоративних прав (голосів), що належить такій фізичній особі, членам її сім’ї та юридичним особам, які контролюються такою фізичною особою або членами її сім’ї;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4"/>
      <w:bookmarkEnd w:id="23"/>
      <w:r w:rsidRPr="000137A1">
        <w:rPr>
          <w:rFonts w:ascii="Times New Roman" w:eastAsia="Times New Roman" w:hAnsi="Times New Roman" w:cs="Times New Roman"/>
          <w:sz w:val="24"/>
          <w:szCs w:val="24"/>
          <w:lang w:eastAsia="ru-RU"/>
        </w:rPr>
        <w:t>13) кошти спільного інвестування - кошти, внесені засновниками корпоративного фонду, кошти та у випадках, передбачених цим Законом, інші активи, залучені від учасників інституту спільного інвестування, доходи від здійснення операцій з активами інституту спільного інвестування, доходи, нараховані за активами інституту спільного інвестування, та інші доходи від діяльності інституту спільного інвестування (відсотки за позиками, орендні (лізингові) платежі, роялті тощо). Кошти, внесені засновниками корпоративного фонду, вважаються коштами спільного інвестування після внесення такого фонду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5"/>
      <w:bookmarkEnd w:id="24"/>
      <w:r w:rsidRPr="000137A1">
        <w:rPr>
          <w:rFonts w:ascii="Times New Roman" w:eastAsia="Times New Roman" w:hAnsi="Times New Roman" w:cs="Times New Roman"/>
          <w:sz w:val="24"/>
          <w:szCs w:val="24"/>
          <w:lang w:eastAsia="ru-RU"/>
        </w:rPr>
        <w:lastRenderedPageBreak/>
        <w:t>14) пов’язані особи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таких ознак:</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6"/>
      <w:bookmarkEnd w:id="25"/>
      <w:r w:rsidRPr="000137A1">
        <w:rPr>
          <w:rFonts w:ascii="Times New Roman" w:eastAsia="Times New Roman" w:hAnsi="Times New Roman" w:cs="Times New Roman"/>
          <w:sz w:val="24"/>
          <w:szCs w:val="24"/>
          <w:lang w:eastAsia="ru-RU"/>
        </w:rPr>
        <w:t>юридична особа, що здійснює контроль за іншою юридичною особою або контролюється іншою юридичною особою чи перебуває під спільним контролем з такою юридичною особою;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7"/>
      <w:bookmarkEnd w:id="26"/>
      <w:r w:rsidRPr="000137A1">
        <w:rPr>
          <w:rFonts w:ascii="Times New Roman" w:eastAsia="Times New Roman" w:hAnsi="Times New Roman" w:cs="Times New Roman"/>
          <w:sz w:val="24"/>
          <w:szCs w:val="24"/>
          <w:lang w:eastAsia="ru-RU"/>
        </w:rPr>
        <w:t>фізична особа або члени її сім’ї, які здійснюють контроль за іншою юридичною особою. Членами сім’ї фізичної особи вважаються її чоловік або дружина, прямі родичі (діти або батьки) фізичної особи, її чоловіка або дружини, а також чоловік або дружина будь-якого прямого родича фізичної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8"/>
      <w:bookmarkEnd w:id="27"/>
      <w:r w:rsidRPr="000137A1">
        <w:rPr>
          <w:rFonts w:ascii="Times New Roman" w:eastAsia="Times New Roman" w:hAnsi="Times New Roman" w:cs="Times New Roman"/>
          <w:sz w:val="24"/>
          <w:szCs w:val="24"/>
          <w:lang w:eastAsia="ru-RU"/>
        </w:rPr>
        <w:t>посадова особа іншої юридичної особи, уповноважена здійснювати від її імені юридичні дії, спрямовані на встановлення, зміну або припинення правовідносин, а також члени сім’ї такої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29"/>
      <w:bookmarkEnd w:id="28"/>
      <w:r w:rsidRPr="000137A1">
        <w:rPr>
          <w:rFonts w:ascii="Times New Roman" w:eastAsia="Times New Roman" w:hAnsi="Times New Roman" w:cs="Times New Roman"/>
          <w:sz w:val="24"/>
          <w:szCs w:val="24"/>
          <w:lang w:eastAsia="ru-RU"/>
        </w:rPr>
        <w:t>15) початковий статутний капітал корпоративного фонду - статутний капітал, сплачений в повному обсязі засновниками до внесення корпоративного фонду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0"/>
      <w:bookmarkEnd w:id="29"/>
      <w:r w:rsidRPr="000137A1">
        <w:rPr>
          <w:rFonts w:ascii="Times New Roman" w:eastAsia="Times New Roman" w:hAnsi="Times New Roman" w:cs="Times New Roman"/>
          <w:sz w:val="24"/>
          <w:szCs w:val="24"/>
          <w:lang w:eastAsia="ru-RU"/>
        </w:rPr>
        <w:t>16) регламент - документ, який визначає порядок, строки, умови та особливості діяльності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1"/>
      <w:bookmarkEnd w:id="30"/>
      <w:r w:rsidRPr="000137A1">
        <w:rPr>
          <w:rFonts w:ascii="Times New Roman" w:eastAsia="Times New Roman" w:hAnsi="Times New Roman" w:cs="Times New Roman"/>
          <w:sz w:val="24"/>
          <w:szCs w:val="24"/>
          <w:lang w:eastAsia="ru-RU"/>
        </w:rPr>
        <w:t>17) свідоцтво про внесення до Реєстру - документ, що видається Комісією після реєстрації регламенту та засвідчує внесення відомостей про інститут спільного інвестування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2"/>
      <w:bookmarkEnd w:id="31"/>
      <w:r w:rsidRPr="000137A1">
        <w:rPr>
          <w:rFonts w:ascii="Times New Roman" w:eastAsia="Times New Roman" w:hAnsi="Times New Roman" w:cs="Times New Roman"/>
          <w:sz w:val="24"/>
          <w:szCs w:val="24"/>
          <w:lang w:eastAsia="ru-RU"/>
        </w:rPr>
        <w:t>18) цінні папери інституту спільного інвестування - акції корпоративного фонду та інвестиційні сертифікати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3"/>
      <w:bookmarkEnd w:id="32"/>
      <w:r w:rsidRPr="000137A1">
        <w:rPr>
          <w:rFonts w:ascii="Times New Roman" w:eastAsia="Times New Roman" w:hAnsi="Times New Roman" w:cs="Times New Roman"/>
          <w:sz w:val="24"/>
          <w:szCs w:val="24"/>
          <w:lang w:eastAsia="ru-RU"/>
        </w:rPr>
        <w:t>Стаття 2. Сфера дії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4"/>
      <w:bookmarkEnd w:id="33"/>
      <w:r w:rsidRPr="000137A1">
        <w:rPr>
          <w:rFonts w:ascii="Times New Roman" w:eastAsia="Times New Roman" w:hAnsi="Times New Roman" w:cs="Times New Roman"/>
          <w:sz w:val="24"/>
          <w:szCs w:val="24"/>
          <w:lang w:eastAsia="ru-RU"/>
        </w:rPr>
        <w:t>1. Дія цього Закону поширюється на суспільні відносини, що виникають у сфері спільного інвестування у зв’язку з утворенням та діяльністю суб’єктів спільного інвестування, з метою забезпечення гарантування права власності на цінні папери інститутів спільного інвестування та захисту прав учасників інститутів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5"/>
      <w:bookmarkEnd w:id="34"/>
      <w:r w:rsidRPr="000137A1">
        <w:rPr>
          <w:rFonts w:ascii="Times New Roman" w:eastAsia="Times New Roman" w:hAnsi="Times New Roman" w:cs="Times New Roman"/>
          <w:sz w:val="24"/>
          <w:szCs w:val="24"/>
          <w:lang w:eastAsia="ru-RU"/>
        </w:rPr>
        <w:t>Стаття 3. Законодавство у сфері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6"/>
      <w:bookmarkEnd w:id="35"/>
      <w:r w:rsidRPr="000137A1">
        <w:rPr>
          <w:rFonts w:ascii="Times New Roman" w:eastAsia="Times New Roman" w:hAnsi="Times New Roman" w:cs="Times New Roman"/>
          <w:sz w:val="24"/>
          <w:szCs w:val="24"/>
          <w:lang w:eastAsia="ru-RU"/>
        </w:rPr>
        <w:t>1. Відносини у сфері спільного інвестування регулюються цим Законом та іншими нормативно-правовими актами з питань функціонування фондового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7"/>
      <w:bookmarkEnd w:id="36"/>
      <w:r w:rsidRPr="000137A1">
        <w:rPr>
          <w:rFonts w:ascii="Times New Roman" w:eastAsia="Times New Roman" w:hAnsi="Times New Roman" w:cs="Times New Roman"/>
          <w:sz w:val="24"/>
          <w:szCs w:val="24"/>
          <w:lang w:eastAsia="ru-RU"/>
        </w:rPr>
        <w:t>2. Законодавство про акціонерні товариства не застосовується до регулювання діяльності корпоративних фондів.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8"/>
      <w:bookmarkEnd w:id="37"/>
      <w:r w:rsidRPr="000137A1">
        <w:rPr>
          <w:rFonts w:ascii="Times New Roman" w:eastAsia="Times New Roman" w:hAnsi="Times New Roman" w:cs="Times New Roman"/>
          <w:sz w:val="24"/>
          <w:szCs w:val="24"/>
          <w:lang w:eastAsia="ru-RU"/>
        </w:rPr>
        <w:t>Стаття 4. Учасники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39"/>
      <w:bookmarkEnd w:id="38"/>
      <w:r w:rsidRPr="000137A1">
        <w:rPr>
          <w:rFonts w:ascii="Times New Roman" w:eastAsia="Times New Roman" w:hAnsi="Times New Roman" w:cs="Times New Roman"/>
          <w:sz w:val="24"/>
          <w:szCs w:val="24"/>
          <w:lang w:eastAsia="ru-RU"/>
        </w:rPr>
        <w:t>1. Учасник інституту спільного інвестування - особа, яка є власником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40"/>
      <w:bookmarkEnd w:id="39"/>
      <w:r w:rsidRPr="000137A1">
        <w:rPr>
          <w:rFonts w:ascii="Times New Roman" w:eastAsia="Times New Roman" w:hAnsi="Times New Roman" w:cs="Times New Roman"/>
          <w:sz w:val="24"/>
          <w:szCs w:val="24"/>
          <w:lang w:eastAsia="ru-RU"/>
        </w:rPr>
        <w:t>Зберігач активів інституту спільного інвестування, депозитарій, аудитор (аудиторська фірма), оцінювач майна інституту спільного інвестування та їх пов’язані особи не можуть бути учасниками інституту спільного інвестування, з яким вони уклали договори про обслуговування.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41"/>
      <w:bookmarkEnd w:id="40"/>
      <w:r w:rsidRPr="000137A1">
        <w:rPr>
          <w:rFonts w:ascii="Times New Roman" w:eastAsia="Times New Roman" w:hAnsi="Times New Roman" w:cs="Times New Roman"/>
          <w:sz w:val="24"/>
          <w:szCs w:val="24"/>
          <w:lang w:eastAsia="ru-RU"/>
        </w:rPr>
        <w:t>Держава або територіальна громада, а також юридичні особи, частка державної або комунальної власності в яких перевищує 25 відсотків, не можуть бути учасниками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2"/>
      <w:bookmarkEnd w:id="41"/>
      <w:r w:rsidRPr="000137A1">
        <w:rPr>
          <w:rFonts w:ascii="Times New Roman" w:eastAsia="Times New Roman" w:hAnsi="Times New Roman" w:cs="Times New Roman"/>
          <w:sz w:val="24"/>
          <w:szCs w:val="24"/>
          <w:lang w:eastAsia="ru-RU"/>
        </w:rPr>
        <w:lastRenderedPageBreak/>
        <w:t>2. Фізична особа може бути учасником венчурного фонду за умови придбання цінних паперів такого фонду в кількості, яка за номінальною вартістю цих цінних паперів складає суму не менше ніж 1500 мінімальних заробітних плат у місячному розмірі, встановленому законом на 1 січня 2014 року.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3"/>
      <w:bookmarkEnd w:id="42"/>
      <w:r w:rsidRPr="000137A1">
        <w:rPr>
          <w:rFonts w:ascii="Times New Roman" w:eastAsia="Times New Roman" w:hAnsi="Times New Roman" w:cs="Times New Roman"/>
          <w:sz w:val="24"/>
          <w:szCs w:val="24"/>
          <w:lang w:eastAsia="ru-RU"/>
        </w:rPr>
        <w:t>3. Фізична особа може бути учасником кваліфікаційного інституту спільного інвестування за умови придбання цінних паперів такого інституту в кількості, яка за номінальною вартістю цих цінних паперів складає суму не менше ніж 100 мінімальних заробітних плат у місячному розмірі, встановленому законом на 1 січня 2014 року.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4"/>
      <w:bookmarkEnd w:id="43"/>
      <w:r w:rsidRPr="000137A1">
        <w:rPr>
          <w:rFonts w:ascii="Times New Roman" w:eastAsia="Times New Roman" w:hAnsi="Times New Roman" w:cs="Times New Roman"/>
          <w:sz w:val="24"/>
          <w:szCs w:val="24"/>
          <w:lang w:eastAsia="ru-RU"/>
        </w:rPr>
        <w:t>4. Особа, яка має намір набути статус учасника інституту спільного інвестування, цінні папери якого існують у бездокументарній формі, зобов’язана відкрити рахунок у цінних паперах у зберігача цінних паперів у порядку, встановленому законодавством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5"/>
      <w:bookmarkEnd w:id="44"/>
      <w:r w:rsidRPr="000137A1">
        <w:rPr>
          <w:rFonts w:ascii="Times New Roman" w:eastAsia="Times New Roman" w:hAnsi="Times New Roman" w:cs="Times New Roman"/>
          <w:sz w:val="24"/>
          <w:szCs w:val="24"/>
          <w:lang w:eastAsia="ru-RU"/>
        </w:rPr>
        <w:t>Учасники цивільних відносин набувають статус учасника інституту спільного інвестування з моменту набуття права власності на цінні папери інституту спільного інвестування відповідно до законодавства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6"/>
      <w:bookmarkEnd w:id="45"/>
      <w:r w:rsidRPr="000137A1">
        <w:rPr>
          <w:rFonts w:ascii="Times New Roman" w:eastAsia="Times New Roman" w:hAnsi="Times New Roman" w:cs="Times New Roman"/>
          <w:sz w:val="24"/>
          <w:szCs w:val="24"/>
          <w:lang w:eastAsia="ru-RU"/>
        </w:rPr>
        <w:t>5. Власником усіх цінних паперів інституту спільного інвестування може бути одна особа.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7"/>
      <w:bookmarkEnd w:id="46"/>
      <w:r w:rsidRPr="000137A1">
        <w:rPr>
          <w:rFonts w:ascii="Times New Roman" w:eastAsia="Times New Roman" w:hAnsi="Times New Roman" w:cs="Times New Roman"/>
          <w:sz w:val="24"/>
          <w:szCs w:val="24"/>
          <w:lang w:eastAsia="ru-RU"/>
        </w:rPr>
        <w:t xml:space="preserve">6. Вимоги </w:t>
      </w:r>
      <w:hyperlink r:id="rId7" w:tgtFrame="_blank" w:history="1">
        <w:r w:rsidRPr="000137A1">
          <w:rPr>
            <w:rFonts w:ascii="Times New Roman" w:eastAsia="Times New Roman" w:hAnsi="Times New Roman" w:cs="Times New Roman"/>
            <w:color w:val="0000FF"/>
            <w:sz w:val="24"/>
            <w:szCs w:val="24"/>
            <w:u w:val="single"/>
            <w:lang w:eastAsia="ru-RU"/>
          </w:rPr>
          <w:t>Закону України "Про фінансові послуги та державне регулювання ринків фінансових послуг"</w:t>
        </w:r>
      </w:hyperlink>
      <w:r w:rsidRPr="000137A1">
        <w:rPr>
          <w:rFonts w:ascii="Times New Roman" w:eastAsia="Times New Roman" w:hAnsi="Times New Roman" w:cs="Times New Roman"/>
          <w:sz w:val="24"/>
          <w:szCs w:val="24"/>
          <w:lang w:eastAsia="ru-RU"/>
        </w:rPr>
        <w:t xml:space="preserve"> щодо погодження набуття істотної участі у фінансовій установі не застосовуються до осіб, які придбавають акції корпоративних інвестиційних фондів.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8"/>
      <w:bookmarkEnd w:id="47"/>
      <w:r w:rsidRPr="000137A1">
        <w:rPr>
          <w:rFonts w:ascii="Times New Roman" w:eastAsia="Times New Roman" w:hAnsi="Times New Roman" w:cs="Times New Roman"/>
          <w:sz w:val="24"/>
          <w:szCs w:val="24"/>
          <w:lang w:eastAsia="ru-RU"/>
        </w:rPr>
        <w:t>Стаття 5. Вимоги до посадових осіб інституту спільного інвестування та компанії з управління активами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9"/>
      <w:bookmarkEnd w:id="48"/>
      <w:r w:rsidRPr="000137A1">
        <w:rPr>
          <w:rFonts w:ascii="Times New Roman" w:eastAsia="Times New Roman" w:hAnsi="Times New Roman" w:cs="Times New Roman"/>
          <w:sz w:val="24"/>
          <w:szCs w:val="24"/>
          <w:lang w:eastAsia="ru-RU"/>
        </w:rPr>
        <w:t>1. Посадовими особами корпоративного фонду є голова та члени наглядової ради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0"/>
      <w:bookmarkEnd w:id="49"/>
      <w:r w:rsidRPr="000137A1">
        <w:rPr>
          <w:rFonts w:ascii="Times New Roman" w:eastAsia="Times New Roman" w:hAnsi="Times New Roman" w:cs="Times New Roman"/>
          <w:sz w:val="24"/>
          <w:szCs w:val="24"/>
          <w:lang w:eastAsia="ru-RU"/>
        </w:rPr>
        <w:t>2. Посадовими особами компанії з управління активами інституту спільного інвестування є голова та члени наглядової ради, виконавчого органу, ревізійної комісії, ревізор, корпоративний секретар, голова та члени інших органів компанії, якщо утворення таких органів передбачено її статутом.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1"/>
      <w:bookmarkEnd w:id="50"/>
      <w:r w:rsidRPr="000137A1">
        <w:rPr>
          <w:rFonts w:ascii="Times New Roman" w:eastAsia="Times New Roman" w:hAnsi="Times New Roman" w:cs="Times New Roman"/>
          <w:sz w:val="24"/>
          <w:szCs w:val="24"/>
          <w:lang w:eastAsia="ru-RU"/>
        </w:rPr>
        <w:t>3. Посадовими особами корпоративного фонду, компанії з управління активами інституту спільного інвестування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посадові особи органів прокуратури, суду, Служби безпеки України, органів Національної поліції, державні службовці.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1157"/>
      <w:bookmarkEnd w:id="51"/>
      <w:r w:rsidRPr="000137A1">
        <w:rPr>
          <w:rFonts w:ascii="Times New Roman" w:eastAsia="Times New Roman" w:hAnsi="Times New Roman" w:cs="Times New Roman"/>
          <w:sz w:val="24"/>
          <w:szCs w:val="24"/>
          <w:lang w:eastAsia="ru-RU"/>
        </w:rPr>
        <w:t xml:space="preserve">{Частина третя статті 5 із змінами, внесеними згідно із Законом </w:t>
      </w:r>
      <w:hyperlink r:id="rId8" w:anchor="n103" w:tgtFrame="_blank" w:history="1">
        <w:r w:rsidRPr="000137A1">
          <w:rPr>
            <w:rFonts w:ascii="Times New Roman" w:eastAsia="Times New Roman" w:hAnsi="Times New Roman" w:cs="Times New Roman"/>
            <w:color w:val="0000FF"/>
            <w:sz w:val="24"/>
            <w:szCs w:val="24"/>
            <w:u w:val="single"/>
            <w:lang w:eastAsia="ru-RU"/>
          </w:rPr>
          <w:t>№ 766-VIII від 10.11.2015</w:t>
        </w:r>
      </w:hyperlink>
      <w:r w:rsidRPr="000137A1">
        <w:rPr>
          <w:rFonts w:ascii="Times New Roman" w:eastAsia="Times New Roman" w:hAnsi="Times New Roman" w:cs="Times New Roman"/>
          <w:sz w:val="24"/>
          <w:szCs w:val="24"/>
          <w:lang w:eastAsia="ru-RU"/>
        </w:rPr>
        <w:t>}</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2"/>
      <w:bookmarkEnd w:id="52"/>
      <w:r w:rsidRPr="000137A1">
        <w:rPr>
          <w:rFonts w:ascii="Times New Roman" w:eastAsia="Times New Roman" w:hAnsi="Times New Roman" w:cs="Times New Roman"/>
          <w:sz w:val="24"/>
          <w:szCs w:val="24"/>
          <w:lang w:eastAsia="ru-RU"/>
        </w:rPr>
        <w:t>4. Особи, які мають непогашену або незняту судимість за злочини проти власності, злочини у сфері службової чи господарської діяльності, або вчинили більше трьох адміністративних правопорушень на фондовому ринку, не можуть бути посадовими особами корпоративного фонду або компанії з управління активами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3"/>
      <w:bookmarkEnd w:id="53"/>
      <w:r w:rsidRPr="000137A1">
        <w:rPr>
          <w:rFonts w:ascii="Times New Roman" w:eastAsia="Times New Roman" w:hAnsi="Times New Roman" w:cs="Times New Roman"/>
          <w:sz w:val="24"/>
          <w:szCs w:val="24"/>
          <w:lang w:eastAsia="ru-RU"/>
        </w:rPr>
        <w:t>Стаття 6. Реєстрація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4"/>
      <w:bookmarkEnd w:id="54"/>
      <w:r w:rsidRPr="000137A1">
        <w:rPr>
          <w:rFonts w:ascii="Times New Roman" w:eastAsia="Times New Roman" w:hAnsi="Times New Roman" w:cs="Times New Roman"/>
          <w:sz w:val="24"/>
          <w:szCs w:val="24"/>
          <w:lang w:eastAsia="ru-RU"/>
        </w:rPr>
        <w:t>1. Реєстрація інституту спільного інвестування здійснюється Комісією шляхом внесення відомостей про інститут спільного інвестування до Реєстру з присвоєнням такому інституту реєстраційного коду.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5"/>
      <w:bookmarkEnd w:id="55"/>
      <w:r w:rsidRPr="000137A1">
        <w:rPr>
          <w:rFonts w:ascii="Times New Roman" w:eastAsia="Times New Roman" w:hAnsi="Times New Roman" w:cs="Times New Roman"/>
          <w:sz w:val="24"/>
          <w:szCs w:val="24"/>
          <w:lang w:eastAsia="ru-RU"/>
        </w:rPr>
        <w:t>Ведення Реєстру здійснюється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6"/>
      <w:bookmarkEnd w:id="56"/>
      <w:r w:rsidRPr="000137A1">
        <w:rPr>
          <w:rFonts w:ascii="Times New Roman" w:eastAsia="Times New Roman" w:hAnsi="Times New Roman" w:cs="Times New Roman"/>
          <w:sz w:val="24"/>
          <w:szCs w:val="24"/>
          <w:lang w:eastAsia="ru-RU"/>
        </w:rPr>
        <w:lastRenderedPageBreak/>
        <w:t xml:space="preserve">Підставою для внесення відомостей про інститут спільного інвестування до Реєстру є зареєстрований в установленому Комісією </w:t>
      </w:r>
      <w:hyperlink r:id="rId9" w:anchor="n16" w:tgtFrame="_blank" w:history="1">
        <w:r w:rsidRPr="000137A1">
          <w:rPr>
            <w:rFonts w:ascii="Times New Roman" w:eastAsia="Times New Roman" w:hAnsi="Times New Roman" w:cs="Times New Roman"/>
            <w:color w:val="0000FF"/>
            <w:sz w:val="24"/>
            <w:szCs w:val="24"/>
            <w:u w:val="single"/>
            <w:lang w:eastAsia="ru-RU"/>
          </w:rPr>
          <w:t>порядку</w:t>
        </w:r>
      </w:hyperlink>
      <w:r w:rsidRPr="000137A1">
        <w:rPr>
          <w:rFonts w:ascii="Times New Roman" w:eastAsia="Times New Roman" w:hAnsi="Times New Roman" w:cs="Times New Roman"/>
          <w:sz w:val="24"/>
          <w:szCs w:val="24"/>
          <w:lang w:eastAsia="ru-RU"/>
        </w:rPr>
        <w:t xml:space="preserve"> регламент.</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7"/>
      <w:bookmarkEnd w:id="57"/>
      <w:r w:rsidRPr="000137A1">
        <w:rPr>
          <w:rFonts w:ascii="Times New Roman" w:eastAsia="Times New Roman" w:hAnsi="Times New Roman" w:cs="Times New Roman"/>
          <w:sz w:val="24"/>
          <w:szCs w:val="24"/>
          <w:lang w:eastAsia="ru-RU"/>
        </w:rPr>
        <w:t>Інформація з Реєстру розміщується на офіційному веб-сайті Комісії в порядку та обсязі, встановлених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58"/>
      <w:bookmarkEnd w:id="58"/>
      <w:r w:rsidRPr="000137A1">
        <w:rPr>
          <w:rFonts w:ascii="Times New Roman" w:eastAsia="Times New Roman" w:hAnsi="Times New Roman" w:cs="Times New Roman"/>
          <w:sz w:val="24"/>
          <w:szCs w:val="24"/>
          <w:lang w:eastAsia="ru-RU"/>
        </w:rPr>
        <w:t>2. Реєстрація регламенту або змін до нього здійснюється протягом 30 робочих днів з дня надходження до Комісії документів, перелік та вимоги до складення яких встановлюються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59"/>
      <w:bookmarkEnd w:id="59"/>
      <w:r w:rsidRPr="000137A1">
        <w:rPr>
          <w:rFonts w:ascii="Times New Roman" w:eastAsia="Times New Roman" w:hAnsi="Times New Roman" w:cs="Times New Roman"/>
          <w:sz w:val="24"/>
          <w:szCs w:val="24"/>
          <w:lang w:eastAsia="ru-RU"/>
        </w:rPr>
        <w:t>3. Підставою для відмови в реєстрації регламенту та внесенні відомостей про інститут спільного інвестування до Реєстру, а також у реєстрації змін до регламенту є:</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0"/>
      <w:bookmarkEnd w:id="60"/>
      <w:r w:rsidRPr="000137A1">
        <w:rPr>
          <w:rFonts w:ascii="Times New Roman" w:eastAsia="Times New Roman" w:hAnsi="Times New Roman" w:cs="Times New Roman"/>
          <w:sz w:val="24"/>
          <w:szCs w:val="24"/>
          <w:lang w:eastAsia="ru-RU"/>
        </w:rPr>
        <w:t>1) невідповідність поданих документів вимогам законодавства;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1"/>
      <w:bookmarkEnd w:id="61"/>
      <w:r w:rsidRPr="000137A1">
        <w:rPr>
          <w:rFonts w:ascii="Times New Roman" w:eastAsia="Times New Roman" w:hAnsi="Times New Roman" w:cs="Times New Roman"/>
          <w:sz w:val="24"/>
          <w:szCs w:val="24"/>
          <w:lang w:eastAsia="ru-RU"/>
        </w:rPr>
        <w:t>2) відсутність документів, подання яких передбачено законодавством;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2"/>
      <w:bookmarkEnd w:id="62"/>
      <w:r w:rsidRPr="000137A1">
        <w:rPr>
          <w:rFonts w:ascii="Times New Roman" w:eastAsia="Times New Roman" w:hAnsi="Times New Roman" w:cs="Times New Roman"/>
          <w:sz w:val="24"/>
          <w:szCs w:val="24"/>
          <w:lang w:eastAsia="ru-RU"/>
        </w:rPr>
        <w:t>3) наявність у поданих документах недостовірної інформації;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3"/>
      <w:bookmarkEnd w:id="63"/>
      <w:r w:rsidRPr="000137A1">
        <w:rPr>
          <w:rFonts w:ascii="Times New Roman" w:eastAsia="Times New Roman" w:hAnsi="Times New Roman" w:cs="Times New Roman"/>
          <w:sz w:val="24"/>
          <w:szCs w:val="24"/>
          <w:lang w:eastAsia="ru-RU"/>
        </w:rPr>
        <w:t>4) наявність у документах, які подаються для реєстрації регламенту або внесення змін до нього, взаємовиключної інформації;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4"/>
      <w:bookmarkEnd w:id="64"/>
      <w:r w:rsidRPr="000137A1">
        <w:rPr>
          <w:rFonts w:ascii="Times New Roman" w:eastAsia="Times New Roman" w:hAnsi="Times New Roman" w:cs="Times New Roman"/>
          <w:sz w:val="24"/>
          <w:szCs w:val="24"/>
          <w:lang w:eastAsia="ru-RU"/>
        </w:rPr>
        <w:t>5) порушення порядку створення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5"/>
      <w:bookmarkEnd w:id="65"/>
      <w:r w:rsidRPr="000137A1">
        <w:rPr>
          <w:rFonts w:ascii="Times New Roman" w:eastAsia="Times New Roman" w:hAnsi="Times New Roman" w:cs="Times New Roman"/>
          <w:sz w:val="24"/>
          <w:szCs w:val="24"/>
          <w:lang w:eastAsia="ru-RU"/>
        </w:rPr>
        <w:t>4. Повідомлення про відмову в реєстрації регламенту та у внесенні відомостей про інститут спільного інвестування до Реєстру, а також про відмову в реєстрації змін до регламенту із зазначенням підстав відмови та вичерпним переліком зауважень надсилаються заявнику листом за підписом уповноваженої особи Комісії протягом трьох робочих днів після закінчення строку, визначеного цим Законом для реєстрації.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6"/>
      <w:bookmarkEnd w:id="66"/>
      <w:r w:rsidRPr="000137A1">
        <w:rPr>
          <w:rFonts w:ascii="Times New Roman" w:eastAsia="Times New Roman" w:hAnsi="Times New Roman" w:cs="Times New Roman"/>
          <w:sz w:val="24"/>
          <w:szCs w:val="24"/>
          <w:lang w:eastAsia="ru-RU"/>
        </w:rPr>
        <w:t>5. У разі відмови в реєстрації всі подані документи залишаються в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67"/>
      <w:bookmarkEnd w:id="67"/>
      <w:r w:rsidRPr="000137A1">
        <w:rPr>
          <w:rFonts w:ascii="Times New Roman" w:eastAsia="Times New Roman" w:hAnsi="Times New Roman" w:cs="Times New Roman"/>
          <w:sz w:val="24"/>
          <w:szCs w:val="24"/>
          <w:lang w:eastAsia="ru-RU"/>
        </w:rPr>
        <w:t>Якщо заявником повністю враховані зауваження Комісії та не внесено жодних інших змін до тексту документів, Комісія не має права відмовити у реєстрації регламенту та у внесенні відомостей про інститут спільного інвестування до Реєстру або у реєстрації змін до регламенту.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68"/>
      <w:bookmarkEnd w:id="68"/>
      <w:r w:rsidRPr="000137A1">
        <w:rPr>
          <w:rFonts w:ascii="Times New Roman" w:eastAsia="Times New Roman" w:hAnsi="Times New Roman" w:cs="Times New Roman"/>
          <w:sz w:val="24"/>
          <w:szCs w:val="24"/>
          <w:lang w:eastAsia="ru-RU"/>
        </w:rPr>
        <w:t>6. Діяльність із спільного інвестування провадиться після внесення відомостей про інститут спільного інвестування до Реєстру та отримання свідоцтва про внесення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69"/>
      <w:bookmarkEnd w:id="69"/>
      <w:r w:rsidRPr="000137A1">
        <w:rPr>
          <w:rFonts w:ascii="Times New Roman" w:eastAsia="Times New Roman" w:hAnsi="Times New Roman" w:cs="Times New Roman"/>
          <w:sz w:val="24"/>
          <w:szCs w:val="24"/>
          <w:lang w:eastAsia="ru-RU"/>
        </w:rPr>
        <w:t>7. Анулювання свідоцтва про внесення до Реєстру та внесення до Реєстру відповідних записів здійснюються Комісією в установленому нею порядку.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70"/>
      <w:bookmarkEnd w:id="70"/>
      <w:r w:rsidRPr="000137A1">
        <w:rPr>
          <w:rFonts w:ascii="Times New Roman" w:eastAsia="Times New Roman" w:hAnsi="Times New Roman" w:cs="Times New Roman"/>
          <w:sz w:val="24"/>
          <w:szCs w:val="24"/>
          <w:lang w:eastAsia="ru-RU"/>
        </w:rPr>
        <w:t>8. Реєстрація регламенту та внесення відомостей про інститут спільного інвестування до Реєстру, а також реєстрація змін до регламенту здійснюються за плату, розмір якої встановлюється Комісією за погодженням з Кабінетом Міністрів України.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71"/>
      <w:bookmarkEnd w:id="71"/>
      <w:r w:rsidRPr="000137A1">
        <w:rPr>
          <w:rFonts w:ascii="Times New Roman" w:eastAsia="Times New Roman" w:hAnsi="Times New Roman" w:cs="Times New Roman"/>
          <w:sz w:val="24"/>
          <w:szCs w:val="24"/>
          <w:lang w:eastAsia="ru-RU"/>
        </w:rPr>
        <w:t>Стаття 7. Класифікація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2"/>
      <w:bookmarkEnd w:id="72"/>
      <w:r w:rsidRPr="000137A1">
        <w:rPr>
          <w:rFonts w:ascii="Times New Roman" w:eastAsia="Times New Roman" w:hAnsi="Times New Roman" w:cs="Times New Roman"/>
          <w:sz w:val="24"/>
          <w:szCs w:val="24"/>
          <w:lang w:eastAsia="ru-RU"/>
        </w:rPr>
        <w:t>1. Інститут спільного інвестування залежно від порядку провадження діяльності може бути відкритого, інтервального та закритого типу.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3"/>
      <w:bookmarkEnd w:id="73"/>
      <w:r w:rsidRPr="000137A1">
        <w:rPr>
          <w:rFonts w:ascii="Times New Roman" w:eastAsia="Times New Roman" w:hAnsi="Times New Roman" w:cs="Times New Roman"/>
          <w:sz w:val="24"/>
          <w:szCs w:val="24"/>
          <w:lang w:eastAsia="ru-RU"/>
        </w:rPr>
        <w:t>Інститут спільного інвестування належить до відкритого типу, якщо інститут (компанія з управління його активами) бере на себе зобов’язання здійснювати у будь-який час на вимогу учасників цього інституту викуп цінних паперів, емітованих таким інститутом (компанією з управління його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4"/>
      <w:bookmarkEnd w:id="74"/>
      <w:r w:rsidRPr="000137A1">
        <w:rPr>
          <w:rFonts w:ascii="Times New Roman" w:eastAsia="Times New Roman" w:hAnsi="Times New Roman" w:cs="Times New Roman"/>
          <w:sz w:val="24"/>
          <w:szCs w:val="24"/>
          <w:lang w:eastAsia="ru-RU"/>
        </w:rPr>
        <w:lastRenderedPageBreak/>
        <w:t>Інститут спільного інвестування належить до інтервального типу, якщо інститут (компанія з управління його активами) бере на себе зобов’язання здійснювати на вимогу учасників цього інституту викуп цінних паперів, емітованих таким інститутом (компанією з управління його активами), протягом обумовленого у проспекті емісії строку (інтервалу).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5"/>
      <w:bookmarkEnd w:id="75"/>
      <w:r w:rsidRPr="000137A1">
        <w:rPr>
          <w:rFonts w:ascii="Times New Roman" w:eastAsia="Times New Roman" w:hAnsi="Times New Roman" w:cs="Times New Roman"/>
          <w:sz w:val="24"/>
          <w:szCs w:val="24"/>
          <w:lang w:eastAsia="ru-RU"/>
        </w:rPr>
        <w:t>Інститут спільного інвестування належить до закритого типу, якщо інститут (компанія з управління його активами) не бере на себе зобов’язань щодо викупу цінних паперів, емітованих таким інститутом (компанією з управління його активами), до моменту його припинення.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6"/>
      <w:bookmarkEnd w:id="76"/>
      <w:r w:rsidRPr="000137A1">
        <w:rPr>
          <w:rFonts w:ascii="Times New Roman" w:eastAsia="Times New Roman" w:hAnsi="Times New Roman" w:cs="Times New Roman"/>
          <w:sz w:val="24"/>
          <w:szCs w:val="24"/>
          <w:lang w:eastAsia="ru-RU"/>
        </w:rPr>
        <w:t>2. Інститут спільного інвестування може бути строковим або безстроковим.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77"/>
      <w:bookmarkEnd w:id="77"/>
      <w:r w:rsidRPr="000137A1">
        <w:rPr>
          <w:rFonts w:ascii="Times New Roman" w:eastAsia="Times New Roman" w:hAnsi="Times New Roman" w:cs="Times New Roman"/>
          <w:sz w:val="24"/>
          <w:szCs w:val="24"/>
          <w:lang w:eastAsia="ru-RU"/>
        </w:rPr>
        <w:t>Строковий інститут спільного інвестування створюється на певний строк, встановлений у його регламенті, після закінчення якого зазначений інститут спільного інвестування припиняється, якщо відповідно до положень абзаців четвертого або п’ятого та з дотриманням вимог абзаців шостого і сьомого цієї частини не прийнято рішення про продовження строку діяльності такого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78"/>
      <w:bookmarkEnd w:id="78"/>
      <w:r w:rsidRPr="000137A1">
        <w:rPr>
          <w:rFonts w:ascii="Times New Roman" w:eastAsia="Times New Roman" w:hAnsi="Times New Roman" w:cs="Times New Roman"/>
          <w:sz w:val="24"/>
          <w:szCs w:val="24"/>
          <w:lang w:eastAsia="ru-RU"/>
        </w:rPr>
        <w:t>Інститут спільного інвестування закритого типу може бути лише строковим.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79"/>
      <w:bookmarkEnd w:id="79"/>
      <w:r w:rsidRPr="000137A1">
        <w:rPr>
          <w:rFonts w:ascii="Times New Roman" w:eastAsia="Times New Roman" w:hAnsi="Times New Roman" w:cs="Times New Roman"/>
          <w:sz w:val="24"/>
          <w:szCs w:val="24"/>
          <w:lang w:eastAsia="ru-RU"/>
        </w:rPr>
        <w:t>Строк діяльності строкового корпоративного фонду може бути продовжено за рішенням загальних зборів учасників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80"/>
      <w:bookmarkEnd w:id="80"/>
      <w:r w:rsidRPr="000137A1">
        <w:rPr>
          <w:rFonts w:ascii="Times New Roman" w:eastAsia="Times New Roman" w:hAnsi="Times New Roman" w:cs="Times New Roman"/>
          <w:sz w:val="24"/>
          <w:szCs w:val="24"/>
          <w:lang w:eastAsia="ru-RU"/>
        </w:rPr>
        <w:t>Строк діяльності строкового пайового фонду може бути продовжено за рішенням органу компанії з управління активами фонду, уповноваженого вносити зміни до його регламенту.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81"/>
      <w:bookmarkEnd w:id="81"/>
      <w:r w:rsidRPr="000137A1">
        <w:rPr>
          <w:rFonts w:ascii="Times New Roman" w:eastAsia="Times New Roman" w:hAnsi="Times New Roman" w:cs="Times New Roman"/>
          <w:sz w:val="24"/>
          <w:szCs w:val="24"/>
          <w:lang w:eastAsia="ru-RU"/>
        </w:rPr>
        <w:t>У разі продовження строку діяльності строкового інституту спільного інвестування обов’язково здійснюється викуп цінних паперів такого інституту в його учасників, які протягом трьох місяців з дня прийняття зазначеного рішення подали письмову заяву про викуп у них цінних паперів, а в учасника корпоративного інвестиційного фонду - також за умови, що цей учасник не голосував за прийняття відповідного рішення. Такий викуп здійснюється за розрахунковою вартістю станом на день прийняття рішення про продовження строку діяльності строкового інституту спільного інвестування, а кількість цінних паперів, які викуповуються в учасника, не може перевищувати кількості цінних паперів, власником яких він був на день прийняття зазначеного рішення. Порядок обов’язкового викупу цінних паперів інституту спільного інвестування встановлюється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2"/>
      <w:bookmarkEnd w:id="82"/>
      <w:r w:rsidRPr="000137A1">
        <w:rPr>
          <w:rFonts w:ascii="Times New Roman" w:eastAsia="Times New Roman" w:hAnsi="Times New Roman" w:cs="Times New Roman"/>
          <w:sz w:val="24"/>
          <w:szCs w:val="24"/>
          <w:lang w:eastAsia="ru-RU"/>
        </w:rPr>
        <w:t>Строк, на який продовжується діяльність строкового інституту спільного інвестування, не може перевищувати строку діяльності такого інституту спільного інвестування, передбаченого його регламентом на день реєстрації цього регламенту. Кількість рішень про продовження строку діяльності строкового інституту спільного інвестування не обмежується.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3"/>
      <w:bookmarkEnd w:id="83"/>
      <w:r w:rsidRPr="000137A1">
        <w:rPr>
          <w:rFonts w:ascii="Times New Roman" w:eastAsia="Times New Roman" w:hAnsi="Times New Roman" w:cs="Times New Roman"/>
          <w:sz w:val="24"/>
          <w:szCs w:val="24"/>
          <w:lang w:eastAsia="ru-RU"/>
        </w:rPr>
        <w:t>Безстроковий інститут спільного інвестування створюється на невизначений строк.</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84"/>
      <w:bookmarkEnd w:id="84"/>
      <w:r w:rsidRPr="000137A1">
        <w:rPr>
          <w:rFonts w:ascii="Times New Roman" w:eastAsia="Times New Roman" w:hAnsi="Times New Roman" w:cs="Times New Roman"/>
          <w:sz w:val="24"/>
          <w:szCs w:val="24"/>
          <w:lang w:eastAsia="ru-RU"/>
        </w:rPr>
        <w:t>3. Інститути спільного інвестування можуть бути диверсифікованого, недиверсифікованого, спеціалізованого або кваліфікаційного виду.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5"/>
      <w:bookmarkEnd w:id="85"/>
      <w:r w:rsidRPr="000137A1">
        <w:rPr>
          <w:rFonts w:ascii="Times New Roman" w:eastAsia="Times New Roman" w:hAnsi="Times New Roman" w:cs="Times New Roman"/>
          <w:sz w:val="24"/>
          <w:szCs w:val="24"/>
          <w:lang w:eastAsia="ru-RU"/>
        </w:rPr>
        <w:t>4. Інститут спільного інвестування вважається диверсифікованим, якщо він одночасно відповідає таким вимогам: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6"/>
      <w:bookmarkEnd w:id="86"/>
      <w:r w:rsidRPr="000137A1">
        <w:rPr>
          <w:rFonts w:ascii="Times New Roman" w:eastAsia="Times New Roman" w:hAnsi="Times New Roman" w:cs="Times New Roman"/>
          <w:sz w:val="24"/>
          <w:szCs w:val="24"/>
          <w:lang w:eastAsia="ru-RU"/>
        </w:rPr>
        <w:t>1) сумарна вартість цінних паперів одного емітента в активах інституту спільного інвестування не перевищує 10 відсотків загального обсягу цінних паперів відповідного випуску цінних паперів такого емітента;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87"/>
      <w:bookmarkEnd w:id="87"/>
      <w:r w:rsidRPr="000137A1">
        <w:rPr>
          <w:rFonts w:ascii="Times New Roman" w:eastAsia="Times New Roman" w:hAnsi="Times New Roman" w:cs="Times New Roman"/>
          <w:sz w:val="24"/>
          <w:szCs w:val="24"/>
          <w:lang w:eastAsia="ru-RU"/>
        </w:rPr>
        <w:t>2) сумарна вартість цінних паперів, які становлять активи інституту спільного інвестування в обсязі, що перевищує 5 відсотків загального обсягу випуску цінних паперів, на момент їх придбання не перевищує 40 відсотків вартості чистих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88"/>
      <w:bookmarkEnd w:id="88"/>
      <w:r w:rsidRPr="000137A1">
        <w:rPr>
          <w:rFonts w:ascii="Times New Roman" w:eastAsia="Times New Roman" w:hAnsi="Times New Roman" w:cs="Times New Roman"/>
          <w:sz w:val="24"/>
          <w:szCs w:val="24"/>
          <w:lang w:eastAsia="ru-RU"/>
        </w:rPr>
        <w:lastRenderedPageBreak/>
        <w:t>3) не менш як 80 відсотків загальної вартості активів інституту спільного інвестування становлять кошти, в тому числі на банківських депозитних рахунках, ощадні (депозитні) сертифікати, банківські метали, облігації підприємств та облігації місцевих позик, державні цінні папери, а також цінні папери, що допущені до торгів на фондовій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89"/>
      <w:bookmarkEnd w:id="89"/>
      <w:r w:rsidRPr="000137A1">
        <w:rPr>
          <w:rFonts w:ascii="Times New Roman" w:eastAsia="Times New Roman" w:hAnsi="Times New Roman" w:cs="Times New Roman"/>
          <w:sz w:val="24"/>
          <w:szCs w:val="24"/>
          <w:lang w:eastAsia="ru-RU"/>
        </w:rPr>
        <w:t>5. Інститут спільного інвестування вважається спеціалізованим, якщо він інвестує активи виключно у визначені цим Законом активи.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90"/>
      <w:bookmarkEnd w:id="90"/>
      <w:r w:rsidRPr="000137A1">
        <w:rPr>
          <w:rFonts w:ascii="Times New Roman" w:eastAsia="Times New Roman" w:hAnsi="Times New Roman" w:cs="Times New Roman"/>
          <w:sz w:val="24"/>
          <w:szCs w:val="24"/>
          <w:lang w:eastAsia="ru-RU"/>
        </w:rPr>
        <w:t>До спеціалізованих інститутів спільного інвестування належать інвестиційні фонди таких класів: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91"/>
      <w:bookmarkEnd w:id="91"/>
      <w:r w:rsidRPr="000137A1">
        <w:rPr>
          <w:rFonts w:ascii="Times New Roman" w:eastAsia="Times New Roman" w:hAnsi="Times New Roman" w:cs="Times New Roman"/>
          <w:sz w:val="24"/>
          <w:szCs w:val="24"/>
          <w:lang w:eastAsia="ru-RU"/>
        </w:rPr>
        <w:t>1) фонди грошового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92"/>
      <w:bookmarkEnd w:id="92"/>
      <w:r w:rsidRPr="000137A1">
        <w:rPr>
          <w:rFonts w:ascii="Times New Roman" w:eastAsia="Times New Roman" w:hAnsi="Times New Roman" w:cs="Times New Roman"/>
          <w:sz w:val="24"/>
          <w:szCs w:val="24"/>
          <w:lang w:eastAsia="ru-RU"/>
        </w:rPr>
        <w:t>2) фонди державних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3"/>
      <w:bookmarkEnd w:id="93"/>
      <w:r w:rsidRPr="000137A1">
        <w:rPr>
          <w:rFonts w:ascii="Times New Roman" w:eastAsia="Times New Roman" w:hAnsi="Times New Roman" w:cs="Times New Roman"/>
          <w:sz w:val="24"/>
          <w:szCs w:val="24"/>
          <w:lang w:eastAsia="ru-RU"/>
        </w:rPr>
        <w:t>3) фонди облігацій;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4"/>
      <w:bookmarkEnd w:id="94"/>
      <w:r w:rsidRPr="000137A1">
        <w:rPr>
          <w:rFonts w:ascii="Times New Roman" w:eastAsia="Times New Roman" w:hAnsi="Times New Roman" w:cs="Times New Roman"/>
          <w:sz w:val="24"/>
          <w:szCs w:val="24"/>
          <w:lang w:eastAsia="ru-RU"/>
        </w:rPr>
        <w:t>4) фонди акцій;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5"/>
      <w:bookmarkEnd w:id="95"/>
      <w:r w:rsidRPr="000137A1">
        <w:rPr>
          <w:rFonts w:ascii="Times New Roman" w:eastAsia="Times New Roman" w:hAnsi="Times New Roman" w:cs="Times New Roman"/>
          <w:sz w:val="24"/>
          <w:szCs w:val="24"/>
          <w:lang w:eastAsia="ru-RU"/>
        </w:rPr>
        <w:t>5) індексні фонди;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6"/>
      <w:bookmarkEnd w:id="96"/>
      <w:r w:rsidRPr="000137A1">
        <w:rPr>
          <w:rFonts w:ascii="Times New Roman" w:eastAsia="Times New Roman" w:hAnsi="Times New Roman" w:cs="Times New Roman"/>
          <w:sz w:val="24"/>
          <w:szCs w:val="24"/>
          <w:lang w:eastAsia="ru-RU"/>
        </w:rPr>
        <w:t>6) фонди банківських металів.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7"/>
      <w:bookmarkEnd w:id="97"/>
      <w:r w:rsidRPr="000137A1">
        <w:rPr>
          <w:rFonts w:ascii="Times New Roman" w:eastAsia="Times New Roman" w:hAnsi="Times New Roman" w:cs="Times New Roman"/>
          <w:sz w:val="24"/>
          <w:szCs w:val="24"/>
          <w:lang w:eastAsia="ru-RU"/>
        </w:rPr>
        <w:t>6. Інститут спільного інвестування вважається кваліфікаційним, якщо він інвестує активи виключно в один із кваліфікаційних класів активів та кошти, а також не має будь-яких вимог до структури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98"/>
      <w:bookmarkEnd w:id="98"/>
      <w:r w:rsidRPr="000137A1">
        <w:rPr>
          <w:rFonts w:ascii="Times New Roman" w:eastAsia="Times New Roman" w:hAnsi="Times New Roman" w:cs="Times New Roman"/>
          <w:sz w:val="24"/>
          <w:szCs w:val="24"/>
          <w:lang w:eastAsia="ru-RU"/>
        </w:rPr>
        <w:t>До кваліфікаційних належать такі класи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99"/>
      <w:bookmarkEnd w:id="99"/>
      <w:r w:rsidRPr="000137A1">
        <w:rPr>
          <w:rFonts w:ascii="Times New Roman" w:eastAsia="Times New Roman" w:hAnsi="Times New Roman" w:cs="Times New Roman"/>
          <w:sz w:val="24"/>
          <w:szCs w:val="24"/>
          <w:lang w:eastAsia="ru-RU"/>
        </w:rPr>
        <w:t>1) об’єднаний клас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100"/>
      <w:bookmarkEnd w:id="100"/>
      <w:r w:rsidRPr="000137A1">
        <w:rPr>
          <w:rFonts w:ascii="Times New Roman" w:eastAsia="Times New Roman" w:hAnsi="Times New Roman" w:cs="Times New Roman"/>
          <w:sz w:val="24"/>
          <w:szCs w:val="24"/>
          <w:lang w:eastAsia="ru-RU"/>
        </w:rPr>
        <w:t>2) клас нерухомості;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101"/>
      <w:bookmarkEnd w:id="101"/>
      <w:r w:rsidRPr="000137A1">
        <w:rPr>
          <w:rFonts w:ascii="Times New Roman" w:eastAsia="Times New Roman" w:hAnsi="Times New Roman" w:cs="Times New Roman"/>
          <w:sz w:val="24"/>
          <w:szCs w:val="24"/>
          <w:lang w:eastAsia="ru-RU"/>
        </w:rPr>
        <w:t>3) клас рентних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102"/>
      <w:bookmarkEnd w:id="102"/>
      <w:r w:rsidRPr="000137A1">
        <w:rPr>
          <w:rFonts w:ascii="Times New Roman" w:eastAsia="Times New Roman" w:hAnsi="Times New Roman" w:cs="Times New Roman"/>
          <w:sz w:val="24"/>
          <w:szCs w:val="24"/>
          <w:lang w:eastAsia="ru-RU"/>
        </w:rPr>
        <w:t>4) клас кредитних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3"/>
      <w:bookmarkEnd w:id="103"/>
      <w:r w:rsidRPr="000137A1">
        <w:rPr>
          <w:rFonts w:ascii="Times New Roman" w:eastAsia="Times New Roman" w:hAnsi="Times New Roman" w:cs="Times New Roman"/>
          <w:sz w:val="24"/>
          <w:szCs w:val="24"/>
          <w:lang w:eastAsia="ru-RU"/>
        </w:rPr>
        <w:t>5) клас біржових товарних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104"/>
      <w:bookmarkEnd w:id="104"/>
      <w:r w:rsidRPr="000137A1">
        <w:rPr>
          <w:rFonts w:ascii="Times New Roman" w:eastAsia="Times New Roman" w:hAnsi="Times New Roman" w:cs="Times New Roman"/>
          <w:sz w:val="24"/>
          <w:szCs w:val="24"/>
          <w:lang w:eastAsia="ru-RU"/>
        </w:rPr>
        <w:t>6) інші класи активів, які Комісія може вводити та відносити до кваліфікаційних.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5"/>
      <w:bookmarkEnd w:id="105"/>
      <w:r w:rsidRPr="000137A1">
        <w:rPr>
          <w:rFonts w:ascii="Times New Roman" w:eastAsia="Times New Roman" w:hAnsi="Times New Roman" w:cs="Times New Roman"/>
          <w:sz w:val="24"/>
          <w:szCs w:val="24"/>
          <w:lang w:eastAsia="ru-RU"/>
        </w:rPr>
        <w:t>7. Інститути спільного інвестування, які не відповідають вимогам цього Закону та нормативно-правових актів Комісії до диверсифікованого, спеціалізованого або кваліфікаційного інституту спільного інвестування, є недиверсифікованими.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6"/>
      <w:bookmarkEnd w:id="106"/>
      <w:r w:rsidRPr="000137A1">
        <w:rPr>
          <w:rFonts w:ascii="Times New Roman" w:eastAsia="Times New Roman" w:hAnsi="Times New Roman" w:cs="Times New Roman"/>
          <w:sz w:val="24"/>
          <w:szCs w:val="24"/>
          <w:lang w:eastAsia="ru-RU"/>
        </w:rPr>
        <w:t>8. Відкритими інститутами спільного інвестування можуть бути тільки диверсифіковані інститути спільного інвестування та спеціалізовані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07"/>
      <w:bookmarkEnd w:id="107"/>
      <w:r w:rsidRPr="000137A1">
        <w:rPr>
          <w:rFonts w:ascii="Times New Roman" w:eastAsia="Times New Roman" w:hAnsi="Times New Roman" w:cs="Times New Roman"/>
          <w:sz w:val="24"/>
          <w:szCs w:val="24"/>
          <w:lang w:eastAsia="ru-RU"/>
        </w:rPr>
        <w:t>Інтервальними інститутами спільного інвестування можуть бути тільки диверсифіковані інститути спільного інвестування, спеціалізовані інститути спільного інвестування та кваліфікаційні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08"/>
      <w:bookmarkEnd w:id="108"/>
      <w:r w:rsidRPr="000137A1">
        <w:rPr>
          <w:rFonts w:ascii="Times New Roman" w:eastAsia="Times New Roman" w:hAnsi="Times New Roman" w:cs="Times New Roman"/>
          <w:sz w:val="24"/>
          <w:szCs w:val="24"/>
          <w:lang w:eastAsia="ru-RU"/>
        </w:rPr>
        <w:t>9. Біржовими інститутами спільного інвестування можуть бути відкриті спеціалізовані інвестиційні фонди класів, зазначених у пунктах 5 і 6 частини п’ятої цієї статті. Біржовим інститутом спільного інвестування є інститут спільного інвестування, проспектом емісії цінних паперів якого передбачається, що: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09"/>
      <w:bookmarkEnd w:id="109"/>
      <w:r w:rsidRPr="000137A1">
        <w:rPr>
          <w:rFonts w:ascii="Times New Roman" w:eastAsia="Times New Roman" w:hAnsi="Times New Roman" w:cs="Times New Roman"/>
          <w:sz w:val="24"/>
          <w:szCs w:val="24"/>
          <w:lang w:eastAsia="ru-RU"/>
        </w:rPr>
        <w:lastRenderedPageBreak/>
        <w:t>1) цінні папери такого інституту підлягають обов’язковому обігу на фондовій біржі, визначеній проспектом емісії;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10"/>
      <w:bookmarkEnd w:id="110"/>
      <w:r w:rsidRPr="000137A1">
        <w:rPr>
          <w:rFonts w:ascii="Times New Roman" w:eastAsia="Times New Roman" w:hAnsi="Times New Roman" w:cs="Times New Roman"/>
          <w:sz w:val="24"/>
          <w:szCs w:val="24"/>
          <w:lang w:eastAsia="ru-RU"/>
        </w:rPr>
        <w:t>2) придбання цінних паперів під час їх первинного розміщення чи продаж емітентом раніше викуплених цінних паперів або пред’явлення до викупу цінних паперів такого інституту здійснюється учасниками такого інституту чи інвесторами через андеррайтера таких цінних паперів або андеррайтером за власний рахунок чи за рахунок його клієнтів;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11"/>
      <w:bookmarkEnd w:id="111"/>
      <w:r w:rsidRPr="000137A1">
        <w:rPr>
          <w:rFonts w:ascii="Times New Roman" w:eastAsia="Times New Roman" w:hAnsi="Times New Roman" w:cs="Times New Roman"/>
          <w:sz w:val="24"/>
          <w:szCs w:val="24"/>
          <w:lang w:eastAsia="ru-RU"/>
        </w:rPr>
        <w:t>3) андеррайтер цінних паперів такого інституту зобов’язаний підтримувати котирування (ціни попиту та пропозиції) таких цінних паперів на визначеній проспектом емісії фондовій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12"/>
      <w:bookmarkEnd w:id="112"/>
      <w:r w:rsidRPr="000137A1">
        <w:rPr>
          <w:rFonts w:ascii="Times New Roman" w:eastAsia="Times New Roman" w:hAnsi="Times New Roman" w:cs="Times New Roman"/>
          <w:sz w:val="24"/>
          <w:szCs w:val="24"/>
          <w:lang w:eastAsia="ru-RU"/>
        </w:rPr>
        <w:t>4) оплата цінних паперів такого інституту під час їх продажу або викупу емітентом може здійснюватися у відповідній пропорції активами, визначеними інвестиційною декларацією зазначеного інституту.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13"/>
      <w:bookmarkEnd w:id="113"/>
      <w:r w:rsidRPr="000137A1">
        <w:rPr>
          <w:rFonts w:ascii="Times New Roman" w:eastAsia="Times New Roman" w:hAnsi="Times New Roman" w:cs="Times New Roman"/>
          <w:sz w:val="24"/>
          <w:szCs w:val="24"/>
          <w:lang w:eastAsia="ru-RU"/>
        </w:rPr>
        <w:t>Проспектом емісії цінних паперів біржового інституту спільного інвестування можуть встановлюватися вимоги щодо мінімальної кількості або вартості цінних паперів, що можна придбати при їх розміщенні або пред’явити до викупу.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4"/>
      <w:bookmarkEnd w:id="114"/>
      <w:r w:rsidRPr="000137A1">
        <w:rPr>
          <w:rFonts w:ascii="Times New Roman" w:eastAsia="Times New Roman" w:hAnsi="Times New Roman" w:cs="Times New Roman"/>
          <w:sz w:val="24"/>
          <w:szCs w:val="24"/>
          <w:lang w:eastAsia="ru-RU"/>
        </w:rPr>
        <w:t>Порядок взаємодії компанії з управління активами біржового інституту спільного інвестування та андеррайтером цінних паперів такого інституту встановлюється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15"/>
      <w:bookmarkEnd w:id="115"/>
      <w:r w:rsidRPr="000137A1">
        <w:rPr>
          <w:rFonts w:ascii="Times New Roman" w:eastAsia="Times New Roman" w:hAnsi="Times New Roman" w:cs="Times New Roman"/>
          <w:sz w:val="24"/>
          <w:szCs w:val="24"/>
          <w:lang w:eastAsia="ru-RU"/>
        </w:rPr>
        <w:t>10. Недиверсифікований інститут спільного інвестування закритого типу, який здійснює виключно приватне розміщення цінних паперів інституту спільного інвестування серед юридичних та фізичних осіб, є венчурним фондом.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6"/>
      <w:bookmarkEnd w:id="116"/>
      <w:r w:rsidRPr="000137A1">
        <w:rPr>
          <w:rFonts w:ascii="Times New Roman" w:eastAsia="Times New Roman" w:hAnsi="Times New Roman" w:cs="Times New Roman"/>
          <w:sz w:val="24"/>
          <w:szCs w:val="24"/>
          <w:lang w:eastAsia="ru-RU"/>
        </w:rPr>
        <w:t>11. Забороняється змінювати тип та вид інституту спільного інвестування, клас спеціалізованого або кваліфікаційного інституту спільного інвестування та належність інституту спільного інвестування до біржових або венчурних.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17"/>
      <w:bookmarkEnd w:id="117"/>
      <w:r w:rsidRPr="000137A1">
        <w:rPr>
          <w:rFonts w:ascii="Times New Roman" w:eastAsia="Times New Roman" w:hAnsi="Times New Roman" w:cs="Times New Roman"/>
          <w:sz w:val="24"/>
          <w:szCs w:val="24"/>
          <w:lang w:eastAsia="ru-RU"/>
        </w:rPr>
        <w:t>12. Словосполучення "корпоративний інвестиційний фонд", "пайовий інвестиційний фонд", "диверсифікований інвестиційний фонд", "спеціалізований інвестиційний фонд", "кваліфікаційний інвестиційний фонд", "недиверсифікований інвестиційний фонд", "біржовий інвестиційний фонд", "венчурний інвестиційний фонд" та похідні від них можуть використовуватися лише в найменуванні інститутів спільного інвестування, створених згідно з цим Законом.</w:t>
      </w:r>
    </w:p>
    <w:p w:rsidR="00392B41" w:rsidRPr="000137A1" w:rsidRDefault="00392B41" w:rsidP="000137A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8" w:name="n118"/>
      <w:bookmarkEnd w:id="118"/>
      <w:r w:rsidRPr="000137A1">
        <w:rPr>
          <w:rFonts w:ascii="Times New Roman" w:eastAsia="Times New Roman" w:hAnsi="Times New Roman" w:cs="Times New Roman"/>
          <w:sz w:val="24"/>
          <w:szCs w:val="24"/>
          <w:lang w:eastAsia="ru-RU"/>
        </w:rPr>
        <w:t xml:space="preserve">Розділ II </w:t>
      </w:r>
      <w:r w:rsidRPr="000137A1">
        <w:rPr>
          <w:rFonts w:ascii="Times New Roman" w:eastAsia="Times New Roman" w:hAnsi="Times New Roman" w:cs="Times New Roman"/>
          <w:sz w:val="24"/>
          <w:szCs w:val="24"/>
          <w:lang w:eastAsia="ru-RU"/>
        </w:rPr>
        <w:br/>
        <w:t>КОРПОРАТИВНИЙ ФОНД</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19"/>
      <w:bookmarkEnd w:id="119"/>
      <w:r w:rsidRPr="000137A1">
        <w:rPr>
          <w:rFonts w:ascii="Times New Roman" w:eastAsia="Times New Roman" w:hAnsi="Times New Roman" w:cs="Times New Roman"/>
          <w:sz w:val="24"/>
          <w:szCs w:val="24"/>
          <w:lang w:eastAsia="ru-RU"/>
        </w:rPr>
        <w:t>Стаття 8. Правовий статус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20"/>
      <w:bookmarkEnd w:id="120"/>
      <w:r w:rsidRPr="000137A1">
        <w:rPr>
          <w:rFonts w:ascii="Times New Roman" w:eastAsia="Times New Roman" w:hAnsi="Times New Roman" w:cs="Times New Roman"/>
          <w:sz w:val="24"/>
          <w:szCs w:val="24"/>
          <w:lang w:eastAsia="ru-RU"/>
        </w:rPr>
        <w:t>1. Корпоративний фонд - юридична особа, яка утворюється у формі акціонерного товариства і провадить виключно діяльність із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21"/>
      <w:bookmarkEnd w:id="121"/>
      <w:r w:rsidRPr="000137A1">
        <w:rPr>
          <w:rFonts w:ascii="Times New Roman" w:eastAsia="Times New Roman" w:hAnsi="Times New Roman" w:cs="Times New Roman"/>
          <w:sz w:val="24"/>
          <w:szCs w:val="24"/>
          <w:lang w:eastAsia="ru-RU"/>
        </w:rPr>
        <w:t>2. Корпоративний фонд не відповідає за зобов’язаннями учасників корпоративного фонду. До корпоративного фонду та його органів не можуть застосовуватися будь-які санкції, що обмежують їх права, у разі вчинення учасниками корпоративного фонду протиправних дій.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22"/>
      <w:bookmarkEnd w:id="122"/>
      <w:r w:rsidRPr="000137A1">
        <w:rPr>
          <w:rFonts w:ascii="Times New Roman" w:eastAsia="Times New Roman" w:hAnsi="Times New Roman" w:cs="Times New Roman"/>
          <w:sz w:val="24"/>
          <w:szCs w:val="24"/>
          <w:lang w:eastAsia="ru-RU"/>
        </w:rPr>
        <w:t xml:space="preserve">Учасники корпоративного фонду не відповідають за зобов’язаннями корпоративного фонду і несуть ризик збитків, пов’язаних з діяльністю корпоративного фонду, тільки в межах належних їм акцій корпоративного фонду, крім учасників корпоративних фондів, до складу активів яких входять більше 10 відсотків акцій банку або більше 50 відсотків корпоративних прав особи, яка є власником істотної участі у банку, які у такому разі відповідають за зобов’язаннями банку відповідно до закону. До учасників корпоративного фонду не можуть застосовуватися будь-які санкції, що обмежують їхні права, у разі вчинення протиправних дій корпоративним фондом </w:t>
      </w:r>
      <w:r w:rsidRPr="000137A1">
        <w:rPr>
          <w:rFonts w:ascii="Times New Roman" w:eastAsia="Times New Roman" w:hAnsi="Times New Roman" w:cs="Times New Roman"/>
          <w:sz w:val="24"/>
          <w:szCs w:val="24"/>
          <w:lang w:eastAsia="ru-RU"/>
        </w:rPr>
        <w:lastRenderedPageBreak/>
        <w:t>або іншими учасниками корпоративного фонду, крім учасників корпоративних фондів, до складу активів яких входять більше 10 відсотків акцій банку або більше 50 відсотків корпоративних прав особи, яка є власником істотної участі у банку, до яких можуть застосовуватися санкції відповідно до закону, що регулює діяльність банків, внаслідок вчинення протиправних дій компанією з управління активами, що здійснює управління акціями банку від імені такого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154"/>
      <w:bookmarkEnd w:id="123"/>
      <w:r w:rsidRPr="000137A1">
        <w:rPr>
          <w:rFonts w:ascii="Times New Roman" w:eastAsia="Times New Roman" w:hAnsi="Times New Roman" w:cs="Times New Roman"/>
          <w:sz w:val="24"/>
          <w:szCs w:val="24"/>
          <w:lang w:eastAsia="ru-RU"/>
        </w:rPr>
        <w:t xml:space="preserve">{Абзац другий частини другої статті 8 в редакції Закону </w:t>
      </w:r>
      <w:hyperlink r:id="rId10" w:anchor="n703" w:tgtFrame="_blank" w:history="1">
        <w:r w:rsidRPr="000137A1">
          <w:rPr>
            <w:rFonts w:ascii="Times New Roman" w:eastAsia="Times New Roman" w:hAnsi="Times New Roman" w:cs="Times New Roman"/>
            <w:color w:val="0000FF"/>
            <w:sz w:val="24"/>
            <w:szCs w:val="24"/>
            <w:u w:val="single"/>
            <w:lang w:eastAsia="ru-RU"/>
          </w:rPr>
          <w:t>№ 629-VIII від 16.07.2015</w:t>
        </w:r>
      </w:hyperlink>
      <w:r w:rsidRPr="000137A1">
        <w:rPr>
          <w:rFonts w:ascii="Times New Roman" w:eastAsia="Times New Roman" w:hAnsi="Times New Roman" w:cs="Times New Roman"/>
          <w:sz w:val="24"/>
          <w:szCs w:val="24"/>
          <w:lang w:eastAsia="ru-RU"/>
        </w:rPr>
        <w:t>}</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3"/>
      <w:bookmarkEnd w:id="124"/>
      <w:r w:rsidRPr="000137A1">
        <w:rPr>
          <w:rFonts w:ascii="Times New Roman" w:eastAsia="Times New Roman" w:hAnsi="Times New Roman" w:cs="Times New Roman"/>
          <w:sz w:val="24"/>
          <w:szCs w:val="24"/>
          <w:lang w:eastAsia="ru-RU"/>
        </w:rPr>
        <w:t>Корпоративний фонд не відповідає за зобов’язаннями держави або територіальної громади, а держава або територіальна громада не відповідає за зобов’язаннями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4"/>
      <w:bookmarkEnd w:id="125"/>
      <w:r w:rsidRPr="000137A1">
        <w:rPr>
          <w:rFonts w:ascii="Times New Roman" w:eastAsia="Times New Roman" w:hAnsi="Times New Roman" w:cs="Times New Roman"/>
          <w:sz w:val="24"/>
          <w:szCs w:val="24"/>
          <w:lang w:eastAsia="ru-RU"/>
        </w:rPr>
        <w:t>3. Корпоративний фонд може бути створений виключно шляхом заснування. Злиття, поділ, виділ, приєднання чи перетворення корпоративного фонду забороняється. Виділ з корпоративного фонду іншої юридичної особи забороняється. Приєднання до корпоративного фонду іншої юридичної особи забороняється.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5"/>
      <w:bookmarkEnd w:id="126"/>
      <w:r w:rsidRPr="000137A1">
        <w:rPr>
          <w:rFonts w:ascii="Times New Roman" w:eastAsia="Times New Roman" w:hAnsi="Times New Roman" w:cs="Times New Roman"/>
          <w:sz w:val="24"/>
          <w:szCs w:val="24"/>
          <w:lang w:eastAsia="ru-RU"/>
        </w:rPr>
        <w:t>4. Корпоративний фонд вважається створеним і набуває статусу юридичної особи з дня його державної реєстрації в установленому законодавством порядку.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26"/>
      <w:bookmarkEnd w:id="127"/>
      <w:r w:rsidRPr="000137A1">
        <w:rPr>
          <w:rFonts w:ascii="Times New Roman" w:eastAsia="Times New Roman" w:hAnsi="Times New Roman" w:cs="Times New Roman"/>
          <w:sz w:val="24"/>
          <w:szCs w:val="24"/>
          <w:lang w:eastAsia="ru-RU"/>
        </w:rPr>
        <w:t>Корпоративний фонд набуває статусу інституту спільного інвестування з дня внесення відомостей про нього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27"/>
      <w:bookmarkEnd w:id="128"/>
      <w:r w:rsidRPr="000137A1">
        <w:rPr>
          <w:rFonts w:ascii="Times New Roman" w:eastAsia="Times New Roman" w:hAnsi="Times New Roman" w:cs="Times New Roman"/>
          <w:sz w:val="24"/>
          <w:szCs w:val="24"/>
          <w:lang w:eastAsia="ru-RU"/>
        </w:rPr>
        <w:t>У період між реєстрацією в Єдиному державному реєстрі юридичних осіб та фізичних осіб - підприємців і внесенням відомостей до Реєстру корпоративний фонд не має права вчиняти будь-які дії, крім тих, що спрямовані на його створення та внесення відомостей про нього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28"/>
      <w:bookmarkEnd w:id="129"/>
      <w:r w:rsidRPr="000137A1">
        <w:rPr>
          <w:rFonts w:ascii="Times New Roman" w:eastAsia="Times New Roman" w:hAnsi="Times New Roman" w:cs="Times New Roman"/>
          <w:sz w:val="24"/>
          <w:szCs w:val="24"/>
          <w:lang w:eastAsia="ru-RU"/>
        </w:rPr>
        <w:t>Стаття 9. Заснування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29"/>
      <w:bookmarkEnd w:id="130"/>
      <w:r w:rsidRPr="000137A1">
        <w:rPr>
          <w:rFonts w:ascii="Times New Roman" w:eastAsia="Times New Roman" w:hAnsi="Times New Roman" w:cs="Times New Roman"/>
          <w:sz w:val="24"/>
          <w:szCs w:val="24"/>
          <w:lang w:eastAsia="ru-RU"/>
        </w:rPr>
        <w:t>1. Засновники (засновник) корпоративного фонду - особи (особа), які прийняли рішення про його створення.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30"/>
      <w:bookmarkEnd w:id="131"/>
      <w:r w:rsidRPr="000137A1">
        <w:rPr>
          <w:rFonts w:ascii="Times New Roman" w:eastAsia="Times New Roman" w:hAnsi="Times New Roman" w:cs="Times New Roman"/>
          <w:sz w:val="24"/>
          <w:szCs w:val="24"/>
          <w:lang w:eastAsia="ru-RU"/>
        </w:rPr>
        <w:t>Корпоративний фонд не може бути заснований юридичними особами, у статутному капіталі яких частка державної або комунальної власності перевищує 25 відсотків.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31"/>
      <w:bookmarkEnd w:id="132"/>
      <w:r w:rsidRPr="000137A1">
        <w:rPr>
          <w:rFonts w:ascii="Times New Roman" w:eastAsia="Times New Roman" w:hAnsi="Times New Roman" w:cs="Times New Roman"/>
          <w:sz w:val="24"/>
          <w:szCs w:val="24"/>
          <w:lang w:eastAsia="ru-RU"/>
        </w:rPr>
        <w:t>2. Засновниками корпоративного фонду може укладатися засновницький договір, у якому визначаються порядок провадження спільної діяльності щодо створення корпоративного фонду, кількість акцій корпоративного фонду, що підлягають придбанню кожним засновником, номінальна вартість і вартість придбання таких акцій, строк і форма оплати акцій корпоративного фонду та строк дії цього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32"/>
      <w:bookmarkEnd w:id="133"/>
      <w:r w:rsidRPr="000137A1">
        <w:rPr>
          <w:rFonts w:ascii="Times New Roman" w:eastAsia="Times New Roman" w:hAnsi="Times New Roman" w:cs="Times New Roman"/>
          <w:sz w:val="24"/>
          <w:szCs w:val="24"/>
          <w:lang w:eastAsia="ru-RU"/>
        </w:rPr>
        <w:t>Засновницький договір не є установчим документом корпоративного фонду і діє до дня реєстрації корпоративного фонду як юридичної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3"/>
      <w:bookmarkEnd w:id="134"/>
      <w:r w:rsidRPr="000137A1">
        <w:rPr>
          <w:rFonts w:ascii="Times New Roman" w:eastAsia="Times New Roman" w:hAnsi="Times New Roman" w:cs="Times New Roman"/>
          <w:sz w:val="24"/>
          <w:szCs w:val="24"/>
          <w:lang w:eastAsia="ru-RU"/>
        </w:rPr>
        <w:t>Засновницький договір укладається в письмовій формі. Якщо корпоративний фонд створюється за участю фізичних осіб, їх підписи на засновницькому договорі підлягають нотаріальному засвідченню. У разі заснування корпоративного фонду однією особою засновницький договір не укладається.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4"/>
      <w:bookmarkEnd w:id="135"/>
      <w:r w:rsidRPr="000137A1">
        <w:rPr>
          <w:rFonts w:ascii="Times New Roman" w:eastAsia="Times New Roman" w:hAnsi="Times New Roman" w:cs="Times New Roman"/>
          <w:sz w:val="24"/>
          <w:szCs w:val="24"/>
          <w:lang w:eastAsia="ru-RU"/>
        </w:rPr>
        <w:t>3. У разі заснування корпоративного фонду його акції підлягають приватному розміщенню.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5"/>
      <w:bookmarkEnd w:id="136"/>
      <w:r w:rsidRPr="000137A1">
        <w:rPr>
          <w:rFonts w:ascii="Times New Roman" w:eastAsia="Times New Roman" w:hAnsi="Times New Roman" w:cs="Times New Roman"/>
          <w:sz w:val="24"/>
          <w:szCs w:val="24"/>
          <w:lang w:eastAsia="ru-RU"/>
        </w:rPr>
        <w:t>До державної реєстрації корпоративного фонду та його статуту в органах державної реєстрації засновниками корпоративного фонду повинно бути сплачено 100 відсотків розміру початкового статутного капіталу.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36"/>
      <w:bookmarkEnd w:id="137"/>
      <w:r w:rsidRPr="000137A1">
        <w:rPr>
          <w:rFonts w:ascii="Times New Roman" w:eastAsia="Times New Roman" w:hAnsi="Times New Roman" w:cs="Times New Roman"/>
          <w:sz w:val="24"/>
          <w:szCs w:val="24"/>
          <w:lang w:eastAsia="ru-RU"/>
        </w:rPr>
        <w:lastRenderedPageBreak/>
        <w:t>Оплата засновниками акцій корпоративного фонду здійснюється виключно коштами.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37"/>
      <w:bookmarkEnd w:id="138"/>
      <w:r w:rsidRPr="000137A1">
        <w:rPr>
          <w:rFonts w:ascii="Times New Roman" w:eastAsia="Times New Roman" w:hAnsi="Times New Roman" w:cs="Times New Roman"/>
          <w:sz w:val="24"/>
          <w:szCs w:val="24"/>
          <w:lang w:eastAsia="ru-RU"/>
        </w:rPr>
        <w:t>4. Створення корпоративного фонду здійснюється за такими етапами: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38"/>
      <w:bookmarkEnd w:id="139"/>
      <w:r w:rsidRPr="000137A1">
        <w:rPr>
          <w:rFonts w:ascii="Times New Roman" w:eastAsia="Times New Roman" w:hAnsi="Times New Roman" w:cs="Times New Roman"/>
          <w:sz w:val="24"/>
          <w:szCs w:val="24"/>
          <w:lang w:eastAsia="ru-RU"/>
        </w:rPr>
        <w:t>1) прийняття зборами засновників рішення про створення корпоративного фонду, затвердження проекту його статуту та про приватне розміщення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39"/>
      <w:bookmarkEnd w:id="140"/>
      <w:r w:rsidRPr="000137A1">
        <w:rPr>
          <w:rFonts w:ascii="Times New Roman" w:eastAsia="Times New Roman" w:hAnsi="Times New Roman" w:cs="Times New Roman"/>
          <w:sz w:val="24"/>
          <w:szCs w:val="24"/>
          <w:lang w:eastAsia="ru-RU"/>
        </w:rPr>
        <w:t>2) подання до Комісії заяви та всіх документів, необхідних для погодження проекту статуту корпоративного фонду та реєстрації випуску акцій з метою формування початкового статутного капіталу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40"/>
      <w:bookmarkEnd w:id="141"/>
      <w:r w:rsidRPr="000137A1">
        <w:rPr>
          <w:rFonts w:ascii="Times New Roman" w:eastAsia="Times New Roman" w:hAnsi="Times New Roman" w:cs="Times New Roman"/>
          <w:sz w:val="24"/>
          <w:szCs w:val="24"/>
          <w:lang w:eastAsia="ru-RU"/>
        </w:rPr>
        <w:t>3) реєстрація Комісією випуску акцій корпоративного фонду, погодження проекту його статуту та видача тимчасового свідоцтва про реєстрацію випуску акцій;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41"/>
      <w:bookmarkEnd w:id="142"/>
      <w:r w:rsidRPr="000137A1">
        <w:rPr>
          <w:rFonts w:ascii="Times New Roman" w:eastAsia="Times New Roman" w:hAnsi="Times New Roman" w:cs="Times New Roman"/>
          <w:sz w:val="24"/>
          <w:szCs w:val="24"/>
          <w:lang w:eastAsia="ru-RU"/>
        </w:rPr>
        <w:t>4) присвоєння акціям корпоративного фонду міжнародного ідентифікаційного номера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42"/>
      <w:bookmarkEnd w:id="143"/>
      <w:r w:rsidRPr="000137A1">
        <w:rPr>
          <w:rFonts w:ascii="Times New Roman" w:eastAsia="Times New Roman" w:hAnsi="Times New Roman" w:cs="Times New Roman"/>
          <w:sz w:val="24"/>
          <w:szCs w:val="24"/>
          <w:lang w:eastAsia="ru-RU"/>
        </w:rPr>
        <w:t>5) укладення з депозитарієм цінних паперів договору про обслуговування емісії акцій корпоративного фонду та оформлення глобального сертифіката;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3"/>
      <w:bookmarkEnd w:id="144"/>
      <w:r w:rsidRPr="000137A1">
        <w:rPr>
          <w:rFonts w:ascii="Times New Roman" w:eastAsia="Times New Roman" w:hAnsi="Times New Roman" w:cs="Times New Roman"/>
          <w:sz w:val="24"/>
          <w:szCs w:val="24"/>
          <w:lang w:eastAsia="ru-RU"/>
        </w:rPr>
        <w:t>6) приватне розміщення акцій серед засновників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4"/>
      <w:bookmarkEnd w:id="145"/>
      <w:r w:rsidRPr="000137A1">
        <w:rPr>
          <w:rFonts w:ascii="Times New Roman" w:eastAsia="Times New Roman" w:hAnsi="Times New Roman" w:cs="Times New Roman"/>
          <w:sz w:val="24"/>
          <w:szCs w:val="24"/>
          <w:lang w:eastAsia="ru-RU"/>
        </w:rPr>
        <w:t>7) оплата повної номінальної вартості акцій корпоративного фонду з метою формування початкового статутного капіталу;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5"/>
      <w:bookmarkEnd w:id="146"/>
      <w:r w:rsidRPr="000137A1">
        <w:rPr>
          <w:rFonts w:ascii="Times New Roman" w:eastAsia="Times New Roman" w:hAnsi="Times New Roman" w:cs="Times New Roman"/>
          <w:sz w:val="24"/>
          <w:szCs w:val="24"/>
          <w:lang w:eastAsia="ru-RU"/>
        </w:rPr>
        <w:t>8) затвердження установчими зборами корпоративного фонду результатів приватного розміщення акцій серед засновників корпоративного фонду, затвердження статуту, обрання членів наглядової ради корпоративного фонду, затвердження проектів договорів з компанією з управління активами та зберігачем активів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46"/>
      <w:bookmarkEnd w:id="147"/>
      <w:r w:rsidRPr="000137A1">
        <w:rPr>
          <w:rFonts w:ascii="Times New Roman" w:eastAsia="Times New Roman" w:hAnsi="Times New Roman" w:cs="Times New Roman"/>
          <w:sz w:val="24"/>
          <w:szCs w:val="24"/>
          <w:lang w:eastAsia="ru-RU"/>
        </w:rPr>
        <w:t>9) державна реєстрація корпоративного фонду та його статуту в органах державної реєстрації;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47"/>
      <w:bookmarkEnd w:id="148"/>
      <w:r w:rsidRPr="000137A1">
        <w:rPr>
          <w:rFonts w:ascii="Times New Roman" w:eastAsia="Times New Roman" w:hAnsi="Times New Roman" w:cs="Times New Roman"/>
          <w:sz w:val="24"/>
          <w:szCs w:val="24"/>
          <w:lang w:eastAsia="ru-RU"/>
        </w:rPr>
        <w:t>10) укладення договорів з компанією з управління активами та зберігачем активів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48"/>
      <w:bookmarkEnd w:id="149"/>
      <w:r w:rsidRPr="000137A1">
        <w:rPr>
          <w:rFonts w:ascii="Times New Roman" w:eastAsia="Times New Roman" w:hAnsi="Times New Roman" w:cs="Times New Roman"/>
          <w:sz w:val="24"/>
          <w:szCs w:val="24"/>
          <w:lang w:eastAsia="ru-RU"/>
        </w:rPr>
        <w:t>11) подання до Комісії всіх документів, необхідних для реєстрації звіту про результати приватного розміщення акцій серед засновників корпоративного фонду, регламенту та внесення відомостей про корпоративний фонд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49"/>
      <w:bookmarkEnd w:id="150"/>
      <w:r w:rsidRPr="000137A1">
        <w:rPr>
          <w:rFonts w:ascii="Times New Roman" w:eastAsia="Times New Roman" w:hAnsi="Times New Roman" w:cs="Times New Roman"/>
          <w:sz w:val="24"/>
          <w:szCs w:val="24"/>
          <w:lang w:eastAsia="ru-RU"/>
        </w:rPr>
        <w:t>12) отримання свідоцтва про реєстрацію випуску акцій корпоративного фонду, зареєстрованого регламенту, свідоцтва про внесення до Реєстру та зареєстрованого звіту про результати приватного розміщення акцій серед засновників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50"/>
      <w:bookmarkEnd w:id="151"/>
      <w:r w:rsidRPr="000137A1">
        <w:rPr>
          <w:rFonts w:ascii="Times New Roman" w:eastAsia="Times New Roman" w:hAnsi="Times New Roman" w:cs="Times New Roman"/>
          <w:sz w:val="24"/>
          <w:szCs w:val="24"/>
          <w:lang w:eastAsia="ru-RU"/>
        </w:rPr>
        <w:t>5. Порушення етапів створення корпоративного фонду є підставою для відмови Комісії у видачі свідоцтва про реєстрацію випуску акцій корпоративного фонду, реєстрації регламенту та звіту про результати приватного розміщення акцій серед засновників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51"/>
      <w:bookmarkEnd w:id="152"/>
      <w:r w:rsidRPr="000137A1">
        <w:rPr>
          <w:rFonts w:ascii="Times New Roman" w:eastAsia="Times New Roman" w:hAnsi="Times New Roman" w:cs="Times New Roman"/>
          <w:sz w:val="24"/>
          <w:szCs w:val="24"/>
          <w:lang w:eastAsia="ru-RU"/>
        </w:rPr>
        <w:t>У разі отримання відмови Комісії у видачі свідоцтва про реєстрацію випуску акцій корпоративного фонду, реєстрації регламенту та звіту про результати приватного розміщення акцій серед засновників корпоративного фонду усі залучені корпоративним фондом кошти повинні бути повернені учасникам корпоративного фонду протягом 30 робочих днів з дня отримання такої відмови.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52"/>
      <w:bookmarkEnd w:id="153"/>
      <w:r w:rsidRPr="000137A1">
        <w:rPr>
          <w:rFonts w:ascii="Times New Roman" w:eastAsia="Times New Roman" w:hAnsi="Times New Roman" w:cs="Times New Roman"/>
          <w:sz w:val="24"/>
          <w:szCs w:val="24"/>
          <w:lang w:eastAsia="ru-RU"/>
        </w:rPr>
        <w:t xml:space="preserve">6. Реєстрація звіту про результати приватного розміщення акцій серед засновників корпоративного фонду з метою формування початкового статутного капіталу корпоративного </w:t>
      </w:r>
      <w:r w:rsidRPr="000137A1">
        <w:rPr>
          <w:rFonts w:ascii="Times New Roman" w:eastAsia="Times New Roman" w:hAnsi="Times New Roman" w:cs="Times New Roman"/>
          <w:sz w:val="24"/>
          <w:szCs w:val="24"/>
          <w:lang w:eastAsia="ru-RU"/>
        </w:rPr>
        <w:lastRenderedPageBreak/>
        <w:t>фонду здійснюється протягом 30 робочих днів з дня надходження до Комісії відповідних документів, перелік яких встановлюється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53"/>
      <w:bookmarkEnd w:id="154"/>
      <w:r w:rsidRPr="000137A1">
        <w:rPr>
          <w:rFonts w:ascii="Times New Roman" w:eastAsia="Times New Roman" w:hAnsi="Times New Roman" w:cs="Times New Roman"/>
          <w:sz w:val="24"/>
          <w:szCs w:val="24"/>
          <w:lang w:eastAsia="ru-RU"/>
        </w:rPr>
        <w:t>Стаття 10. Установчі збори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4"/>
      <w:bookmarkEnd w:id="155"/>
      <w:r w:rsidRPr="000137A1">
        <w:rPr>
          <w:rFonts w:ascii="Times New Roman" w:eastAsia="Times New Roman" w:hAnsi="Times New Roman" w:cs="Times New Roman"/>
          <w:sz w:val="24"/>
          <w:szCs w:val="24"/>
          <w:lang w:eastAsia="ru-RU"/>
        </w:rPr>
        <w:t>1. Установчі збори корпоративного фонду проводяться протягом трьох місяців з дня повної оплати засновниками вартості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5"/>
      <w:bookmarkEnd w:id="156"/>
      <w:r w:rsidRPr="000137A1">
        <w:rPr>
          <w:rFonts w:ascii="Times New Roman" w:eastAsia="Times New Roman" w:hAnsi="Times New Roman" w:cs="Times New Roman"/>
          <w:sz w:val="24"/>
          <w:szCs w:val="24"/>
          <w:lang w:eastAsia="ru-RU"/>
        </w:rPr>
        <w:t>Кількість голосів засновників на установчих зборах корпоративного фонду визначається кількістю його акцій, придбаних кожним із засновників.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56"/>
      <w:bookmarkEnd w:id="157"/>
      <w:r w:rsidRPr="000137A1">
        <w:rPr>
          <w:rFonts w:ascii="Times New Roman" w:eastAsia="Times New Roman" w:hAnsi="Times New Roman" w:cs="Times New Roman"/>
          <w:sz w:val="24"/>
          <w:szCs w:val="24"/>
          <w:lang w:eastAsia="ru-RU"/>
        </w:rPr>
        <w:t>2. На установчих зборах корпоративного фонду вирішуються питання про: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57"/>
      <w:bookmarkEnd w:id="158"/>
      <w:r w:rsidRPr="000137A1">
        <w:rPr>
          <w:rFonts w:ascii="Times New Roman" w:eastAsia="Times New Roman" w:hAnsi="Times New Roman" w:cs="Times New Roman"/>
          <w:sz w:val="24"/>
          <w:szCs w:val="24"/>
          <w:lang w:eastAsia="ru-RU"/>
        </w:rPr>
        <w:t>1) затвердження статуту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58"/>
      <w:bookmarkEnd w:id="159"/>
      <w:r w:rsidRPr="000137A1">
        <w:rPr>
          <w:rFonts w:ascii="Times New Roman" w:eastAsia="Times New Roman" w:hAnsi="Times New Roman" w:cs="Times New Roman"/>
          <w:sz w:val="24"/>
          <w:szCs w:val="24"/>
          <w:lang w:eastAsia="ru-RU"/>
        </w:rPr>
        <w:t>2) створення наглядової ради корпоративного фонду та обрання її членів;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59"/>
      <w:bookmarkEnd w:id="160"/>
      <w:r w:rsidRPr="000137A1">
        <w:rPr>
          <w:rFonts w:ascii="Times New Roman" w:eastAsia="Times New Roman" w:hAnsi="Times New Roman" w:cs="Times New Roman"/>
          <w:sz w:val="24"/>
          <w:szCs w:val="24"/>
          <w:lang w:eastAsia="ru-RU"/>
        </w:rPr>
        <w:t>3) уповноваження представника (представників) на вчинення дій, пов’язаних із створенням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60"/>
      <w:bookmarkEnd w:id="161"/>
      <w:r w:rsidRPr="000137A1">
        <w:rPr>
          <w:rFonts w:ascii="Times New Roman" w:eastAsia="Times New Roman" w:hAnsi="Times New Roman" w:cs="Times New Roman"/>
          <w:sz w:val="24"/>
          <w:szCs w:val="24"/>
          <w:lang w:eastAsia="ru-RU"/>
        </w:rPr>
        <w:t>4) затвердження результатів приватного розміщення акцій корпоративного фонду серед засновників;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61"/>
      <w:bookmarkEnd w:id="162"/>
      <w:r w:rsidRPr="000137A1">
        <w:rPr>
          <w:rFonts w:ascii="Times New Roman" w:eastAsia="Times New Roman" w:hAnsi="Times New Roman" w:cs="Times New Roman"/>
          <w:sz w:val="24"/>
          <w:szCs w:val="24"/>
          <w:lang w:eastAsia="ru-RU"/>
        </w:rPr>
        <w:t>5) затвердження проектів договорів з компанією з управління активами та зберігачем активів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62"/>
      <w:bookmarkEnd w:id="163"/>
      <w:r w:rsidRPr="000137A1">
        <w:rPr>
          <w:rFonts w:ascii="Times New Roman" w:eastAsia="Times New Roman" w:hAnsi="Times New Roman" w:cs="Times New Roman"/>
          <w:sz w:val="24"/>
          <w:szCs w:val="24"/>
          <w:lang w:eastAsia="ru-RU"/>
        </w:rPr>
        <w:t>6) вчинення інших дій, необхідних для створення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63"/>
      <w:bookmarkEnd w:id="164"/>
      <w:r w:rsidRPr="000137A1">
        <w:rPr>
          <w:rFonts w:ascii="Times New Roman" w:eastAsia="Times New Roman" w:hAnsi="Times New Roman" w:cs="Times New Roman"/>
          <w:sz w:val="24"/>
          <w:szCs w:val="24"/>
          <w:lang w:eastAsia="ru-RU"/>
        </w:rPr>
        <w:t>3. Рішення з питань, зазначених у пунктах 1 і 2 частини другої цієї статті, вважаються прийнятими, якщо за них проголосували всі засновники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64"/>
      <w:bookmarkEnd w:id="165"/>
      <w:r w:rsidRPr="000137A1">
        <w:rPr>
          <w:rFonts w:ascii="Times New Roman" w:eastAsia="Times New Roman" w:hAnsi="Times New Roman" w:cs="Times New Roman"/>
          <w:sz w:val="24"/>
          <w:szCs w:val="24"/>
          <w:lang w:eastAsia="ru-RU"/>
        </w:rPr>
        <w:t>Рішення з інших питань приймаються простою більшістю голосів засновників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65"/>
      <w:bookmarkEnd w:id="166"/>
      <w:r w:rsidRPr="000137A1">
        <w:rPr>
          <w:rFonts w:ascii="Times New Roman" w:eastAsia="Times New Roman" w:hAnsi="Times New Roman" w:cs="Times New Roman"/>
          <w:sz w:val="24"/>
          <w:szCs w:val="24"/>
          <w:lang w:eastAsia="ru-RU"/>
        </w:rPr>
        <w:t>4. У разі придбання всіх акцій корпоративного фонду однією особою рішення, зазначені в частині другій цієї статті, приймаються нею одноосібно і оформляються рішенням про створення корпоративного фонду. Якщо власником всіх акцій корпоративного фонду є фізична особа, її підпис на рішенні про створення корпоративного фонду підлягає нотаріальному засвідченню.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66"/>
      <w:bookmarkEnd w:id="167"/>
      <w:r w:rsidRPr="000137A1">
        <w:rPr>
          <w:rFonts w:ascii="Times New Roman" w:eastAsia="Times New Roman" w:hAnsi="Times New Roman" w:cs="Times New Roman"/>
          <w:sz w:val="24"/>
          <w:szCs w:val="24"/>
          <w:lang w:eastAsia="ru-RU"/>
        </w:rPr>
        <w:t>5. Незатвердження установчими зборами статуту та результатів розміщення акцій корпоративного фонду вважається відмовою від створення корпоративного фонду та є підставою для повернення засновникам коштів, внесених у рахунок оплати акцій корпоративного фонду. Повернення коштів здійснюється протягом 30 робочих днів з дня проведення установчих зборів, на яких не прийнято рішення про затвердження статуту та результатів розміщення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67"/>
      <w:bookmarkEnd w:id="168"/>
      <w:r w:rsidRPr="000137A1">
        <w:rPr>
          <w:rFonts w:ascii="Times New Roman" w:eastAsia="Times New Roman" w:hAnsi="Times New Roman" w:cs="Times New Roman"/>
          <w:sz w:val="24"/>
          <w:szCs w:val="24"/>
          <w:lang w:eastAsia="ru-RU"/>
        </w:rPr>
        <w:t>Стаття 11. Статут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68"/>
      <w:bookmarkEnd w:id="169"/>
      <w:r w:rsidRPr="000137A1">
        <w:rPr>
          <w:rFonts w:ascii="Times New Roman" w:eastAsia="Times New Roman" w:hAnsi="Times New Roman" w:cs="Times New Roman"/>
          <w:sz w:val="24"/>
          <w:szCs w:val="24"/>
          <w:lang w:eastAsia="ru-RU"/>
        </w:rPr>
        <w:t>1. Установчим документом корпоративного фонду є його статут.</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69"/>
      <w:bookmarkEnd w:id="170"/>
      <w:r w:rsidRPr="000137A1">
        <w:rPr>
          <w:rFonts w:ascii="Times New Roman" w:eastAsia="Times New Roman" w:hAnsi="Times New Roman" w:cs="Times New Roman"/>
          <w:sz w:val="24"/>
          <w:szCs w:val="24"/>
          <w:lang w:eastAsia="ru-RU"/>
        </w:rPr>
        <w:t>2. Статут корпоративного фонду повинен містити відомості про: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70"/>
      <w:bookmarkEnd w:id="171"/>
      <w:r w:rsidRPr="000137A1">
        <w:rPr>
          <w:rFonts w:ascii="Times New Roman" w:eastAsia="Times New Roman" w:hAnsi="Times New Roman" w:cs="Times New Roman"/>
          <w:sz w:val="24"/>
          <w:szCs w:val="24"/>
          <w:lang w:eastAsia="ru-RU"/>
        </w:rPr>
        <w:t>1) повне найменування корпоративного фонду українською мовою;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71"/>
      <w:bookmarkEnd w:id="172"/>
      <w:r w:rsidRPr="000137A1">
        <w:rPr>
          <w:rFonts w:ascii="Times New Roman" w:eastAsia="Times New Roman" w:hAnsi="Times New Roman" w:cs="Times New Roman"/>
          <w:sz w:val="24"/>
          <w:szCs w:val="24"/>
          <w:lang w:eastAsia="ru-RU"/>
        </w:rPr>
        <w:t>2) тип корпоративного фонду (відкритий, інтервальний, закритий);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72"/>
      <w:bookmarkEnd w:id="173"/>
      <w:r w:rsidRPr="000137A1">
        <w:rPr>
          <w:rFonts w:ascii="Times New Roman" w:eastAsia="Times New Roman" w:hAnsi="Times New Roman" w:cs="Times New Roman"/>
          <w:sz w:val="24"/>
          <w:szCs w:val="24"/>
          <w:lang w:eastAsia="ru-RU"/>
        </w:rPr>
        <w:lastRenderedPageBreak/>
        <w:t>3) вид корпоративного фонду (диверсифікований, недиверсифікований, спеціалізований, кваліфікаційний);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73"/>
      <w:bookmarkEnd w:id="174"/>
      <w:r w:rsidRPr="000137A1">
        <w:rPr>
          <w:rFonts w:ascii="Times New Roman" w:eastAsia="Times New Roman" w:hAnsi="Times New Roman" w:cs="Times New Roman"/>
          <w:sz w:val="24"/>
          <w:szCs w:val="24"/>
          <w:lang w:eastAsia="ru-RU"/>
        </w:rPr>
        <w:t>4) клас інвестиційного фонду у разі, якщо корпоративний фонд є спеціалізованим або кваліфікаційним;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74"/>
      <w:bookmarkEnd w:id="175"/>
      <w:r w:rsidRPr="000137A1">
        <w:rPr>
          <w:rFonts w:ascii="Times New Roman" w:eastAsia="Times New Roman" w:hAnsi="Times New Roman" w:cs="Times New Roman"/>
          <w:sz w:val="24"/>
          <w:szCs w:val="24"/>
          <w:lang w:eastAsia="ru-RU"/>
        </w:rPr>
        <w:t>5) належність корпоративного фонду до венчурного або біржового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75"/>
      <w:bookmarkEnd w:id="176"/>
      <w:r w:rsidRPr="000137A1">
        <w:rPr>
          <w:rFonts w:ascii="Times New Roman" w:eastAsia="Times New Roman" w:hAnsi="Times New Roman" w:cs="Times New Roman"/>
          <w:sz w:val="24"/>
          <w:szCs w:val="24"/>
          <w:lang w:eastAsia="ru-RU"/>
        </w:rPr>
        <w:t>6) спільне інвестування як виключну діяльність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76"/>
      <w:bookmarkEnd w:id="177"/>
      <w:r w:rsidRPr="000137A1">
        <w:rPr>
          <w:rFonts w:ascii="Times New Roman" w:eastAsia="Times New Roman" w:hAnsi="Times New Roman" w:cs="Times New Roman"/>
          <w:sz w:val="24"/>
          <w:szCs w:val="24"/>
          <w:lang w:eastAsia="ru-RU"/>
        </w:rPr>
        <w:t>7) обмеження щодо діяльності відповідно до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77"/>
      <w:bookmarkEnd w:id="178"/>
      <w:r w:rsidRPr="000137A1">
        <w:rPr>
          <w:rFonts w:ascii="Times New Roman" w:eastAsia="Times New Roman" w:hAnsi="Times New Roman" w:cs="Times New Roman"/>
          <w:sz w:val="24"/>
          <w:szCs w:val="24"/>
          <w:lang w:eastAsia="ru-RU"/>
        </w:rPr>
        <w:t>8) строк діяльності корпоративного фонду у разі, якщо такий корпоративний фонд є строковим;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78"/>
      <w:bookmarkEnd w:id="179"/>
      <w:r w:rsidRPr="000137A1">
        <w:rPr>
          <w:rFonts w:ascii="Times New Roman" w:eastAsia="Times New Roman" w:hAnsi="Times New Roman" w:cs="Times New Roman"/>
          <w:sz w:val="24"/>
          <w:szCs w:val="24"/>
          <w:lang w:eastAsia="ru-RU"/>
        </w:rPr>
        <w:t>9) розмір статутного капіталу;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79"/>
      <w:bookmarkEnd w:id="180"/>
      <w:r w:rsidRPr="000137A1">
        <w:rPr>
          <w:rFonts w:ascii="Times New Roman" w:eastAsia="Times New Roman" w:hAnsi="Times New Roman" w:cs="Times New Roman"/>
          <w:sz w:val="24"/>
          <w:szCs w:val="24"/>
          <w:lang w:eastAsia="ru-RU"/>
        </w:rPr>
        <w:t>10) номінальну вартість і загальну кількість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80"/>
      <w:bookmarkEnd w:id="181"/>
      <w:r w:rsidRPr="000137A1">
        <w:rPr>
          <w:rFonts w:ascii="Times New Roman" w:eastAsia="Times New Roman" w:hAnsi="Times New Roman" w:cs="Times New Roman"/>
          <w:sz w:val="24"/>
          <w:szCs w:val="24"/>
          <w:lang w:eastAsia="ru-RU"/>
        </w:rPr>
        <w:t>11) порядок виплати дивідендів учасникам корпоративного фонду (для закритого корпоративного фонду), крім випадків, якщо статутом передбачено, що виплата дивідендів не здійснюється;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81"/>
      <w:bookmarkEnd w:id="182"/>
      <w:r w:rsidRPr="000137A1">
        <w:rPr>
          <w:rFonts w:ascii="Times New Roman" w:eastAsia="Times New Roman" w:hAnsi="Times New Roman" w:cs="Times New Roman"/>
          <w:sz w:val="24"/>
          <w:szCs w:val="24"/>
          <w:lang w:eastAsia="ru-RU"/>
        </w:rPr>
        <w:t>12) порядок скликання та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82"/>
      <w:bookmarkEnd w:id="183"/>
      <w:r w:rsidRPr="000137A1">
        <w:rPr>
          <w:rFonts w:ascii="Times New Roman" w:eastAsia="Times New Roman" w:hAnsi="Times New Roman" w:cs="Times New Roman"/>
          <w:sz w:val="24"/>
          <w:szCs w:val="24"/>
          <w:lang w:eastAsia="ru-RU"/>
        </w:rPr>
        <w:t>13) компетенцію загальних зборів та порядок прийняття ними рішень;</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83"/>
      <w:bookmarkEnd w:id="184"/>
      <w:r w:rsidRPr="000137A1">
        <w:rPr>
          <w:rFonts w:ascii="Times New Roman" w:eastAsia="Times New Roman" w:hAnsi="Times New Roman" w:cs="Times New Roman"/>
          <w:sz w:val="24"/>
          <w:szCs w:val="24"/>
          <w:lang w:eastAsia="ru-RU"/>
        </w:rPr>
        <w:t>14) спосіб повідомлення учасникам корпоративного фонду про зміни у порядку денному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84"/>
      <w:bookmarkEnd w:id="185"/>
      <w:r w:rsidRPr="000137A1">
        <w:rPr>
          <w:rFonts w:ascii="Times New Roman" w:eastAsia="Times New Roman" w:hAnsi="Times New Roman" w:cs="Times New Roman"/>
          <w:sz w:val="24"/>
          <w:szCs w:val="24"/>
          <w:lang w:eastAsia="ru-RU"/>
        </w:rPr>
        <w:t>15) кількісний склад, компетенцію наглядової ради та порядок прийняття нею рішень;</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85"/>
      <w:bookmarkEnd w:id="186"/>
      <w:r w:rsidRPr="000137A1">
        <w:rPr>
          <w:rFonts w:ascii="Times New Roman" w:eastAsia="Times New Roman" w:hAnsi="Times New Roman" w:cs="Times New Roman"/>
          <w:sz w:val="24"/>
          <w:szCs w:val="24"/>
          <w:lang w:eastAsia="ru-RU"/>
        </w:rPr>
        <w:t>16) порядок внесення змін до статуту;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86"/>
      <w:bookmarkEnd w:id="187"/>
      <w:r w:rsidRPr="000137A1">
        <w:rPr>
          <w:rFonts w:ascii="Times New Roman" w:eastAsia="Times New Roman" w:hAnsi="Times New Roman" w:cs="Times New Roman"/>
          <w:sz w:val="24"/>
          <w:szCs w:val="24"/>
          <w:lang w:eastAsia="ru-RU"/>
        </w:rPr>
        <w:t>17) порядок припинення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87"/>
      <w:bookmarkEnd w:id="188"/>
      <w:r w:rsidRPr="000137A1">
        <w:rPr>
          <w:rFonts w:ascii="Times New Roman" w:eastAsia="Times New Roman" w:hAnsi="Times New Roman" w:cs="Times New Roman"/>
          <w:sz w:val="24"/>
          <w:szCs w:val="24"/>
          <w:lang w:eastAsia="ru-RU"/>
        </w:rPr>
        <w:t>3. Статутом корпоративного фонду не може бути передбачено надання його засновникам додаткових прав чи повноважень щодо інших учасників такого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88"/>
      <w:bookmarkEnd w:id="189"/>
      <w:r w:rsidRPr="000137A1">
        <w:rPr>
          <w:rFonts w:ascii="Times New Roman" w:eastAsia="Times New Roman" w:hAnsi="Times New Roman" w:cs="Times New Roman"/>
          <w:sz w:val="24"/>
          <w:szCs w:val="24"/>
          <w:lang w:eastAsia="ru-RU"/>
        </w:rPr>
        <w:t>4. Статут корпоративного фонду може містити інші положення, що не суперечать законодавству.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89"/>
      <w:bookmarkEnd w:id="190"/>
      <w:r w:rsidRPr="000137A1">
        <w:rPr>
          <w:rFonts w:ascii="Times New Roman" w:eastAsia="Times New Roman" w:hAnsi="Times New Roman" w:cs="Times New Roman"/>
          <w:sz w:val="24"/>
          <w:szCs w:val="24"/>
          <w:lang w:eastAsia="ru-RU"/>
        </w:rPr>
        <w:t>5. Зміни до статуту корпоративного фонду вносяться в установленому законодавством порядку з обов’язковим повідомленням Комісії протягом п’яти робочих днів з дня державної реєстрації таких змін у встановленому Комісією порядку.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90"/>
      <w:bookmarkEnd w:id="191"/>
      <w:r w:rsidRPr="000137A1">
        <w:rPr>
          <w:rFonts w:ascii="Times New Roman" w:eastAsia="Times New Roman" w:hAnsi="Times New Roman" w:cs="Times New Roman"/>
          <w:sz w:val="24"/>
          <w:szCs w:val="24"/>
          <w:lang w:eastAsia="ru-RU"/>
        </w:rPr>
        <w:t>6. У найменуванні корпоративного фонду, наведеному в його статуті, обов’язково зазначаються слова "корпоративний інвестиційний фонд", тип, вид, клас (у разі якщо фонд є спеціалізованим або кваліфікаційним) фонду та належність його до біржового або венчурного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91"/>
      <w:bookmarkEnd w:id="192"/>
      <w:r w:rsidRPr="000137A1">
        <w:rPr>
          <w:rFonts w:ascii="Times New Roman" w:eastAsia="Times New Roman" w:hAnsi="Times New Roman" w:cs="Times New Roman"/>
          <w:sz w:val="24"/>
          <w:szCs w:val="24"/>
          <w:lang w:eastAsia="ru-RU"/>
        </w:rPr>
        <w:t>Стаття 12. Регламент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92"/>
      <w:bookmarkEnd w:id="193"/>
      <w:r w:rsidRPr="000137A1">
        <w:rPr>
          <w:rFonts w:ascii="Times New Roman" w:eastAsia="Times New Roman" w:hAnsi="Times New Roman" w:cs="Times New Roman"/>
          <w:sz w:val="24"/>
          <w:szCs w:val="24"/>
          <w:lang w:eastAsia="ru-RU"/>
        </w:rPr>
        <w:t>1. Корпоративний фонд зобов’язаний зареєструвати регламент протягом шести місяців з дня державної реєстрації корпоративного фонду як юридичної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93"/>
      <w:bookmarkEnd w:id="194"/>
      <w:r w:rsidRPr="000137A1">
        <w:rPr>
          <w:rFonts w:ascii="Times New Roman" w:eastAsia="Times New Roman" w:hAnsi="Times New Roman" w:cs="Times New Roman"/>
          <w:sz w:val="24"/>
          <w:szCs w:val="24"/>
          <w:lang w:eastAsia="ru-RU"/>
        </w:rPr>
        <w:t>2. Регламент повинен містити відомості про: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94"/>
      <w:bookmarkEnd w:id="195"/>
      <w:r w:rsidRPr="000137A1">
        <w:rPr>
          <w:rFonts w:ascii="Times New Roman" w:eastAsia="Times New Roman" w:hAnsi="Times New Roman" w:cs="Times New Roman"/>
          <w:sz w:val="24"/>
          <w:szCs w:val="24"/>
          <w:lang w:eastAsia="ru-RU"/>
        </w:rPr>
        <w:lastRenderedPageBreak/>
        <w:t>1) повне найменування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95"/>
      <w:bookmarkEnd w:id="196"/>
      <w:r w:rsidRPr="000137A1">
        <w:rPr>
          <w:rFonts w:ascii="Times New Roman" w:eastAsia="Times New Roman" w:hAnsi="Times New Roman" w:cs="Times New Roman"/>
          <w:sz w:val="24"/>
          <w:szCs w:val="24"/>
          <w:lang w:eastAsia="ru-RU"/>
        </w:rPr>
        <w:t>2) ідентифікаційний код корпоративного фонду згідно з Єдиним державним реєстром юридичних осіб та фізичних осіб - підприємців;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96"/>
      <w:bookmarkEnd w:id="197"/>
      <w:r w:rsidRPr="000137A1">
        <w:rPr>
          <w:rFonts w:ascii="Times New Roman" w:eastAsia="Times New Roman" w:hAnsi="Times New Roman" w:cs="Times New Roman"/>
          <w:sz w:val="24"/>
          <w:szCs w:val="24"/>
          <w:lang w:eastAsia="ru-RU"/>
        </w:rPr>
        <w:t>3) місцезнаходження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97"/>
      <w:bookmarkEnd w:id="198"/>
      <w:r w:rsidRPr="000137A1">
        <w:rPr>
          <w:rFonts w:ascii="Times New Roman" w:eastAsia="Times New Roman" w:hAnsi="Times New Roman" w:cs="Times New Roman"/>
          <w:sz w:val="24"/>
          <w:szCs w:val="24"/>
          <w:lang w:eastAsia="ru-RU"/>
        </w:rPr>
        <w:t>4) дату та номер свідоцтва про державну реєстрацію корпоративного фонду і найменування органу, що здійснив таку реєстрацію;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98"/>
      <w:bookmarkEnd w:id="199"/>
      <w:r w:rsidRPr="000137A1">
        <w:rPr>
          <w:rFonts w:ascii="Times New Roman" w:eastAsia="Times New Roman" w:hAnsi="Times New Roman" w:cs="Times New Roman"/>
          <w:sz w:val="24"/>
          <w:szCs w:val="24"/>
          <w:lang w:eastAsia="ru-RU"/>
        </w:rPr>
        <w:t>5) строк діяльності корпоративного фонду (для строкового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199"/>
      <w:bookmarkEnd w:id="200"/>
      <w:r w:rsidRPr="000137A1">
        <w:rPr>
          <w:rFonts w:ascii="Times New Roman" w:eastAsia="Times New Roman" w:hAnsi="Times New Roman" w:cs="Times New Roman"/>
          <w:sz w:val="24"/>
          <w:szCs w:val="24"/>
          <w:lang w:eastAsia="ru-RU"/>
        </w:rPr>
        <w:t>6) умови, за яких може бути здійснено заміну компанії з управління активами, зберігача активів корпоративного фонду, та порядок такої заміни із зазначенням дій, спрямованих на захист прав учасників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200"/>
      <w:bookmarkEnd w:id="201"/>
      <w:r w:rsidRPr="000137A1">
        <w:rPr>
          <w:rFonts w:ascii="Times New Roman" w:eastAsia="Times New Roman" w:hAnsi="Times New Roman" w:cs="Times New Roman"/>
          <w:sz w:val="24"/>
          <w:szCs w:val="24"/>
          <w:lang w:eastAsia="ru-RU"/>
        </w:rPr>
        <w:t>7) порядок визначення вартості чистих активів та ціни розміщення (викупу)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201"/>
      <w:bookmarkEnd w:id="202"/>
      <w:r w:rsidRPr="000137A1">
        <w:rPr>
          <w:rFonts w:ascii="Times New Roman" w:eastAsia="Times New Roman" w:hAnsi="Times New Roman" w:cs="Times New Roman"/>
          <w:sz w:val="24"/>
          <w:szCs w:val="24"/>
          <w:lang w:eastAsia="ru-RU"/>
        </w:rPr>
        <w:t>8) порядок визначення розміру винагороди компанії з управління активами та покриття витрат, пов’язаних з діяльністю корпоративного фонду, що відшкодовуються за рахунок його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202"/>
      <w:bookmarkEnd w:id="203"/>
      <w:r w:rsidRPr="000137A1">
        <w:rPr>
          <w:rFonts w:ascii="Times New Roman" w:eastAsia="Times New Roman" w:hAnsi="Times New Roman" w:cs="Times New Roman"/>
          <w:sz w:val="24"/>
          <w:szCs w:val="24"/>
          <w:lang w:eastAsia="ru-RU"/>
        </w:rPr>
        <w:t>9) порядок виплати дивідендів (для закритого корпоративного фонду, якщо можливість їх виплати передбачена статутом такого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203"/>
      <w:bookmarkEnd w:id="204"/>
      <w:r w:rsidRPr="000137A1">
        <w:rPr>
          <w:rFonts w:ascii="Times New Roman" w:eastAsia="Times New Roman" w:hAnsi="Times New Roman" w:cs="Times New Roman"/>
          <w:sz w:val="24"/>
          <w:szCs w:val="24"/>
          <w:lang w:eastAsia="ru-RU"/>
        </w:rPr>
        <w:t>10) порядок та строки викупу корпоративним фондом своїх акцій;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204"/>
      <w:bookmarkEnd w:id="205"/>
      <w:r w:rsidRPr="000137A1">
        <w:rPr>
          <w:rFonts w:ascii="Times New Roman" w:eastAsia="Times New Roman" w:hAnsi="Times New Roman" w:cs="Times New Roman"/>
          <w:sz w:val="24"/>
          <w:szCs w:val="24"/>
          <w:lang w:eastAsia="ru-RU"/>
        </w:rPr>
        <w:t>11) інвестиційну декларацію;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205"/>
      <w:bookmarkEnd w:id="206"/>
      <w:r w:rsidRPr="000137A1">
        <w:rPr>
          <w:rFonts w:ascii="Times New Roman" w:eastAsia="Times New Roman" w:hAnsi="Times New Roman" w:cs="Times New Roman"/>
          <w:sz w:val="24"/>
          <w:szCs w:val="24"/>
          <w:lang w:eastAsia="ru-RU"/>
        </w:rPr>
        <w:t>12) мінімальну вартість активів, що є предметом договорів, укладених компанією з управління активами, які підлягають затвердженню наглядовою радою.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206"/>
      <w:bookmarkEnd w:id="207"/>
      <w:r w:rsidRPr="000137A1">
        <w:rPr>
          <w:rFonts w:ascii="Times New Roman" w:eastAsia="Times New Roman" w:hAnsi="Times New Roman" w:cs="Times New Roman"/>
          <w:sz w:val="24"/>
          <w:szCs w:val="24"/>
          <w:lang w:eastAsia="ru-RU"/>
        </w:rPr>
        <w:t>Регламент може містити інші відомості.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207"/>
      <w:bookmarkEnd w:id="208"/>
      <w:r w:rsidRPr="000137A1">
        <w:rPr>
          <w:rFonts w:ascii="Times New Roman" w:eastAsia="Times New Roman" w:hAnsi="Times New Roman" w:cs="Times New Roman"/>
          <w:sz w:val="24"/>
          <w:szCs w:val="24"/>
          <w:lang w:eastAsia="ru-RU"/>
        </w:rPr>
        <w:t>3. Регламент та зміни до нього затверджуються наглядовою радою корпоративного фонду і підлягають реєстрації в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208"/>
      <w:bookmarkEnd w:id="209"/>
      <w:r w:rsidRPr="000137A1">
        <w:rPr>
          <w:rFonts w:ascii="Times New Roman" w:eastAsia="Times New Roman" w:hAnsi="Times New Roman" w:cs="Times New Roman"/>
          <w:sz w:val="24"/>
          <w:szCs w:val="24"/>
          <w:lang w:eastAsia="ru-RU"/>
        </w:rPr>
        <w:t>4. У разі внесення змін до регламенту наглядова рада корпоративного фонду протягом десяти робочих днів з дня реєстрації Комісією змін до регламенту видає зберігачу активів корпоративного фонду копію змін до регламенту.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209"/>
      <w:bookmarkEnd w:id="210"/>
      <w:r w:rsidRPr="000137A1">
        <w:rPr>
          <w:rFonts w:ascii="Times New Roman" w:eastAsia="Times New Roman" w:hAnsi="Times New Roman" w:cs="Times New Roman"/>
          <w:sz w:val="24"/>
          <w:szCs w:val="24"/>
          <w:lang w:eastAsia="ru-RU"/>
        </w:rPr>
        <w:t>Стаття 13. Статутний капітал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210"/>
      <w:bookmarkEnd w:id="211"/>
      <w:r w:rsidRPr="000137A1">
        <w:rPr>
          <w:rFonts w:ascii="Times New Roman" w:eastAsia="Times New Roman" w:hAnsi="Times New Roman" w:cs="Times New Roman"/>
          <w:sz w:val="24"/>
          <w:szCs w:val="24"/>
          <w:lang w:eastAsia="ru-RU"/>
        </w:rPr>
        <w:t>1. Мінімальний розмір статутного капіталу корпоративного фонду становить 1250 мінімальних заробітних плат у місячному розмірі, встановленому законом на день реєстрації фонду як юридичної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211"/>
      <w:bookmarkEnd w:id="212"/>
      <w:r w:rsidRPr="000137A1">
        <w:rPr>
          <w:rFonts w:ascii="Times New Roman" w:eastAsia="Times New Roman" w:hAnsi="Times New Roman" w:cs="Times New Roman"/>
          <w:sz w:val="24"/>
          <w:szCs w:val="24"/>
          <w:lang w:eastAsia="ru-RU"/>
        </w:rPr>
        <w:t>2. Порядок збільшення (зменшення) статутного капіталу корпоративного фонду встановлюється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212"/>
      <w:bookmarkEnd w:id="213"/>
      <w:r w:rsidRPr="000137A1">
        <w:rPr>
          <w:rFonts w:ascii="Times New Roman" w:eastAsia="Times New Roman" w:hAnsi="Times New Roman" w:cs="Times New Roman"/>
          <w:sz w:val="24"/>
          <w:szCs w:val="24"/>
          <w:lang w:eastAsia="ru-RU"/>
        </w:rPr>
        <w:t>Стаття 14. Порядок провадження діяльності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213"/>
      <w:bookmarkEnd w:id="214"/>
      <w:r w:rsidRPr="000137A1">
        <w:rPr>
          <w:rFonts w:ascii="Times New Roman" w:eastAsia="Times New Roman" w:hAnsi="Times New Roman" w:cs="Times New Roman"/>
          <w:sz w:val="24"/>
          <w:szCs w:val="24"/>
          <w:lang w:eastAsia="ru-RU"/>
        </w:rPr>
        <w:t>1. Управління активами корпоративного фонду на підставі відповідного договору здійснює компанія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214"/>
      <w:bookmarkEnd w:id="215"/>
      <w:r w:rsidRPr="000137A1">
        <w:rPr>
          <w:rFonts w:ascii="Times New Roman" w:eastAsia="Times New Roman" w:hAnsi="Times New Roman" w:cs="Times New Roman"/>
          <w:sz w:val="24"/>
          <w:szCs w:val="24"/>
          <w:lang w:eastAsia="ru-RU"/>
        </w:rPr>
        <w:lastRenderedPageBreak/>
        <w:t>Зберігання активів корпоративного фонду здійснює на підставі відповідного договору зберігач активів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215"/>
      <w:bookmarkEnd w:id="216"/>
      <w:r w:rsidRPr="000137A1">
        <w:rPr>
          <w:rFonts w:ascii="Times New Roman" w:eastAsia="Times New Roman" w:hAnsi="Times New Roman" w:cs="Times New Roman"/>
          <w:sz w:val="24"/>
          <w:szCs w:val="24"/>
          <w:lang w:eastAsia="ru-RU"/>
        </w:rPr>
        <w:t>2. Договір між корпоративним фондом і компанією з управління активами про управління активами корпоративного фонду та договір між корпоративним фондом і зберігачем активів корпоративного фонду укладаються на строки, визначені сторонами договорів. Дію таких договорів може бути продовжено за рішенням загальних зборів учасників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216"/>
      <w:bookmarkEnd w:id="217"/>
      <w:r w:rsidRPr="000137A1">
        <w:rPr>
          <w:rFonts w:ascii="Times New Roman" w:eastAsia="Times New Roman" w:hAnsi="Times New Roman" w:cs="Times New Roman"/>
          <w:sz w:val="24"/>
          <w:szCs w:val="24"/>
          <w:lang w:eastAsia="ru-RU"/>
        </w:rPr>
        <w:t>3. Корпоративний фонд не має права: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217"/>
      <w:bookmarkEnd w:id="218"/>
      <w:r w:rsidRPr="000137A1">
        <w:rPr>
          <w:rFonts w:ascii="Times New Roman" w:eastAsia="Times New Roman" w:hAnsi="Times New Roman" w:cs="Times New Roman"/>
          <w:sz w:val="24"/>
          <w:szCs w:val="24"/>
          <w:lang w:eastAsia="ru-RU"/>
        </w:rPr>
        <w:t>1) здійснювати емісію цінних паперів, крім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218"/>
      <w:bookmarkEnd w:id="219"/>
      <w:r w:rsidRPr="000137A1">
        <w:rPr>
          <w:rFonts w:ascii="Times New Roman" w:eastAsia="Times New Roman" w:hAnsi="Times New Roman" w:cs="Times New Roman"/>
          <w:sz w:val="24"/>
          <w:szCs w:val="24"/>
          <w:lang w:eastAsia="ru-RU"/>
        </w:rPr>
        <w:t>2) надавати активи у заставу в інтересах третіх осіб;</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219"/>
      <w:bookmarkEnd w:id="220"/>
      <w:r w:rsidRPr="000137A1">
        <w:rPr>
          <w:rFonts w:ascii="Times New Roman" w:eastAsia="Times New Roman" w:hAnsi="Times New Roman" w:cs="Times New Roman"/>
          <w:sz w:val="24"/>
          <w:szCs w:val="24"/>
          <w:lang w:eastAsia="ru-RU"/>
        </w:rPr>
        <w:t>3) розміщувати акції корпоративного фонду за ціною, нижчою від вартості чистих активів корпоративного фонду в розрахунку на одну акцію, що перебуває в обігу, крім розміщення акцій корпоративного фонду серед засновників з метою формування початкового статутного капіталу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220"/>
      <w:bookmarkEnd w:id="221"/>
      <w:r w:rsidRPr="000137A1">
        <w:rPr>
          <w:rFonts w:ascii="Times New Roman" w:eastAsia="Times New Roman" w:hAnsi="Times New Roman" w:cs="Times New Roman"/>
          <w:sz w:val="24"/>
          <w:szCs w:val="24"/>
          <w:lang w:eastAsia="ru-RU"/>
        </w:rPr>
        <w:t>4) відмовитися від викупу власних акцій з підстав, не зазначених у цьому Законі або нормативно-правових актах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221"/>
      <w:bookmarkEnd w:id="222"/>
      <w:r w:rsidRPr="000137A1">
        <w:rPr>
          <w:rFonts w:ascii="Times New Roman" w:eastAsia="Times New Roman" w:hAnsi="Times New Roman" w:cs="Times New Roman"/>
          <w:sz w:val="24"/>
          <w:szCs w:val="24"/>
          <w:lang w:eastAsia="ru-RU"/>
        </w:rPr>
        <w:t>5) створювати будь-які спеціальні або резервні фонди;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222"/>
      <w:bookmarkEnd w:id="223"/>
      <w:r w:rsidRPr="000137A1">
        <w:rPr>
          <w:rFonts w:ascii="Times New Roman" w:eastAsia="Times New Roman" w:hAnsi="Times New Roman" w:cs="Times New Roman"/>
          <w:sz w:val="24"/>
          <w:szCs w:val="24"/>
          <w:lang w:eastAsia="ru-RU"/>
        </w:rPr>
        <w:t>6) надавати позику (крім венчурного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223"/>
      <w:bookmarkEnd w:id="224"/>
      <w:r w:rsidRPr="000137A1">
        <w:rPr>
          <w:rFonts w:ascii="Times New Roman" w:eastAsia="Times New Roman" w:hAnsi="Times New Roman" w:cs="Times New Roman"/>
          <w:sz w:val="24"/>
          <w:szCs w:val="24"/>
          <w:lang w:eastAsia="ru-RU"/>
        </w:rPr>
        <w:t>Стаття 15. Органи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224"/>
      <w:bookmarkEnd w:id="225"/>
      <w:r w:rsidRPr="000137A1">
        <w:rPr>
          <w:rFonts w:ascii="Times New Roman" w:eastAsia="Times New Roman" w:hAnsi="Times New Roman" w:cs="Times New Roman"/>
          <w:sz w:val="24"/>
          <w:szCs w:val="24"/>
          <w:lang w:eastAsia="ru-RU"/>
        </w:rPr>
        <w:t>1. Органами корпоративного фонду є загальні збори та наглядова рада.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225"/>
      <w:bookmarkEnd w:id="226"/>
      <w:r w:rsidRPr="000137A1">
        <w:rPr>
          <w:rFonts w:ascii="Times New Roman" w:eastAsia="Times New Roman" w:hAnsi="Times New Roman" w:cs="Times New Roman"/>
          <w:sz w:val="24"/>
          <w:szCs w:val="24"/>
          <w:lang w:eastAsia="ru-RU"/>
        </w:rPr>
        <w:t>Утворення органів корпоративного фонду, не передбачених цим Законом, забороняється.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226"/>
      <w:bookmarkEnd w:id="227"/>
      <w:r w:rsidRPr="000137A1">
        <w:rPr>
          <w:rFonts w:ascii="Times New Roman" w:eastAsia="Times New Roman" w:hAnsi="Times New Roman" w:cs="Times New Roman"/>
          <w:sz w:val="24"/>
          <w:szCs w:val="24"/>
          <w:lang w:eastAsia="ru-RU"/>
        </w:rPr>
        <w:t>Стаття 16. Загальні збори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227"/>
      <w:bookmarkEnd w:id="228"/>
      <w:r w:rsidRPr="000137A1">
        <w:rPr>
          <w:rFonts w:ascii="Times New Roman" w:eastAsia="Times New Roman" w:hAnsi="Times New Roman" w:cs="Times New Roman"/>
          <w:sz w:val="24"/>
          <w:szCs w:val="24"/>
          <w:lang w:eastAsia="ru-RU"/>
        </w:rPr>
        <w:t>1. Загальні збори є вищим органом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228"/>
      <w:bookmarkEnd w:id="229"/>
      <w:r w:rsidRPr="000137A1">
        <w:rPr>
          <w:rFonts w:ascii="Times New Roman" w:eastAsia="Times New Roman" w:hAnsi="Times New Roman" w:cs="Times New Roman"/>
          <w:sz w:val="24"/>
          <w:szCs w:val="24"/>
          <w:lang w:eastAsia="ru-RU"/>
        </w:rPr>
        <w:t>2. Корпоративний фонд зобов’язаний щороку скликати загальні збори (річні загальні збори).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n229"/>
      <w:bookmarkEnd w:id="230"/>
      <w:r w:rsidRPr="000137A1">
        <w:rPr>
          <w:rFonts w:ascii="Times New Roman" w:eastAsia="Times New Roman" w:hAnsi="Times New Roman" w:cs="Times New Roman"/>
          <w:sz w:val="24"/>
          <w:szCs w:val="24"/>
          <w:lang w:eastAsia="ru-RU"/>
        </w:rPr>
        <w:t>Річні загальні збори проводяться не пізніше 30 квітня року, що настає за звітним.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n230"/>
      <w:bookmarkEnd w:id="231"/>
      <w:r w:rsidRPr="000137A1">
        <w:rPr>
          <w:rFonts w:ascii="Times New Roman" w:eastAsia="Times New Roman" w:hAnsi="Times New Roman" w:cs="Times New Roman"/>
          <w:sz w:val="24"/>
          <w:szCs w:val="24"/>
          <w:lang w:eastAsia="ru-RU"/>
        </w:rPr>
        <w:t>До порядку денного річних загальних зборів обов’язково включаються питання, передбачені пунктами 8 і 9 частини другої статті 17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n231"/>
      <w:bookmarkEnd w:id="232"/>
      <w:r w:rsidRPr="000137A1">
        <w:rPr>
          <w:rFonts w:ascii="Times New Roman" w:eastAsia="Times New Roman" w:hAnsi="Times New Roman" w:cs="Times New Roman"/>
          <w:sz w:val="24"/>
          <w:szCs w:val="24"/>
          <w:lang w:eastAsia="ru-RU"/>
        </w:rPr>
        <w:t>Не рідше ніж один раз на три роки до порядку денного загальних зборів обов’язково включаються питання, передбачені пунктом 11 частини другої статті 17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n232"/>
      <w:bookmarkEnd w:id="233"/>
      <w:r w:rsidRPr="000137A1">
        <w:rPr>
          <w:rFonts w:ascii="Times New Roman" w:eastAsia="Times New Roman" w:hAnsi="Times New Roman" w:cs="Times New Roman"/>
          <w:sz w:val="24"/>
          <w:szCs w:val="24"/>
          <w:lang w:eastAsia="ru-RU"/>
        </w:rPr>
        <w:t>Усі інші загальні збори, крім річних, вважаються позачерговими.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n233"/>
      <w:bookmarkEnd w:id="234"/>
      <w:r w:rsidRPr="000137A1">
        <w:rPr>
          <w:rFonts w:ascii="Times New Roman" w:eastAsia="Times New Roman" w:hAnsi="Times New Roman" w:cs="Times New Roman"/>
          <w:sz w:val="24"/>
          <w:szCs w:val="24"/>
          <w:lang w:eastAsia="ru-RU"/>
        </w:rPr>
        <w:t>3. Загальні збори проводяться за рахунок коштів корпоративного фонду. У разі якщо загальні збори проводяться з ініціативи учасників корпоративного фонду, документально підтверджені витрати на їх організацію, підготовку та проведення відшкодовуються за рахунок коштів корпоративного фонду, якщо загальними зборами, що проводяться у зазначеному порядку, буде прийнято рішення про відшкодування таких витрат за рахунок коштів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n234"/>
      <w:bookmarkEnd w:id="235"/>
      <w:r w:rsidRPr="000137A1">
        <w:rPr>
          <w:rFonts w:ascii="Times New Roman" w:eastAsia="Times New Roman" w:hAnsi="Times New Roman" w:cs="Times New Roman"/>
          <w:sz w:val="24"/>
          <w:szCs w:val="24"/>
          <w:lang w:eastAsia="ru-RU"/>
        </w:rPr>
        <w:t>Стаття 17. Компетенція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n235"/>
      <w:bookmarkEnd w:id="236"/>
      <w:r w:rsidRPr="000137A1">
        <w:rPr>
          <w:rFonts w:ascii="Times New Roman" w:eastAsia="Times New Roman" w:hAnsi="Times New Roman" w:cs="Times New Roman"/>
          <w:sz w:val="24"/>
          <w:szCs w:val="24"/>
          <w:lang w:eastAsia="ru-RU"/>
        </w:rPr>
        <w:lastRenderedPageBreak/>
        <w:t>1. Загальні збори можуть вирішувати будь-які питання діяльності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n236"/>
      <w:bookmarkEnd w:id="237"/>
      <w:r w:rsidRPr="000137A1">
        <w:rPr>
          <w:rFonts w:ascii="Times New Roman" w:eastAsia="Times New Roman" w:hAnsi="Times New Roman" w:cs="Times New Roman"/>
          <w:sz w:val="24"/>
          <w:szCs w:val="24"/>
          <w:lang w:eastAsia="ru-RU"/>
        </w:rPr>
        <w:t>2. До виключної компетенції загальних зборів належать:</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n237"/>
      <w:bookmarkEnd w:id="238"/>
      <w:r w:rsidRPr="000137A1">
        <w:rPr>
          <w:rFonts w:ascii="Times New Roman" w:eastAsia="Times New Roman" w:hAnsi="Times New Roman" w:cs="Times New Roman"/>
          <w:sz w:val="24"/>
          <w:szCs w:val="24"/>
          <w:lang w:eastAsia="ru-RU"/>
        </w:rPr>
        <w:t>1) внесення змін до статуту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n238"/>
      <w:bookmarkEnd w:id="239"/>
      <w:r w:rsidRPr="000137A1">
        <w:rPr>
          <w:rFonts w:ascii="Times New Roman" w:eastAsia="Times New Roman" w:hAnsi="Times New Roman" w:cs="Times New Roman"/>
          <w:sz w:val="24"/>
          <w:szCs w:val="24"/>
          <w:lang w:eastAsia="ru-RU"/>
        </w:rPr>
        <w:t>2) прийняття рішення про розміщення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n239"/>
      <w:bookmarkEnd w:id="240"/>
      <w:r w:rsidRPr="000137A1">
        <w:rPr>
          <w:rFonts w:ascii="Times New Roman" w:eastAsia="Times New Roman" w:hAnsi="Times New Roman" w:cs="Times New Roman"/>
          <w:sz w:val="24"/>
          <w:szCs w:val="24"/>
          <w:lang w:eastAsia="ru-RU"/>
        </w:rPr>
        <w:t>3) прийняття рішення про збільшення статутного капіталу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n240"/>
      <w:bookmarkEnd w:id="241"/>
      <w:r w:rsidRPr="000137A1">
        <w:rPr>
          <w:rFonts w:ascii="Times New Roman" w:eastAsia="Times New Roman" w:hAnsi="Times New Roman" w:cs="Times New Roman"/>
          <w:sz w:val="24"/>
          <w:szCs w:val="24"/>
          <w:lang w:eastAsia="ru-RU"/>
        </w:rPr>
        <w:t>4) прийняття рішення про зменшення статутного капіталу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n241"/>
      <w:bookmarkEnd w:id="242"/>
      <w:r w:rsidRPr="000137A1">
        <w:rPr>
          <w:rFonts w:ascii="Times New Roman" w:eastAsia="Times New Roman" w:hAnsi="Times New Roman" w:cs="Times New Roman"/>
          <w:sz w:val="24"/>
          <w:szCs w:val="24"/>
          <w:lang w:eastAsia="ru-RU"/>
        </w:rPr>
        <w:t>5) затвердження проспекту емісії акцій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n242"/>
      <w:bookmarkEnd w:id="243"/>
      <w:r w:rsidRPr="000137A1">
        <w:rPr>
          <w:rFonts w:ascii="Times New Roman" w:eastAsia="Times New Roman" w:hAnsi="Times New Roman" w:cs="Times New Roman"/>
          <w:sz w:val="24"/>
          <w:szCs w:val="24"/>
          <w:lang w:eastAsia="ru-RU"/>
        </w:rPr>
        <w:t>6) затвердження положень про загальні збори, наглядову раду, а також внесення змін до них;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n243"/>
      <w:bookmarkEnd w:id="244"/>
      <w:r w:rsidRPr="000137A1">
        <w:rPr>
          <w:rFonts w:ascii="Times New Roman" w:eastAsia="Times New Roman" w:hAnsi="Times New Roman" w:cs="Times New Roman"/>
          <w:sz w:val="24"/>
          <w:szCs w:val="24"/>
          <w:lang w:eastAsia="ru-RU"/>
        </w:rPr>
        <w:t>7) затвердження інших внутрішніх документів корпоративного фонду, якщо інше не передбачено статутом або регламентом;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n244"/>
      <w:bookmarkEnd w:id="245"/>
      <w:r w:rsidRPr="000137A1">
        <w:rPr>
          <w:rFonts w:ascii="Times New Roman" w:eastAsia="Times New Roman" w:hAnsi="Times New Roman" w:cs="Times New Roman"/>
          <w:sz w:val="24"/>
          <w:szCs w:val="24"/>
          <w:lang w:eastAsia="ru-RU"/>
        </w:rPr>
        <w:t>8) затвердження річного звіту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n245"/>
      <w:bookmarkEnd w:id="246"/>
      <w:r w:rsidRPr="000137A1">
        <w:rPr>
          <w:rFonts w:ascii="Times New Roman" w:eastAsia="Times New Roman" w:hAnsi="Times New Roman" w:cs="Times New Roman"/>
          <w:sz w:val="24"/>
          <w:szCs w:val="24"/>
          <w:lang w:eastAsia="ru-RU"/>
        </w:rPr>
        <w:t>9) прийняття рішення про виплату дивідендів та затвердження їх розміру для закритого корпоративного фонду, якщо можливість їх виплати передбачена статутом такого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n246"/>
      <w:bookmarkEnd w:id="247"/>
      <w:r w:rsidRPr="000137A1">
        <w:rPr>
          <w:rFonts w:ascii="Times New Roman" w:eastAsia="Times New Roman" w:hAnsi="Times New Roman" w:cs="Times New Roman"/>
          <w:sz w:val="24"/>
          <w:szCs w:val="24"/>
          <w:lang w:eastAsia="ru-RU"/>
        </w:rPr>
        <w:t>10) прийняття рішень з питань порядку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n247"/>
      <w:bookmarkEnd w:id="248"/>
      <w:r w:rsidRPr="000137A1">
        <w:rPr>
          <w:rFonts w:ascii="Times New Roman" w:eastAsia="Times New Roman" w:hAnsi="Times New Roman" w:cs="Times New Roman"/>
          <w:sz w:val="24"/>
          <w:szCs w:val="24"/>
          <w:lang w:eastAsia="ru-RU"/>
        </w:rPr>
        <w:t>11) обрання членів наглядової ради;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n248"/>
      <w:bookmarkEnd w:id="249"/>
      <w:r w:rsidRPr="000137A1">
        <w:rPr>
          <w:rFonts w:ascii="Times New Roman" w:eastAsia="Times New Roman" w:hAnsi="Times New Roman" w:cs="Times New Roman"/>
          <w:sz w:val="24"/>
          <w:szCs w:val="24"/>
          <w:lang w:eastAsia="ru-RU"/>
        </w:rPr>
        <w:t>12) прийняття рішення про припинення повноважень членів наглядової ради;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n249"/>
      <w:bookmarkEnd w:id="250"/>
      <w:r w:rsidRPr="000137A1">
        <w:rPr>
          <w:rFonts w:ascii="Times New Roman" w:eastAsia="Times New Roman" w:hAnsi="Times New Roman" w:cs="Times New Roman"/>
          <w:sz w:val="24"/>
          <w:szCs w:val="24"/>
          <w:lang w:eastAsia="ru-RU"/>
        </w:rPr>
        <w:t>13) прийняття рішення за результатами розгляду звіту наглядової ради, компанії з управління активами та зберігача активів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n250"/>
      <w:bookmarkEnd w:id="251"/>
      <w:r w:rsidRPr="000137A1">
        <w:rPr>
          <w:rFonts w:ascii="Times New Roman" w:eastAsia="Times New Roman" w:hAnsi="Times New Roman" w:cs="Times New Roman"/>
          <w:sz w:val="24"/>
          <w:szCs w:val="24"/>
          <w:lang w:eastAsia="ru-RU"/>
        </w:rPr>
        <w:t>14) прийняття рішення про ліквідацію корпоративного фонду, обрання ліквідаційної комісії, затвердження балансу та довідки про вартість чистих активів корпоративного фонду на дату прийняття такого рішення;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n251"/>
      <w:bookmarkEnd w:id="252"/>
      <w:r w:rsidRPr="000137A1">
        <w:rPr>
          <w:rFonts w:ascii="Times New Roman" w:eastAsia="Times New Roman" w:hAnsi="Times New Roman" w:cs="Times New Roman"/>
          <w:sz w:val="24"/>
          <w:szCs w:val="24"/>
          <w:lang w:eastAsia="ru-RU"/>
        </w:rPr>
        <w:t>15) прийняття рішення про продовження строку діяльності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n252"/>
      <w:bookmarkEnd w:id="253"/>
      <w:r w:rsidRPr="000137A1">
        <w:rPr>
          <w:rFonts w:ascii="Times New Roman" w:eastAsia="Times New Roman" w:hAnsi="Times New Roman" w:cs="Times New Roman"/>
          <w:sz w:val="24"/>
          <w:szCs w:val="24"/>
          <w:lang w:eastAsia="ru-RU"/>
        </w:rPr>
        <w:t>16) прийняття рішення про обрання (заміну) компанії з управління активами та укладення договору з нею;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n253"/>
      <w:bookmarkEnd w:id="254"/>
      <w:r w:rsidRPr="000137A1">
        <w:rPr>
          <w:rFonts w:ascii="Times New Roman" w:eastAsia="Times New Roman" w:hAnsi="Times New Roman" w:cs="Times New Roman"/>
          <w:sz w:val="24"/>
          <w:szCs w:val="24"/>
          <w:lang w:eastAsia="ru-RU"/>
        </w:rPr>
        <w:t>17) прийняття рішення про обрання (заміну) зберігача активів інституту спільного інвестування та укладення договору з 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n254"/>
      <w:bookmarkEnd w:id="255"/>
      <w:r w:rsidRPr="000137A1">
        <w:rPr>
          <w:rFonts w:ascii="Times New Roman" w:eastAsia="Times New Roman" w:hAnsi="Times New Roman" w:cs="Times New Roman"/>
          <w:sz w:val="24"/>
          <w:szCs w:val="24"/>
          <w:lang w:eastAsia="ru-RU"/>
        </w:rPr>
        <w:t>18) прийняття рішення про обрання (заміну) аудитора (аудиторської фірми) та укладення договору з 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n255"/>
      <w:bookmarkEnd w:id="256"/>
      <w:r w:rsidRPr="000137A1">
        <w:rPr>
          <w:rFonts w:ascii="Times New Roman" w:eastAsia="Times New Roman" w:hAnsi="Times New Roman" w:cs="Times New Roman"/>
          <w:sz w:val="24"/>
          <w:szCs w:val="24"/>
          <w:lang w:eastAsia="ru-RU"/>
        </w:rPr>
        <w:t>19) прийняття рішення про обрання (заміну) оцінювача майна корпоративного фонду та укладення договору з 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n256"/>
      <w:bookmarkEnd w:id="257"/>
      <w:r w:rsidRPr="000137A1">
        <w:rPr>
          <w:rFonts w:ascii="Times New Roman" w:eastAsia="Times New Roman" w:hAnsi="Times New Roman" w:cs="Times New Roman"/>
          <w:sz w:val="24"/>
          <w:szCs w:val="24"/>
          <w:lang w:eastAsia="ru-RU"/>
        </w:rPr>
        <w:t>20) прийняття рішення про обрання (заміну) депозитарію цінних паперів та укладення договору з ним;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n257"/>
      <w:bookmarkEnd w:id="258"/>
      <w:r w:rsidRPr="000137A1">
        <w:rPr>
          <w:rFonts w:ascii="Times New Roman" w:eastAsia="Times New Roman" w:hAnsi="Times New Roman" w:cs="Times New Roman"/>
          <w:sz w:val="24"/>
          <w:szCs w:val="24"/>
          <w:lang w:eastAsia="ru-RU"/>
        </w:rPr>
        <w:lastRenderedPageBreak/>
        <w:t>21) вирішення інших питань, що належать до виключної компетенції загальних зборів згідно із статутом.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n258"/>
      <w:bookmarkEnd w:id="259"/>
      <w:r w:rsidRPr="000137A1">
        <w:rPr>
          <w:rFonts w:ascii="Times New Roman" w:eastAsia="Times New Roman" w:hAnsi="Times New Roman" w:cs="Times New Roman"/>
          <w:sz w:val="24"/>
          <w:szCs w:val="24"/>
          <w:lang w:eastAsia="ru-RU"/>
        </w:rPr>
        <w:t>3. Повноваження з вирішення питань, що належать до виключної компетенції загальних зборів, не можуть бути передані наглядовій раді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n259"/>
      <w:bookmarkEnd w:id="260"/>
      <w:r w:rsidRPr="000137A1">
        <w:rPr>
          <w:rFonts w:ascii="Times New Roman" w:eastAsia="Times New Roman" w:hAnsi="Times New Roman" w:cs="Times New Roman"/>
          <w:sz w:val="24"/>
          <w:szCs w:val="24"/>
          <w:lang w:eastAsia="ru-RU"/>
        </w:rPr>
        <w:t>Стаття 18. Право на участь у загальних зборах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n260"/>
      <w:bookmarkEnd w:id="261"/>
      <w:r w:rsidRPr="000137A1">
        <w:rPr>
          <w:rFonts w:ascii="Times New Roman" w:eastAsia="Times New Roman" w:hAnsi="Times New Roman" w:cs="Times New Roman"/>
          <w:sz w:val="24"/>
          <w:szCs w:val="24"/>
          <w:lang w:eastAsia="ru-RU"/>
        </w:rPr>
        <w:t>1. У загальних зборах можуть брати участь особи, включені до переліку учасників корпоративного фонду, або їх представники. На загальних зборах за запрошенням особи, яка скликає загальні збори, також можуть бути присутні представники компанії з управління активами, зберігача активів корпоративного фонду, оцінювача майна корпоративного фонду, аудитора (аудиторської фірми) корпоративного фонду та посадові особи корпоративного фонду незалежно від володіння ними акціями такого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n261"/>
      <w:bookmarkEnd w:id="262"/>
      <w:r w:rsidRPr="000137A1">
        <w:rPr>
          <w:rFonts w:ascii="Times New Roman" w:eastAsia="Times New Roman" w:hAnsi="Times New Roman" w:cs="Times New Roman"/>
          <w:sz w:val="24"/>
          <w:szCs w:val="24"/>
          <w:lang w:eastAsia="ru-RU"/>
        </w:rPr>
        <w:t>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три робочих дні до дня проведення загальних зборів у порядку, встановленому законодавством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n262"/>
      <w:bookmarkEnd w:id="263"/>
      <w:r w:rsidRPr="000137A1">
        <w:rPr>
          <w:rFonts w:ascii="Times New Roman" w:eastAsia="Times New Roman" w:hAnsi="Times New Roman" w:cs="Times New Roman"/>
          <w:sz w:val="24"/>
          <w:szCs w:val="24"/>
          <w:lang w:eastAsia="ru-RU"/>
        </w:rPr>
        <w:t>На вимогу учасника корпоративного фонду корпоративний фонд або особа, яка веде облік права власності на акції такого фонду, зобов’язані надати інформацію про включення його до переліку учасників корпоративного фонду, які мають право на участь у загальних зборах.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n263"/>
      <w:bookmarkEnd w:id="264"/>
      <w:r w:rsidRPr="000137A1">
        <w:rPr>
          <w:rFonts w:ascii="Times New Roman" w:eastAsia="Times New Roman" w:hAnsi="Times New Roman" w:cs="Times New Roman"/>
          <w:sz w:val="24"/>
          <w:szCs w:val="24"/>
          <w:lang w:eastAsia="ru-RU"/>
        </w:rPr>
        <w:t>2. Обмеження права учасника корпоративного фонду на участь у загальних зборах не допускається.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n264"/>
      <w:bookmarkEnd w:id="265"/>
      <w:r w:rsidRPr="000137A1">
        <w:rPr>
          <w:rFonts w:ascii="Times New Roman" w:eastAsia="Times New Roman" w:hAnsi="Times New Roman" w:cs="Times New Roman"/>
          <w:sz w:val="24"/>
          <w:szCs w:val="24"/>
          <w:lang w:eastAsia="ru-RU"/>
        </w:rPr>
        <w:t>Стаття 19. Повідомлення про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n265"/>
      <w:bookmarkEnd w:id="266"/>
      <w:r w:rsidRPr="000137A1">
        <w:rPr>
          <w:rFonts w:ascii="Times New Roman" w:eastAsia="Times New Roman" w:hAnsi="Times New Roman" w:cs="Times New Roman"/>
          <w:sz w:val="24"/>
          <w:szCs w:val="24"/>
          <w:lang w:eastAsia="ru-RU"/>
        </w:rPr>
        <w:t xml:space="preserve">1. Письмове повідомлення про проведення загальних зборів корпоративного фонду та їх порядок денний надсилається кожному учаснику корпоративного фонду, зазначеному в переліку учасників корпоративного фонду, складеному для надсилання повідомлень про проведення загальних зборів. Такий перелік складається в порядку, встановленому законодавством про депозитарну систему, на дату, визначену наглядовою радою, а в разі скликання позачергових загальних зборів на вимогу учасників корпоративного фонду у випадках, передбачених </w:t>
      </w:r>
      <w:hyperlink r:id="rId11" w:anchor="n395" w:history="1">
        <w:r w:rsidRPr="000137A1">
          <w:rPr>
            <w:rFonts w:ascii="Times New Roman" w:eastAsia="Times New Roman" w:hAnsi="Times New Roman" w:cs="Times New Roman"/>
            <w:color w:val="0000FF"/>
            <w:sz w:val="24"/>
            <w:szCs w:val="24"/>
            <w:u w:val="single"/>
            <w:lang w:eastAsia="ru-RU"/>
          </w:rPr>
          <w:t>статтею 30</w:t>
        </w:r>
      </w:hyperlink>
      <w:r w:rsidRPr="000137A1">
        <w:rPr>
          <w:rFonts w:ascii="Times New Roman" w:eastAsia="Times New Roman" w:hAnsi="Times New Roman" w:cs="Times New Roman"/>
          <w:sz w:val="24"/>
          <w:szCs w:val="24"/>
          <w:lang w:eastAsia="ru-RU"/>
        </w:rPr>
        <w:t xml:space="preserve"> цього Закону, - на дату, визначену учасниками корпоративного фонду, які цього вимагають. Визначена дата не може передувати дню прийняття рішення про проведення загальних зборів і не може бути встановлена раніше, ніж за 60 календарних днів до дня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n266"/>
      <w:bookmarkEnd w:id="267"/>
      <w:r w:rsidRPr="000137A1">
        <w:rPr>
          <w:rFonts w:ascii="Times New Roman" w:eastAsia="Times New Roman" w:hAnsi="Times New Roman" w:cs="Times New Roman"/>
          <w:sz w:val="24"/>
          <w:szCs w:val="24"/>
          <w:lang w:eastAsia="ru-RU"/>
        </w:rPr>
        <w:t>Письмове повідомлення про проведення загальних зборів та їх порядок денний надсилається персонально учасникам корпоративного фонду особою, яка скликає загальні збори, у спосіб, передбачений статутом корпоративного фонду, не пізніше ніж за 30 календарних днів до дня їх проведення.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n267"/>
      <w:bookmarkEnd w:id="268"/>
      <w:r w:rsidRPr="000137A1">
        <w:rPr>
          <w:rFonts w:ascii="Times New Roman" w:eastAsia="Times New Roman" w:hAnsi="Times New Roman" w:cs="Times New Roman"/>
          <w:sz w:val="24"/>
          <w:szCs w:val="24"/>
          <w:lang w:eastAsia="ru-RU"/>
        </w:rPr>
        <w:t>Повідомлення розсилає особа, яка скликає загальні збори, або особа, яка веде облік прав власності на акції корпоративного фонду, - у разі скликання загальних зборів учасниками корпоративного фонду. Корпоративний фонд з кількістю учасників понад 1000 осіб незалежно від способу розміщення акцій корпоративного фонду не пізніше ніж за 30 календарних днів до дня проведення загальних зборів також публікує в офіційному друкованому виданні Комісії повідомлення про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n268"/>
      <w:bookmarkEnd w:id="269"/>
      <w:r w:rsidRPr="000137A1">
        <w:rPr>
          <w:rFonts w:ascii="Times New Roman" w:eastAsia="Times New Roman" w:hAnsi="Times New Roman" w:cs="Times New Roman"/>
          <w:sz w:val="24"/>
          <w:szCs w:val="24"/>
          <w:lang w:eastAsia="ru-RU"/>
        </w:rPr>
        <w:t>Викуп та розміщення акцій відкритого або інтервального корпоративного фонду припиняються з дня оприлюднення повідомлення про скликання загальних зборів учасників корпоративного фонду з поновленням розміщення та викупу на наступний день після закінчення таких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n269"/>
      <w:bookmarkEnd w:id="270"/>
      <w:r w:rsidRPr="000137A1">
        <w:rPr>
          <w:rFonts w:ascii="Times New Roman" w:eastAsia="Times New Roman" w:hAnsi="Times New Roman" w:cs="Times New Roman"/>
          <w:sz w:val="24"/>
          <w:szCs w:val="24"/>
          <w:lang w:eastAsia="ru-RU"/>
        </w:rPr>
        <w:lastRenderedPageBreak/>
        <w:t>Корпоративний фонд, акції якого перебувають в обігу на фондовій біржі, надсилає повідомлення про проведення загальних зборів та їх порядок денний такій фондовій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n270"/>
      <w:bookmarkEnd w:id="271"/>
      <w:r w:rsidRPr="000137A1">
        <w:rPr>
          <w:rFonts w:ascii="Times New Roman" w:eastAsia="Times New Roman" w:hAnsi="Times New Roman" w:cs="Times New Roman"/>
          <w:sz w:val="24"/>
          <w:szCs w:val="24"/>
          <w:lang w:eastAsia="ru-RU"/>
        </w:rPr>
        <w:t>2. Повідомлення про проведення загальних зборів корпоративного фонду повинно містити інформацію про: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n271"/>
      <w:bookmarkEnd w:id="272"/>
      <w:r w:rsidRPr="000137A1">
        <w:rPr>
          <w:rFonts w:ascii="Times New Roman" w:eastAsia="Times New Roman" w:hAnsi="Times New Roman" w:cs="Times New Roman"/>
          <w:sz w:val="24"/>
          <w:szCs w:val="24"/>
          <w:lang w:eastAsia="ru-RU"/>
        </w:rPr>
        <w:t>1) повне найменування та місцезнаходження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n272"/>
      <w:bookmarkEnd w:id="273"/>
      <w:r w:rsidRPr="000137A1">
        <w:rPr>
          <w:rFonts w:ascii="Times New Roman" w:eastAsia="Times New Roman" w:hAnsi="Times New Roman" w:cs="Times New Roman"/>
          <w:sz w:val="24"/>
          <w:szCs w:val="24"/>
          <w:lang w:eastAsia="ru-RU"/>
        </w:rPr>
        <w:t>2) дату, час і місце (із зазначенням номера кімнати, офісу або залу, куди повинні прибути учасники корпоративного фонду)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n273"/>
      <w:bookmarkEnd w:id="274"/>
      <w:r w:rsidRPr="000137A1">
        <w:rPr>
          <w:rFonts w:ascii="Times New Roman" w:eastAsia="Times New Roman" w:hAnsi="Times New Roman" w:cs="Times New Roman"/>
          <w:sz w:val="24"/>
          <w:szCs w:val="24"/>
          <w:lang w:eastAsia="ru-RU"/>
        </w:rPr>
        <w:t>3) час початку і закінчення реєстрації учасників корпоративного фонду для участі у загальних зборах;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n274"/>
      <w:bookmarkEnd w:id="275"/>
      <w:r w:rsidRPr="000137A1">
        <w:rPr>
          <w:rFonts w:ascii="Times New Roman" w:eastAsia="Times New Roman" w:hAnsi="Times New Roman" w:cs="Times New Roman"/>
          <w:sz w:val="24"/>
          <w:szCs w:val="24"/>
          <w:lang w:eastAsia="ru-RU"/>
        </w:rPr>
        <w:t>4) дату складення переліку учасників корпоративного фонду, які мають право на участь у загальних зборах;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n275"/>
      <w:bookmarkEnd w:id="276"/>
      <w:r w:rsidRPr="000137A1">
        <w:rPr>
          <w:rFonts w:ascii="Times New Roman" w:eastAsia="Times New Roman" w:hAnsi="Times New Roman" w:cs="Times New Roman"/>
          <w:sz w:val="24"/>
          <w:szCs w:val="24"/>
          <w:lang w:eastAsia="ru-RU"/>
        </w:rPr>
        <w:t>5) перелік питань, що виносяться на голосування;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n276"/>
      <w:bookmarkEnd w:id="277"/>
      <w:r w:rsidRPr="000137A1">
        <w:rPr>
          <w:rFonts w:ascii="Times New Roman" w:eastAsia="Times New Roman" w:hAnsi="Times New Roman" w:cs="Times New Roman"/>
          <w:sz w:val="24"/>
          <w:szCs w:val="24"/>
          <w:lang w:eastAsia="ru-RU"/>
        </w:rPr>
        <w:t>6) порядок ознайомлення учасників корпоративного фонду з матеріалами під час підготовки до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n277"/>
      <w:bookmarkEnd w:id="278"/>
      <w:r w:rsidRPr="000137A1">
        <w:rPr>
          <w:rFonts w:ascii="Times New Roman" w:eastAsia="Times New Roman" w:hAnsi="Times New Roman" w:cs="Times New Roman"/>
          <w:sz w:val="24"/>
          <w:szCs w:val="24"/>
          <w:lang w:eastAsia="ru-RU"/>
        </w:rPr>
        <w:t>7) місце для ознайомлення з матеріалами (номер кімнати, офісу тощо) та посадову особу корпоративного фонду, відповідальну за ознайомлення учасників корпоративного фонду з документами.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n278"/>
      <w:bookmarkEnd w:id="279"/>
      <w:r w:rsidRPr="000137A1">
        <w:rPr>
          <w:rFonts w:ascii="Times New Roman" w:eastAsia="Times New Roman" w:hAnsi="Times New Roman" w:cs="Times New Roman"/>
          <w:sz w:val="24"/>
          <w:szCs w:val="24"/>
          <w:lang w:eastAsia="ru-RU"/>
        </w:rPr>
        <w:t>Загальні збори учасників корпоративного фонду проводяться на території України в межах населеного пункту за місцезнаходженням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n279"/>
      <w:bookmarkEnd w:id="280"/>
      <w:r w:rsidRPr="000137A1">
        <w:rPr>
          <w:rFonts w:ascii="Times New Roman" w:eastAsia="Times New Roman" w:hAnsi="Times New Roman" w:cs="Times New Roman"/>
          <w:sz w:val="24"/>
          <w:szCs w:val="24"/>
          <w:lang w:eastAsia="ru-RU"/>
        </w:rPr>
        <w:t>3. Після надіслання учасникам корпоративного фонду повідомлення про проведення загальних зборів корпоративний фонд не має права вносити зміни до документів, які були надані учасникам корпоративного фонду або з якими вони мали можливість ознайомитися, крім змін, внесених до зазначених документів у зв’язку із змінами в порядку денному чи виправленням технічних помилок. У такому разі зміни вносяться не пізніше ніж за десять календарних днів до дня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n280"/>
      <w:bookmarkEnd w:id="281"/>
      <w:r w:rsidRPr="000137A1">
        <w:rPr>
          <w:rFonts w:ascii="Times New Roman" w:eastAsia="Times New Roman" w:hAnsi="Times New Roman" w:cs="Times New Roman"/>
          <w:sz w:val="24"/>
          <w:szCs w:val="24"/>
          <w:lang w:eastAsia="ru-RU"/>
        </w:rPr>
        <w:t>Стаття 20. Порядок денний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n281"/>
      <w:bookmarkEnd w:id="282"/>
      <w:r w:rsidRPr="000137A1">
        <w:rPr>
          <w:rFonts w:ascii="Times New Roman" w:eastAsia="Times New Roman" w:hAnsi="Times New Roman" w:cs="Times New Roman"/>
          <w:sz w:val="24"/>
          <w:szCs w:val="24"/>
          <w:lang w:eastAsia="ru-RU"/>
        </w:rPr>
        <w:t xml:space="preserve">1. Порядок денний загальних зборів затверджується наглядовою радою корпоративного фонду, а в разі скликання позачергових загальних зборів на вимогу учасників корпоративного фонду у випадках, передбачених </w:t>
      </w:r>
      <w:hyperlink r:id="rId12" w:anchor="n395" w:history="1">
        <w:r w:rsidRPr="000137A1">
          <w:rPr>
            <w:rFonts w:ascii="Times New Roman" w:eastAsia="Times New Roman" w:hAnsi="Times New Roman" w:cs="Times New Roman"/>
            <w:color w:val="0000FF"/>
            <w:sz w:val="24"/>
            <w:szCs w:val="24"/>
            <w:u w:val="single"/>
            <w:lang w:eastAsia="ru-RU"/>
          </w:rPr>
          <w:t>статтею 30</w:t>
        </w:r>
      </w:hyperlink>
      <w:r w:rsidRPr="000137A1">
        <w:rPr>
          <w:rFonts w:ascii="Times New Roman" w:eastAsia="Times New Roman" w:hAnsi="Times New Roman" w:cs="Times New Roman"/>
          <w:sz w:val="24"/>
          <w:szCs w:val="24"/>
          <w:lang w:eastAsia="ru-RU"/>
        </w:rPr>
        <w:t xml:space="preserve"> цього Закону, - учасниками корпоративного фонду, які цього вимагають.</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n282"/>
      <w:bookmarkEnd w:id="283"/>
      <w:r w:rsidRPr="000137A1">
        <w:rPr>
          <w:rFonts w:ascii="Times New Roman" w:eastAsia="Times New Roman" w:hAnsi="Times New Roman" w:cs="Times New Roman"/>
          <w:sz w:val="24"/>
          <w:szCs w:val="24"/>
          <w:lang w:eastAsia="ru-RU"/>
        </w:rPr>
        <w:t>2. Учасник корпоративного фонду до проведення зборів за запитом має можливість ознайомитися у порядку, передбаченому в повідомленні про проведення загальних зборів, з проектом (проектами) рішення з питань порядку денного.</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4" w:name="n283"/>
      <w:bookmarkEnd w:id="284"/>
      <w:r w:rsidRPr="000137A1">
        <w:rPr>
          <w:rFonts w:ascii="Times New Roman" w:eastAsia="Times New Roman" w:hAnsi="Times New Roman" w:cs="Times New Roman"/>
          <w:sz w:val="24"/>
          <w:szCs w:val="24"/>
          <w:lang w:eastAsia="ru-RU"/>
        </w:rPr>
        <w:t>Стаття 21. Пропозиції до порядку денного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5" w:name="n284"/>
      <w:bookmarkEnd w:id="285"/>
      <w:r w:rsidRPr="000137A1">
        <w:rPr>
          <w:rFonts w:ascii="Times New Roman" w:eastAsia="Times New Roman" w:hAnsi="Times New Roman" w:cs="Times New Roman"/>
          <w:sz w:val="24"/>
          <w:szCs w:val="24"/>
          <w:lang w:eastAsia="ru-RU"/>
        </w:rPr>
        <w:t>1. Кожний учасник корпоративного фонду має право внести пропозиції щодо питань, включених до порядку денного загальних зборів, а також щодо нових кандидатів до складу наглядової ради корпоративного фонду, кількість яких не може перевищувати кількісного складу наглядової ради. Пропозиції вносяться не пізніше ніж за 20 календарних днів до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n285"/>
      <w:bookmarkEnd w:id="286"/>
      <w:r w:rsidRPr="000137A1">
        <w:rPr>
          <w:rFonts w:ascii="Times New Roman" w:eastAsia="Times New Roman" w:hAnsi="Times New Roman" w:cs="Times New Roman"/>
          <w:sz w:val="24"/>
          <w:szCs w:val="24"/>
          <w:lang w:eastAsia="ru-RU"/>
        </w:rPr>
        <w:lastRenderedPageBreak/>
        <w:t>2. Пропозиція до порядку денного загальних зборів подається у письмовій формі із зазначенням прізвища, імені, по батькові (найменування) учасника корпоративного фонду, який її вносить, кількості належних йому акцій корпоративного фонду, змісту пропозиції до питання та/або проекту рішення, а також кількості акцій корпоративного фонду, що належать кандидату, який пропонується таким учасником корпоративного фонду до складу наглядової ради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7" w:name="n286"/>
      <w:bookmarkEnd w:id="287"/>
      <w:r w:rsidRPr="000137A1">
        <w:rPr>
          <w:rFonts w:ascii="Times New Roman" w:eastAsia="Times New Roman" w:hAnsi="Times New Roman" w:cs="Times New Roman"/>
          <w:sz w:val="24"/>
          <w:szCs w:val="24"/>
          <w:lang w:eastAsia="ru-RU"/>
        </w:rPr>
        <w:t xml:space="preserve">3. Наглядова рада корпоративного фонду, а у разі скликання позачергових загальних зборів такого корпоративного фонду на вимогу учасників корпоративного фонду у випадках, передбачених </w:t>
      </w:r>
      <w:hyperlink r:id="rId13" w:anchor="n395" w:history="1">
        <w:r w:rsidRPr="000137A1">
          <w:rPr>
            <w:rFonts w:ascii="Times New Roman" w:eastAsia="Times New Roman" w:hAnsi="Times New Roman" w:cs="Times New Roman"/>
            <w:color w:val="0000FF"/>
            <w:sz w:val="24"/>
            <w:szCs w:val="24"/>
            <w:u w:val="single"/>
            <w:lang w:eastAsia="ru-RU"/>
          </w:rPr>
          <w:t>статтею 30</w:t>
        </w:r>
      </w:hyperlink>
      <w:r w:rsidRPr="000137A1">
        <w:rPr>
          <w:rFonts w:ascii="Times New Roman" w:eastAsia="Times New Roman" w:hAnsi="Times New Roman" w:cs="Times New Roman"/>
          <w:sz w:val="24"/>
          <w:szCs w:val="24"/>
          <w:lang w:eastAsia="ru-RU"/>
        </w:rPr>
        <w:t xml:space="preserve"> цього Закону, - учасники корпоративного фонду, які цього вимагають, приймають рішення про включення пропозицій до порядку денного не пізніше ніж за 15 календарних днів до дня проведення загальних зборів.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8" w:name="n287"/>
      <w:bookmarkEnd w:id="288"/>
      <w:r w:rsidRPr="000137A1">
        <w:rPr>
          <w:rFonts w:ascii="Times New Roman" w:eastAsia="Times New Roman" w:hAnsi="Times New Roman" w:cs="Times New Roman"/>
          <w:sz w:val="24"/>
          <w:szCs w:val="24"/>
          <w:lang w:eastAsia="ru-RU"/>
        </w:rPr>
        <w:t>4. Пропозиції учасників (учасника) корпоративного фонду, які сукупно є власниками 5 або більше відсотків акцій корпоративного фонду, підлягають обов’язковому включенню до порядку денного загальних зборів. У такому разі рішення наглядової ради про включення питання до порядку денного не приймається, а пропозиція вважається такою, що включена до порядку денного, якщо вона подана з дотриманням вимог цієї статті.</w:t>
      </w:r>
    </w:p>
    <w:p w:rsidR="00392B41" w:rsidRPr="000137A1" w:rsidRDefault="00392B41" w:rsidP="000137A1">
      <w:pPr>
        <w:pStyle w:val="rvps2"/>
        <w:jc w:val="both"/>
      </w:pPr>
      <w:r w:rsidRPr="000137A1">
        <w:t>Зміни до порядку денного загальних зборів вносяться лише шляхом включення нових питань та проектів рішень із запропонованих питань. Корпоративний фонд не має права вносити зміни до запропонованих учасниками корпоративного фонду питань або проектів рішень. У разі якщо учасники корпоративного фонду вносять проект рішення, який відрізняється від того, що зазначений в порядку денному, такий проект також підлягає включенню до порядку денного.</w:t>
      </w:r>
    </w:p>
    <w:p w:rsidR="00392B41" w:rsidRPr="000137A1" w:rsidRDefault="00392B41" w:rsidP="000137A1">
      <w:pPr>
        <w:pStyle w:val="rvps2"/>
        <w:jc w:val="both"/>
      </w:pPr>
      <w:bookmarkStart w:id="289" w:name="n289"/>
      <w:bookmarkEnd w:id="289"/>
      <w:r w:rsidRPr="000137A1">
        <w:t>5. Рішення про відмову у включенні пропозиції учасника корпоративного фонду, який є власником 5 або більше відсотків акцій корпоративного фонду, до порядку денного загальних зборів може бути прийнято у разі:</w:t>
      </w:r>
    </w:p>
    <w:p w:rsidR="00392B41" w:rsidRPr="000137A1" w:rsidRDefault="00392B41" w:rsidP="000137A1">
      <w:pPr>
        <w:pStyle w:val="rvps2"/>
        <w:jc w:val="both"/>
      </w:pPr>
      <w:bookmarkStart w:id="290" w:name="n290"/>
      <w:bookmarkEnd w:id="290"/>
      <w:r w:rsidRPr="000137A1">
        <w:t>1) порушення учасниками корпоративного фонду строку, встановленого частиною першою цієї статті;</w:t>
      </w:r>
    </w:p>
    <w:p w:rsidR="00392B41" w:rsidRPr="000137A1" w:rsidRDefault="00392B41" w:rsidP="000137A1">
      <w:pPr>
        <w:pStyle w:val="rvps2"/>
        <w:jc w:val="both"/>
      </w:pPr>
      <w:bookmarkStart w:id="291" w:name="n291"/>
      <w:bookmarkEnd w:id="291"/>
      <w:r w:rsidRPr="000137A1">
        <w:t>2) неповноти даних, передбачених частиною другою цієї статті.</w:t>
      </w:r>
    </w:p>
    <w:p w:rsidR="00392B41" w:rsidRPr="000137A1" w:rsidRDefault="00392B41" w:rsidP="000137A1">
      <w:pPr>
        <w:pStyle w:val="rvps2"/>
        <w:jc w:val="both"/>
      </w:pPr>
      <w:bookmarkStart w:id="292" w:name="n292"/>
      <w:bookmarkEnd w:id="292"/>
      <w:r w:rsidRPr="000137A1">
        <w:t>6. Мотивоване рішення про відмову у включенні пропозиції до порядку денного загальних зборів корпоративного фонду надсилається наглядовою радою учаснику корпоративного фонду протягом трьох робочих днів з моменту його прийняття.</w:t>
      </w:r>
    </w:p>
    <w:p w:rsidR="00392B41" w:rsidRPr="000137A1" w:rsidRDefault="00392B41" w:rsidP="000137A1">
      <w:pPr>
        <w:pStyle w:val="rvps2"/>
        <w:jc w:val="both"/>
      </w:pPr>
      <w:bookmarkStart w:id="293" w:name="n293"/>
      <w:bookmarkEnd w:id="293"/>
      <w:r w:rsidRPr="000137A1">
        <w:t>7. Корпоративний фонд не пізніше ніж за десять календарних днів до дня проведення загальних зборів повинен повідомити учасникам корпоративного фонду про зміни в порядку денному у спосіб, передбачений статутом корпоративного фонду.</w:t>
      </w:r>
    </w:p>
    <w:p w:rsidR="00392B41" w:rsidRPr="000137A1" w:rsidRDefault="00392B41" w:rsidP="000137A1">
      <w:pPr>
        <w:pStyle w:val="rvps2"/>
        <w:jc w:val="both"/>
      </w:pPr>
      <w:bookmarkStart w:id="294" w:name="n294"/>
      <w:bookmarkEnd w:id="294"/>
      <w:r w:rsidRPr="000137A1">
        <w:t>Корпоративний фонд, акції якого перебувають в лістингу на фондовій біржі, надсилає такій біржі повідомлення про зміни у порядку денному загальних зборів.</w:t>
      </w:r>
    </w:p>
    <w:p w:rsidR="00392B41" w:rsidRPr="000137A1" w:rsidRDefault="00392B41" w:rsidP="000137A1">
      <w:pPr>
        <w:pStyle w:val="rvps2"/>
        <w:jc w:val="both"/>
      </w:pPr>
      <w:bookmarkStart w:id="295" w:name="n295"/>
      <w:bookmarkEnd w:id="295"/>
      <w:r w:rsidRPr="000137A1">
        <w:t>Оскарження до суду учасником корпоративного фонду рішення наглядової ради корпоративного фонду про відмову у включенні його пропозицій до порядку денного не зупиняє проведення загальних зборів. Суд за результатами розгляду справи може постановити рішення про зобов’язання корпоративного фонду провести загальні збори з питання, у включенні якого до порядку денного безпідставно відмовлено учаснику корпоративного фонду.</w:t>
      </w:r>
    </w:p>
    <w:p w:rsidR="00392B41" w:rsidRPr="000137A1" w:rsidRDefault="00392B41" w:rsidP="000137A1">
      <w:pPr>
        <w:pStyle w:val="rvps2"/>
        <w:jc w:val="both"/>
      </w:pPr>
      <w:bookmarkStart w:id="296" w:name="n296"/>
      <w:bookmarkEnd w:id="296"/>
      <w:r w:rsidRPr="000137A1">
        <w:rPr>
          <w:rStyle w:val="rvts9"/>
        </w:rPr>
        <w:t>Стаття 22.</w:t>
      </w:r>
      <w:r w:rsidRPr="000137A1">
        <w:t xml:space="preserve"> Представництво учасників корпоративного фонду</w:t>
      </w:r>
    </w:p>
    <w:p w:rsidR="00392B41" w:rsidRPr="000137A1" w:rsidRDefault="00392B41" w:rsidP="000137A1">
      <w:pPr>
        <w:pStyle w:val="rvps2"/>
        <w:jc w:val="both"/>
      </w:pPr>
      <w:bookmarkStart w:id="297" w:name="n297"/>
      <w:bookmarkEnd w:id="297"/>
      <w:r w:rsidRPr="000137A1">
        <w:t>1. Представником учасника корпоративного фонду - фізичної чи юридичної особи на загальних зборах може бути інша фізична або юридична особа.</w:t>
      </w:r>
    </w:p>
    <w:p w:rsidR="00392B41" w:rsidRPr="000137A1" w:rsidRDefault="00392B41" w:rsidP="000137A1">
      <w:pPr>
        <w:pStyle w:val="rvps2"/>
        <w:jc w:val="both"/>
      </w:pPr>
      <w:bookmarkStart w:id="298" w:name="n298"/>
      <w:bookmarkEnd w:id="298"/>
      <w:r w:rsidRPr="000137A1">
        <w:lastRenderedPageBreak/>
        <w:t>2. Учасник корпоративного фонду має право призначити свого представника на постійній основі або на певний строк.</w:t>
      </w:r>
    </w:p>
    <w:p w:rsidR="00392B41" w:rsidRPr="000137A1" w:rsidRDefault="00392B41" w:rsidP="000137A1">
      <w:pPr>
        <w:pStyle w:val="rvps2"/>
        <w:jc w:val="both"/>
      </w:pPr>
      <w:bookmarkStart w:id="299" w:name="n299"/>
      <w:bookmarkEnd w:id="299"/>
      <w:r w:rsidRPr="000137A1">
        <w:t>Учасник корпоративного фонду з урахуванням вимог абзацу шостого частини третьої статті 23 цього Закону має право відкликати чи замінити свого представника на загальних зборах.</w:t>
      </w:r>
    </w:p>
    <w:p w:rsidR="00392B41" w:rsidRPr="000137A1" w:rsidRDefault="00392B41" w:rsidP="000137A1">
      <w:pPr>
        <w:pStyle w:val="rvps2"/>
        <w:jc w:val="both"/>
      </w:pPr>
      <w:bookmarkStart w:id="300" w:name="n300"/>
      <w:bookmarkEnd w:id="300"/>
      <w:r w:rsidRPr="000137A1">
        <w:t>Надання представнику довіреності на право участі та голосування на загальних зборах не виключає право участі на таких зборах учасника корпоративного фонду, який видав довіреність, замість свого представника.</w:t>
      </w:r>
    </w:p>
    <w:p w:rsidR="00392B41" w:rsidRPr="000137A1" w:rsidRDefault="00392B41" w:rsidP="000137A1">
      <w:pPr>
        <w:pStyle w:val="rvps2"/>
        <w:jc w:val="both"/>
      </w:pPr>
      <w:bookmarkStart w:id="301" w:name="n301"/>
      <w:bookmarkEnd w:id="301"/>
      <w:r w:rsidRPr="000137A1">
        <w:t>3. Довіреність учасника корпоративного фонду - фізичної особи на право участі та голосування на загальних зборах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 порядку.</w:t>
      </w:r>
    </w:p>
    <w:p w:rsidR="00392B41" w:rsidRPr="000137A1" w:rsidRDefault="00392B41" w:rsidP="000137A1">
      <w:pPr>
        <w:pStyle w:val="rvps2"/>
        <w:jc w:val="both"/>
      </w:pPr>
      <w:bookmarkStart w:id="302" w:name="n302"/>
      <w:bookmarkEnd w:id="302"/>
      <w:r w:rsidRPr="000137A1">
        <w:t>Довіреність на право участі та голосування на загальних зборах може містити завдання щодо голосування (перелік питань порядку денного загальних зборів із зазначенням того, як і за яке (проти якого) рішення необхідно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з урахуванням інтересів особи, яку представляє.</w:t>
      </w:r>
    </w:p>
    <w:p w:rsidR="00392B41" w:rsidRPr="000137A1" w:rsidRDefault="00392B41" w:rsidP="000137A1">
      <w:pPr>
        <w:pStyle w:val="rvps2"/>
        <w:jc w:val="both"/>
      </w:pPr>
      <w:bookmarkStart w:id="303" w:name="n303"/>
      <w:bookmarkEnd w:id="303"/>
      <w:r w:rsidRPr="000137A1">
        <w:rPr>
          <w:rStyle w:val="rvts9"/>
        </w:rPr>
        <w:t>Стаття 23.</w:t>
      </w:r>
      <w:r w:rsidRPr="000137A1">
        <w:t xml:space="preserve"> Порядок проведення загальних зборів</w:t>
      </w:r>
    </w:p>
    <w:p w:rsidR="00392B41" w:rsidRPr="000137A1" w:rsidRDefault="00392B41" w:rsidP="000137A1">
      <w:pPr>
        <w:pStyle w:val="rvps2"/>
        <w:jc w:val="both"/>
      </w:pPr>
      <w:bookmarkStart w:id="304" w:name="n304"/>
      <w:bookmarkEnd w:id="304"/>
      <w:r w:rsidRPr="000137A1">
        <w:t>1. Порядок скликання та проведення загальних зборів встановлюється статутом корпоративного фонду.</w:t>
      </w:r>
    </w:p>
    <w:p w:rsidR="00392B41" w:rsidRPr="000137A1" w:rsidRDefault="00392B41" w:rsidP="000137A1">
      <w:pPr>
        <w:pStyle w:val="rvps2"/>
        <w:jc w:val="both"/>
      </w:pPr>
      <w:bookmarkStart w:id="305" w:name="n305"/>
      <w:bookmarkEnd w:id="305"/>
      <w:r w:rsidRPr="000137A1">
        <w:t>Головує на загальних зборах голова наглядової ради чи інша особа, уповноважена загальними зборами.</w:t>
      </w:r>
    </w:p>
    <w:p w:rsidR="00392B41" w:rsidRPr="000137A1" w:rsidRDefault="00392B41" w:rsidP="000137A1">
      <w:pPr>
        <w:pStyle w:val="rvps2"/>
        <w:jc w:val="both"/>
      </w:pPr>
      <w:bookmarkStart w:id="306" w:name="n306"/>
      <w:bookmarkEnd w:id="306"/>
      <w:r w:rsidRPr="000137A1">
        <w:t>2. Загальні збори не можуть розпочатися раніше, ніж зазначено у повідомленні про проведення загальних зборів. Загальні збори не можуть починатися раніше 8-ї години та закінчуватися пізніше 22-ї години.</w:t>
      </w:r>
    </w:p>
    <w:p w:rsidR="00392B41" w:rsidRPr="000137A1" w:rsidRDefault="00392B41" w:rsidP="000137A1">
      <w:pPr>
        <w:pStyle w:val="rvps2"/>
        <w:jc w:val="both"/>
      </w:pPr>
      <w:bookmarkStart w:id="307" w:name="n307"/>
      <w:bookmarkEnd w:id="307"/>
      <w:r w:rsidRPr="000137A1">
        <w:t>Місце для проведення загальних зборів учасників корпоративного фонду повинно бути належним чином обладнане та забезпечувати можливість вільного доступу та волевиявлення учасників корпоративного фонду (їх представників).</w:t>
      </w:r>
    </w:p>
    <w:p w:rsidR="00392B41" w:rsidRPr="000137A1" w:rsidRDefault="00392B41" w:rsidP="000137A1">
      <w:pPr>
        <w:pStyle w:val="rvps2"/>
        <w:jc w:val="both"/>
      </w:pPr>
      <w:bookmarkStart w:id="308" w:name="n308"/>
      <w:bookmarkEnd w:id="308"/>
      <w:r w:rsidRPr="000137A1">
        <w:t xml:space="preserve">3. Реєстрація учасників корпоративного фонду (їх представників) проводиться на підставі переліку учасників такого фонду, які мають право на участь у загальних зборах, що складений в порядку, передбаченому законодавством про депозитарну систему, із зазначенням кількості голосів кожного учасника корпоративного фонду. Реєстрацію учасників корпоративного фонду (їх представників) проводить реєстраційна комісія, яка призначається наглядовою радою, а в разі скликання позачергових загальних зборів на вимогу учасників корпоративного фонду у випадках, передбачених </w:t>
      </w:r>
      <w:hyperlink r:id="rId14" w:anchor="n395" w:history="1">
        <w:r w:rsidRPr="000137A1">
          <w:rPr>
            <w:rStyle w:val="a3"/>
          </w:rPr>
          <w:t>статтею 30</w:t>
        </w:r>
      </w:hyperlink>
      <w:r w:rsidRPr="000137A1">
        <w:t xml:space="preserve"> цього Закону, - учасниками корпоративного фонду, які цього вимагають.</w:t>
      </w:r>
    </w:p>
    <w:p w:rsidR="00392B41" w:rsidRPr="000137A1" w:rsidRDefault="00392B41" w:rsidP="000137A1">
      <w:pPr>
        <w:pStyle w:val="rvps2"/>
        <w:jc w:val="both"/>
      </w:pPr>
      <w:bookmarkStart w:id="309" w:name="n309"/>
      <w:bookmarkEnd w:id="309"/>
      <w:r w:rsidRPr="000137A1">
        <w:t>Реєстраційна комісія має право відмовити в реєстрації учаснику корпоративного фонду (його представнику) лише в разі відсутності в учасника корпоративного фонду (його представника) документів, які надають йому право на участь у загальних зборах відповідно до законодавства.</w:t>
      </w:r>
    </w:p>
    <w:p w:rsidR="00392B41" w:rsidRPr="000137A1" w:rsidRDefault="00392B41" w:rsidP="000137A1">
      <w:pPr>
        <w:pStyle w:val="rvps2"/>
        <w:jc w:val="both"/>
      </w:pPr>
      <w:bookmarkStart w:id="310" w:name="n310"/>
      <w:bookmarkEnd w:id="310"/>
      <w:r w:rsidRPr="000137A1">
        <w:t>Перелік учасників корпоративного фонду,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Учасник корпоративного фонду, який не зареєструвався, не має права брати участь у загальних зборах.</w:t>
      </w:r>
    </w:p>
    <w:p w:rsidR="00392B41" w:rsidRPr="000137A1" w:rsidRDefault="00392B41" w:rsidP="000137A1">
      <w:pPr>
        <w:pStyle w:val="rvps2"/>
        <w:jc w:val="both"/>
      </w:pPr>
      <w:bookmarkStart w:id="311" w:name="n311"/>
      <w:bookmarkEnd w:id="311"/>
      <w:r w:rsidRPr="000137A1">
        <w:lastRenderedPageBreak/>
        <w:t>Повноваження реєстраційної комісії можуть передаватися за договором депозитарію або компанії з управління активами корпоративного фонду. У такому разі головою реєстраційної комісії є представник депозитарію або компанії з управління активами.</w:t>
      </w:r>
    </w:p>
    <w:p w:rsidR="00392B41" w:rsidRPr="000137A1" w:rsidRDefault="00392B41" w:rsidP="000137A1">
      <w:pPr>
        <w:pStyle w:val="rvps2"/>
        <w:jc w:val="both"/>
      </w:pPr>
      <w:bookmarkStart w:id="312" w:name="n312"/>
      <w:bookmarkEnd w:id="312"/>
      <w:r w:rsidRPr="000137A1">
        <w:t>Мотивоване рішення реєстраційної комісії про відмову в реєстрації учасника корпоративного фонду чи його представника для участі у загальних зборах, підписане головою реєстраційної комісії, складається в двох примірниках, один з яких видається особі, якій відмовлено в реєстрації, а другий зберігається в корпоративному фонді протягом строку його діяльності.</w:t>
      </w:r>
    </w:p>
    <w:p w:rsidR="00392B41" w:rsidRPr="000137A1" w:rsidRDefault="00392B41" w:rsidP="000137A1">
      <w:pPr>
        <w:pStyle w:val="rvps2"/>
        <w:jc w:val="both"/>
      </w:pPr>
      <w:bookmarkStart w:id="313" w:name="n313"/>
      <w:bookmarkEnd w:id="313"/>
      <w:r w:rsidRPr="000137A1">
        <w:t>До закінчення строку, передбаченого для реєстрації учасників загальних зборів, учасник корпоративного фонду має право замінити свого представника, повідомивши про це наглядовій раді корпоративного фонду, або взяти участь у загальних зборах особисто.</w:t>
      </w:r>
    </w:p>
    <w:p w:rsidR="00392B41" w:rsidRPr="000137A1" w:rsidRDefault="00392B41" w:rsidP="000137A1">
      <w:pPr>
        <w:pStyle w:val="rvps2"/>
        <w:jc w:val="both"/>
      </w:pPr>
      <w:bookmarkStart w:id="314" w:name="n314"/>
      <w:bookmarkEnd w:id="314"/>
      <w:r w:rsidRPr="000137A1">
        <w:t>У разі якщо для участі в загальних зборах з’явилося кілька представників учасника корпоративного фонду, реєструється той представник, довіреність якому видана пізніше. Якщо довіреність представникам видана одночасно, для участі в загальних зборах реєструється той представник, який з’явився для реєстрації раніше.</w:t>
      </w:r>
    </w:p>
    <w:p w:rsidR="00392B41" w:rsidRPr="000137A1" w:rsidRDefault="00392B41" w:rsidP="000137A1">
      <w:pPr>
        <w:pStyle w:val="rvps2"/>
        <w:jc w:val="both"/>
      </w:pPr>
      <w:bookmarkStart w:id="315" w:name="n315"/>
      <w:bookmarkEnd w:id="315"/>
      <w:r w:rsidRPr="000137A1">
        <w:t>У разі якщо акція корпоративного фонду перебуває у спільній власності кількох осіб, голосування на загальних зборах здійснюється за їх згодою одним із співвласників або їх спільним представником.</w:t>
      </w:r>
    </w:p>
    <w:p w:rsidR="00392B41" w:rsidRPr="000137A1" w:rsidRDefault="00392B41" w:rsidP="000137A1">
      <w:pPr>
        <w:pStyle w:val="rvps2"/>
        <w:jc w:val="both"/>
      </w:pPr>
      <w:bookmarkStart w:id="316" w:name="n316"/>
      <w:bookmarkEnd w:id="316"/>
      <w:r w:rsidRPr="000137A1">
        <w:t>4. Учасники корпоративного фонду, що на дату складення переліку учасників такого фонду, які мають право на участь у загальних зборах, сукупно є власниками 10 і більше відсотків акцій корпоративного фонду, а також Комісія можуть призначати своїх представників для нагляду за реєстрацією учасників корпоративного фонду, проведенням загальних зборів, голосуванням та підбиттям його підсумків. Про призначення таких представників корпоративному фонду повідомляється письмово до початку реєстрації учасників корпоративного фонду.</w:t>
      </w:r>
    </w:p>
    <w:p w:rsidR="00392B41" w:rsidRPr="000137A1" w:rsidRDefault="00392B41" w:rsidP="000137A1">
      <w:pPr>
        <w:pStyle w:val="rvps2"/>
        <w:jc w:val="both"/>
      </w:pPr>
      <w:bookmarkStart w:id="317" w:name="n317"/>
      <w:bookmarkEnd w:id="317"/>
      <w:r w:rsidRPr="000137A1">
        <w:t>Посадові особи корпоративного фонду зобов’язані забезпечити вільний доступ учасників (представників учасників) корпоративного фонду та/або представників Комісії до нагляду за реєстрацією учасників корпоративного фонду, проведенням загальних зборів, голосуванням та підбиттям його підсумків.</w:t>
      </w:r>
    </w:p>
    <w:p w:rsidR="00392B41" w:rsidRPr="000137A1" w:rsidRDefault="00392B41" w:rsidP="000137A1">
      <w:pPr>
        <w:pStyle w:val="rvps2"/>
        <w:jc w:val="both"/>
      </w:pPr>
      <w:bookmarkStart w:id="318" w:name="n318"/>
      <w:bookmarkEnd w:id="318"/>
      <w:r w:rsidRPr="000137A1">
        <w:t>5. Хід загальних зборів або розгляд окремого питання за рішенням загальних зборів чи ініціаторів загальних зборів може фіксуватися технічними засобами. Відповідні записи зберігаються в корпоративному фонді протягом строку його діяльності.</w:t>
      </w:r>
    </w:p>
    <w:p w:rsidR="00392B41" w:rsidRPr="000137A1" w:rsidRDefault="00392B41" w:rsidP="000137A1">
      <w:pPr>
        <w:pStyle w:val="rvps2"/>
        <w:jc w:val="both"/>
      </w:pPr>
      <w:bookmarkStart w:id="319" w:name="n319"/>
      <w:bookmarkEnd w:id="319"/>
      <w:r w:rsidRPr="000137A1">
        <w:t>Інформація про застосування технічних засобів фіксації ходу проведення загальних зборів доводиться до відома усіх учасників загальних зборів під час відкриття загальних зборів головою наглядової ради корпоративного фонду або особою, що виконує його обов’язки.</w:t>
      </w:r>
    </w:p>
    <w:p w:rsidR="00392B41" w:rsidRPr="000137A1" w:rsidRDefault="00392B41" w:rsidP="000137A1">
      <w:pPr>
        <w:pStyle w:val="rvps2"/>
        <w:jc w:val="both"/>
      </w:pPr>
      <w:bookmarkStart w:id="320" w:name="n320"/>
      <w:bookmarkEnd w:id="320"/>
      <w:r w:rsidRPr="000137A1">
        <w:rPr>
          <w:rStyle w:val="rvts9"/>
        </w:rPr>
        <w:t>Стаття 24.</w:t>
      </w:r>
      <w:r w:rsidRPr="000137A1">
        <w:t xml:space="preserve"> Кворум загальних зборів</w:t>
      </w:r>
    </w:p>
    <w:p w:rsidR="00392B41" w:rsidRPr="000137A1" w:rsidRDefault="00392B41" w:rsidP="000137A1">
      <w:pPr>
        <w:pStyle w:val="rvps2"/>
        <w:jc w:val="both"/>
      </w:pPr>
      <w:bookmarkStart w:id="321" w:name="n321"/>
      <w:bookmarkEnd w:id="321"/>
      <w:r w:rsidRPr="000137A1">
        <w:t>1. Наявність кворуму загальних зборів визначається реєстраційною комісією на момент закінчення реєстрації учасників корпоративного фонду для участі у загальних зборах.</w:t>
      </w:r>
    </w:p>
    <w:p w:rsidR="00392B41" w:rsidRPr="000137A1" w:rsidRDefault="00392B41" w:rsidP="000137A1">
      <w:pPr>
        <w:pStyle w:val="rvps2"/>
        <w:jc w:val="both"/>
      </w:pPr>
      <w:bookmarkStart w:id="322" w:name="n322"/>
      <w:bookmarkEnd w:id="322"/>
      <w:r w:rsidRPr="000137A1">
        <w:t>2. Загальні збори є правоможними за умови реєстрації для участі у них учасників корпоративного фонду (їх представників), які сукупно є власниками понад 50 відсотків акцій корпоративного фонду, що перебувають в обігу.</w:t>
      </w:r>
    </w:p>
    <w:p w:rsidR="00392B41" w:rsidRPr="000137A1" w:rsidRDefault="00392B41" w:rsidP="000137A1">
      <w:pPr>
        <w:pStyle w:val="rvps2"/>
        <w:jc w:val="both"/>
      </w:pPr>
      <w:bookmarkStart w:id="323" w:name="n323"/>
      <w:bookmarkEnd w:id="323"/>
      <w:r w:rsidRPr="000137A1">
        <w:rPr>
          <w:rStyle w:val="rvts9"/>
        </w:rPr>
        <w:t>Стаття 25.</w:t>
      </w:r>
      <w:r w:rsidRPr="000137A1">
        <w:t xml:space="preserve"> Порядок прийняття рішення загальними зборами</w:t>
      </w:r>
    </w:p>
    <w:p w:rsidR="00392B41" w:rsidRPr="000137A1" w:rsidRDefault="00392B41" w:rsidP="000137A1">
      <w:pPr>
        <w:pStyle w:val="rvps2"/>
        <w:jc w:val="both"/>
      </w:pPr>
      <w:bookmarkStart w:id="324" w:name="n324"/>
      <w:bookmarkEnd w:id="324"/>
      <w:r w:rsidRPr="000137A1">
        <w:t>1. Одна акція корпоративного фонду надає учаснику корпоративного фонду один голос для вирішення кожного з питань, винесених на голосування на загальних зборах, крім проведення кумулятивного голосування.</w:t>
      </w:r>
    </w:p>
    <w:p w:rsidR="00392B41" w:rsidRPr="000137A1" w:rsidRDefault="00392B41" w:rsidP="000137A1">
      <w:pPr>
        <w:pStyle w:val="rvps2"/>
        <w:jc w:val="both"/>
      </w:pPr>
      <w:bookmarkStart w:id="325" w:name="n325"/>
      <w:bookmarkEnd w:id="325"/>
      <w:r w:rsidRPr="000137A1">
        <w:lastRenderedPageBreak/>
        <w:t>Учасник корпоративного фонду не може бути позбавлений права голосу.</w:t>
      </w:r>
    </w:p>
    <w:p w:rsidR="00392B41" w:rsidRPr="000137A1" w:rsidRDefault="00392B41" w:rsidP="000137A1">
      <w:pPr>
        <w:pStyle w:val="rvps2"/>
        <w:jc w:val="both"/>
      </w:pPr>
      <w:bookmarkStart w:id="326" w:name="n326"/>
      <w:bookmarkEnd w:id="326"/>
      <w:r w:rsidRPr="000137A1">
        <w:t>2. Рішення загальних зборів з питання, винесеного на голосування, приймається простою більшістю голосів учасників корпоративного фонду, які зареєструвалися для участі у загальних зборах, якщо інше не встановлено цим Законом.</w:t>
      </w:r>
    </w:p>
    <w:p w:rsidR="00392B41" w:rsidRPr="000137A1" w:rsidRDefault="00392B41" w:rsidP="000137A1">
      <w:pPr>
        <w:pStyle w:val="rvps2"/>
        <w:jc w:val="both"/>
      </w:pPr>
      <w:bookmarkStart w:id="327" w:name="n327"/>
      <w:bookmarkEnd w:id="327"/>
      <w:r w:rsidRPr="000137A1">
        <w:t xml:space="preserve">Статутом корпоративного фонду може встановлюватися більша кількість голосів учасників корпоративного фонду, необхідна для прийняття рішень з питань порядку денного, крім питання, визначеного </w:t>
      </w:r>
      <w:hyperlink r:id="rId15" w:anchor="n248" w:history="1">
        <w:r w:rsidRPr="000137A1">
          <w:rPr>
            <w:rStyle w:val="a3"/>
          </w:rPr>
          <w:t>пунктом 12 частини другої статті 17</w:t>
        </w:r>
      </w:hyperlink>
      <w:r w:rsidRPr="000137A1">
        <w:t xml:space="preserve"> цього Закону.</w:t>
      </w:r>
    </w:p>
    <w:p w:rsidR="00392B41" w:rsidRPr="000137A1" w:rsidRDefault="00392B41" w:rsidP="000137A1">
      <w:pPr>
        <w:pStyle w:val="rvps2"/>
        <w:jc w:val="both"/>
      </w:pPr>
      <w:bookmarkStart w:id="328" w:name="n328"/>
      <w:bookmarkEnd w:id="328"/>
      <w:r w:rsidRPr="000137A1">
        <w:t>3. Обрання членів наглядової ради здійснюється шляхом кумулятивного голосування, тобто голосування, коли загальна кількість голосів учасника корпоративного фонду помножується на кількість членів наглядової ради, що обираються, а учасник корпоративного фонду має право віддати всі підраховані таким чином голоси за одного кандидата або розподілити їх між кількома кандидатами.</w:t>
      </w:r>
    </w:p>
    <w:p w:rsidR="00392B41" w:rsidRPr="000137A1" w:rsidRDefault="00392B41" w:rsidP="000137A1">
      <w:pPr>
        <w:pStyle w:val="rvps2"/>
        <w:jc w:val="both"/>
      </w:pPr>
      <w:bookmarkStart w:id="329" w:name="n329"/>
      <w:bookmarkEnd w:id="329"/>
      <w:r w:rsidRPr="000137A1">
        <w:t>Кумулятивне голосування проводиться щодо всіх кандидатів одночасно.</w:t>
      </w:r>
    </w:p>
    <w:p w:rsidR="00392B41" w:rsidRPr="000137A1" w:rsidRDefault="00392B41" w:rsidP="000137A1">
      <w:pPr>
        <w:pStyle w:val="rvps2"/>
        <w:jc w:val="both"/>
      </w:pPr>
      <w:bookmarkStart w:id="330" w:name="n330"/>
      <w:bookmarkEnd w:id="330"/>
      <w:r w:rsidRPr="000137A1">
        <w:t>Обраними вважаються ті кандидати, які набрали найбільшу кількість голосів учасників корпоративного фонду.</w:t>
      </w:r>
    </w:p>
    <w:p w:rsidR="00392B41" w:rsidRPr="000137A1" w:rsidRDefault="00392B41" w:rsidP="000137A1">
      <w:pPr>
        <w:pStyle w:val="rvps2"/>
        <w:jc w:val="both"/>
      </w:pPr>
      <w:bookmarkStart w:id="331" w:name="n331"/>
      <w:bookmarkEnd w:id="331"/>
      <w:r w:rsidRPr="000137A1">
        <w:t>Члени наглядової ради вважаються обраними, а наглядова рада вважається сформованою виключно за умови обрання повного кількісного складу наглядової ради шляхом кумулятивного голосування.</w:t>
      </w:r>
    </w:p>
    <w:p w:rsidR="00392B41" w:rsidRPr="000137A1" w:rsidRDefault="00392B41" w:rsidP="000137A1">
      <w:pPr>
        <w:pStyle w:val="rvps2"/>
        <w:jc w:val="both"/>
      </w:pPr>
      <w:bookmarkStart w:id="332" w:name="n332"/>
      <w:bookmarkEnd w:id="332"/>
      <w:r w:rsidRPr="000137A1">
        <w:t>Кумулятивне голосування з питання обрання членів наглядової ради проводиться тільки з використанням бюлетенів для голосування.</w:t>
      </w:r>
    </w:p>
    <w:p w:rsidR="00392B41" w:rsidRPr="000137A1" w:rsidRDefault="00392B41" w:rsidP="000137A1">
      <w:pPr>
        <w:pStyle w:val="rvps2"/>
        <w:jc w:val="both"/>
      </w:pPr>
      <w:bookmarkStart w:id="333" w:name="n333"/>
      <w:bookmarkEnd w:id="333"/>
      <w:r w:rsidRPr="000137A1">
        <w:t xml:space="preserve">4. Рішення загальних зборів з питань, передбачених </w:t>
      </w:r>
      <w:hyperlink r:id="rId16" w:anchor="n237" w:history="1">
        <w:r w:rsidRPr="000137A1">
          <w:rPr>
            <w:rStyle w:val="a3"/>
          </w:rPr>
          <w:t>пунктами 1-4 частини другої статті 17</w:t>
        </w:r>
      </w:hyperlink>
      <w:r w:rsidRPr="000137A1">
        <w:t xml:space="preserve"> цього Закону, приймається більш як трьома чвертями голосів учасників корпоративного фонду, які зареєструвалися для участі у загальних зборах.</w:t>
      </w:r>
    </w:p>
    <w:p w:rsidR="00392B41" w:rsidRPr="000137A1" w:rsidRDefault="00392B41" w:rsidP="000137A1">
      <w:pPr>
        <w:pStyle w:val="rvps2"/>
        <w:jc w:val="both"/>
      </w:pPr>
      <w:bookmarkStart w:id="334" w:name="n334"/>
      <w:bookmarkEnd w:id="334"/>
      <w:r w:rsidRPr="000137A1">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rsidR="00392B41" w:rsidRPr="000137A1" w:rsidRDefault="00392B41" w:rsidP="000137A1">
      <w:pPr>
        <w:pStyle w:val="rvps2"/>
        <w:jc w:val="both"/>
      </w:pPr>
      <w:bookmarkStart w:id="335" w:name="n335"/>
      <w:bookmarkEnd w:id="335"/>
      <w:r w:rsidRPr="000137A1">
        <w:t>5. Загальні збори не можуть приймати рішення з питань, не включених до порядку денного.</w:t>
      </w:r>
    </w:p>
    <w:p w:rsidR="00392B41" w:rsidRPr="000137A1" w:rsidRDefault="00392B41" w:rsidP="000137A1">
      <w:pPr>
        <w:pStyle w:val="rvps2"/>
        <w:jc w:val="both"/>
      </w:pPr>
      <w:bookmarkStart w:id="336" w:name="n336"/>
      <w:bookmarkEnd w:id="336"/>
      <w:r w:rsidRPr="000137A1">
        <w:t>6. Загальні збори проводяться протягом дня, зазначеного у повідомленні про їх проведення.</w:t>
      </w:r>
    </w:p>
    <w:p w:rsidR="00392B41" w:rsidRPr="000137A1" w:rsidRDefault="00392B41" w:rsidP="000137A1">
      <w:pPr>
        <w:pStyle w:val="rvps2"/>
        <w:jc w:val="both"/>
      </w:pPr>
      <w:bookmarkStart w:id="337" w:name="n337"/>
      <w:bookmarkEnd w:id="337"/>
      <w:r w:rsidRPr="000137A1">
        <w:t>7. На загальних зборах голосування проводиться з усіх питань порядку денного, винесених на голосування.</w:t>
      </w:r>
    </w:p>
    <w:p w:rsidR="00392B41" w:rsidRPr="000137A1" w:rsidRDefault="00392B41" w:rsidP="000137A1">
      <w:pPr>
        <w:pStyle w:val="rvps2"/>
        <w:jc w:val="both"/>
      </w:pPr>
      <w:bookmarkStart w:id="338" w:name="n338"/>
      <w:bookmarkEnd w:id="338"/>
      <w:r w:rsidRPr="000137A1">
        <w:rPr>
          <w:rStyle w:val="rvts9"/>
        </w:rPr>
        <w:t>Стаття 26.</w:t>
      </w:r>
      <w:r w:rsidRPr="000137A1">
        <w:t xml:space="preserve"> Спосіб голосування</w:t>
      </w:r>
    </w:p>
    <w:p w:rsidR="00392B41" w:rsidRPr="000137A1" w:rsidRDefault="00392B41" w:rsidP="000137A1">
      <w:pPr>
        <w:pStyle w:val="rvps2"/>
        <w:jc w:val="both"/>
      </w:pPr>
      <w:bookmarkStart w:id="339" w:name="n339"/>
      <w:bookmarkEnd w:id="339"/>
      <w:r w:rsidRPr="000137A1">
        <w:t>1. Голосування на загальних зборах з питань порядку денного може проводитися з використанням бюлетенів для голосування.</w:t>
      </w:r>
    </w:p>
    <w:p w:rsidR="00392B41" w:rsidRPr="000137A1" w:rsidRDefault="00392B41" w:rsidP="000137A1">
      <w:pPr>
        <w:pStyle w:val="rvps2"/>
        <w:jc w:val="both"/>
      </w:pPr>
      <w:bookmarkStart w:id="340" w:name="n340"/>
      <w:bookmarkEnd w:id="340"/>
      <w:r w:rsidRPr="000137A1">
        <w:t>У корпоративному фонді з кількістю учасників понад 100 осіб голосування з питань порядку денного загальних зборів проводиться тільки з використанням бюлетенів.</w:t>
      </w:r>
    </w:p>
    <w:p w:rsidR="00392B41" w:rsidRPr="000137A1" w:rsidRDefault="00392B41" w:rsidP="000137A1">
      <w:pPr>
        <w:pStyle w:val="rvps2"/>
        <w:jc w:val="both"/>
      </w:pPr>
      <w:bookmarkStart w:id="341" w:name="n341"/>
      <w:bookmarkEnd w:id="341"/>
      <w:r w:rsidRPr="000137A1">
        <w:t>Якщо порядок денний загальних зборів містить кілька питань, з кожного питання заповнюється окремий бюлетень.</w:t>
      </w:r>
    </w:p>
    <w:p w:rsidR="00392B41" w:rsidRPr="000137A1" w:rsidRDefault="00392B41" w:rsidP="000137A1">
      <w:pPr>
        <w:pStyle w:val="rvps2"/>
        <w:jc w:val="both"/>
      </w:pPr>
      <w:bookmarkStart w:id="342" w:name="n342"/>
      <w:bookmarkEnd w:id="342"/>
      <w:r w:rsidRPr="000137A1">
        <w:t>2. Бюлетень для голосування (крім кумулятивного голосування) повинен містити:</w:t>
      </w:r>
    </w:p>
    <w:p w:rsidR="00392B41" w:rsidRPr="000137A1" w:rsidRDefault="00392B41" w:rsidP="000137A1">
      <w:pPr>
        <w:pStyle w:val="rvps2"/>
        <w:jc w:val="both"/>
      </w:pPr>
      <w:bookmarkStart w:id="343" w:name="n343"/>
      <w:bookmarkEnd w:id="343"/>
      <w:r w:rsidRPr="000137A1">
        <w:t>1) повне найменування корпоративного фонду;</w:t>
      </w:r>
    </w:p>
    <w:p w:rsidR="00392B41" w:rsidRPr="000137A1" w:rsidRDefault="00392B41" w:rsidP="000137A1">
      <w:pPr>
        <w:pStyle w:val="rvps2"/>
        <w:jc w:val="both"/>
      </w:pPr>
      <w:bookmarkStart w:id="344" w:name="n344"/>
      <w:bookmarkEnd w:id="344"/>
      <w:r w:rsidRPr="000137A1">
        <w:lastRenderedPageBreak/>
        <w:t>2) дату і час проведення загальних зборів;</w:t>
      </w:r>
    </w:p>
    <w:p w:rsidR="00392B41" w:rsidRPr="000137A1" w:rsidRDefault="00392B41" w:rsidP="000137A1">
      <w:pPr>
        <w:pStyle w:val="rvps2"/>
        <w:jc w:val="both"/>
      </w:pPr>
      <w:bookmarkStart w:id="345" w:name="n345"/>
      <w:bookmarkEnd w:id="345"/>
      <w:r w:rsidRPr="000137A1">
        <w:t>3) питання, винесене на голосування, та проекти рішень з цього питання;</w:t>
      </w:r>
    </w:p>
    <w:p w:rsidR="00392B41" w:rsidRPr="000137A1" w:rsidRDefault="00392B41" w:rsidP="000137A1">
      <w:pPr>
        <w:pStyle w:val="rvps2"/>
        <w:jc w:val="both"/>
      </w:pPr>
      <w:bookmarkStart w:id="346" w:name="n346"/>
      <w:bookmarkEnd w:id="346"/>
      <w:r w:rsidRPr="000137A1">
        <w:t>4) варіанти голосування за кожний проект рішення (написи "за", "проти", "утримався");</w:t>
      </w:r>
    </w:p>
    <w:p w:rsidR="00392B41" w:rsidRPr="000137A1" w:rsidRDefault="00392B41" w:rsidP="000137A1">
      <w:pPr>
        <w:pStyle w:val="rvps2"/>
        <w:jc w:val="both"/>
      </w:pPr>
      <w:bookmarkStart w:id="347" w:name="n347"/>
      <w:bookmarkEnd w:id="347"/>
      <w:r w:rsidRPr="000137A1">
        <w:t>5) застереження про те, що бюлетень повинен бути підписаний учасником (представником учасника) корпоративного фонду із зазначенням його прізвища, імені та по батькові, а в разі відсутності такого підпису вважається недійсним;</w:t>
      </w:r>
    </w:p>
    <w:p w:rsidR="00392B41" w:rsidRPr="000137A1" w:rsidRDefault="00392B41" w:rsidP="000137A1">
      <w:pPr>
        <w:pStyle w:val="rvps2"/>
        <w:jc w:val="both"/>
      </w:pPr>
      <w:bookmarkStart w:id="348" w:name="n348"/>
      <w:bookmarkEnd w:id="348"/>
      <w:r w:rsidRPr="000137A1">
        <w:t>6) зазначення кількості голосів, що належать учаснику корпоративного фонду.</w:t>
      </w:r>
    </w:p>
    <w:p w:rsidR="00392B41" w:rsidRPr="000137A1" w:rsidRDefault="00392B41" w:rsidP="000137A1">
      <w:pPr>
        <w:pStyle w:val="rvps2"/>
        <w:jc w:val="both"/>
      </w:pPr>
      <w:bookmarkStart w:id="349" w:name="n349"/>
      <w:bookmarkEnd w:id="349"/>
      <w:r w:rsidRPr="000137A1">
        <w:t>3. Бюлетень для кумулятивного голосування повинен містити:</w:t>
      </w:r>
    </w:p>
    <w:p w:rsidR="00392B41" w:rsidRPr="000137A1" w:rsidRDefault="00392B41" w:rsidP="000137A1">
      <w:pPr>
        <w:pStyle w:val="rvps2"/>
        <w:jc w:val="both"/>
      </w:pPr>
      <w:bookmarkStart w:id="350" w:name="n350"/>
      <w:bookmarkEnd w:id="350"/>
      <w:r w:rsidRPr="000137A1">
        <w:t>1) повне найменування корпоративного фонду;</w:t>
      </w:r>
    </w:p>
    <w:p w:rsidR="00392B41" w:rsidRPr="000137A1" w:rsidRDefault="00392B41" w:rsidP="000137A1">
      <w:pPr>
        <w:pStyle w:val="rvps2"/>
        <w:jc w:val="both"/>
      </w:pPr>
      <w:bookmarkStart w:id="351" w:name="n351"/>
      <w:bookmarkEnd w:id="351"/>
      <w:r w:rsidRPr="000137A1">
        <w:t>2) дату і час проведення загальних зборів;</w:t>
      </w:r>
    </w:p>
    <w:p w:rsidR="00392B41" w:rsidRPr="000137A1" w:rsidRDefault="00392B41" w:rsidP="000137A1">
      <w:pPr>
        <w:pStyle w:val="rvps2"/>
        <w:jc w:val="both"/>
      </w:pPr>
      <w:bookmarkStart w:id="352" w:name="n352"/>
      <w:bookmarkEnd w:id="352"/>
      <w:r w:rsidRPr="000137A1">
        <w:t>3) перелік кандидатів у члени наглядової ради із зазначенням інформації про них відповідно до вимог, встановлених Комісією;</w:t>
      </w:r>
    </w:p>
    <w:p w:rsidR="00392B41" w:rsidRPr="000137A1" w:rsidRDefault="00392B41" w:rsidP="000137A1">
      <w:pPr>
        <w:pStyle w:val="rvps2"/>
        <w:jc w:val="both"/>
      </w:pPr>
      <w:bookmarkStart w:id="353" w:name="n353"/>
      <w:bookmarkEnd w:id="353"/>
      <w:r w:rsidRPr="000137A1">
        <w:t>4) місце для зазначення учасником (представником учасника) корпоративного фонду кількості голосів, яку він віддає за кожного кандидата;</w:t>
      </w:r>
    </w:p>
    <w:p w:rsidR="00392B41" w:rsidRPr="000137A1" w:rsidRDefault="00392B41" w:rsidP="000137A1">
      <w:pPr>
        <w:pStyle w:val="rvps2"/>
        <w:jc w:val="both"/>
      </w:pPr>
      <w:bookmarkStart w:id="354" w:name="n354"/>
      <w:bookmarkEnd w:id="354"/>
      <w:r w:rsidRPr="000137A1">
        <w:t>5) застереження про те, що бюлетень повинен бути підписаний учасником (представником учасника) корпоративного фонду із зазначенням його прізвища, імені та по батькові, а в разі відсутності такого підпису вважається недійсним;</w:t>
      </w:r>
    </w:p>
    <w:p w:rsidR="00392B41" w:rsidRPr="000137A1" w:rsidRDefault="00392B41" w:rsidP="000137A1">
      <w:pPr>
        <w:pStyle w:val="rvps2"/>
        <w:jc w:val="both"/>
      </w:pPr>
      <w:bookmarkStart w:id="355" w:name="n355"/>
      <w:bookmarkEnd w:id="355"/>
      <w:r w:rsidRPr="000137A1">
        <w:t>6) зазначення кількості голосів, що належать учаснику корпоративного фонду.</w:t>
      </w:r>
    </w:p>
    <w:p w:rsidR="00392B41" w:rsidRPr="000137A1" w:rsidRDefault="00392B41" w:rsidP="000137A1">
      <w:pPr>
        <w:pStyle w:val="rvps2"/>
        <w:jc w:val="both"/>
      </w:pPr>
      <w:bookmarkStart w:id="356" w:name="n356"/>
      <w:bookmarkEnd w:id="356"/>
      <w:r w:rsidRPr="000137A1">
        <w:t>У разі проведення голосування з питань обрання членів наглядової ради бюлетень для голосування повинен містити прізвище, ім’я та по батькові кандидата (кандидатів).</w:t>
      </w:r>
    </w:p>
    <w:p w:rsidR="00392B41" w:rsidRPr="000137A1" w:rsidRDefault="00392B41" w:rsidP="000137A1">
      <w:pPr>
        <w:pStyle w:val="rvps2"/>
        <w:jc w:val="both"/>
      </w:pPr>
      <w:bookmarkStart w:id="357" w:name="n357"/>
      <w:bookmarkEnd w:id="357"/>
      <w:r w:rsidRPr="000137A1">
        <w:t xml:space="preserve">4. Форма і текст бюлетеня для голосування затверджуються наглядовою радою не пізніше ніж за десять робочих днів до дня проведення загальних зборів, а в разі скликання позачергових загальних зборів на вимогу учасників корпоративного фонду у випадках, передбачених </w:t>
      </w:r>
      <w:hyperlink r:id="rId17" w:anchor="n395" w:history="1">
        <w:r w:rsidRPr="000137A1">
          <w:rPr>
            <w:rStyle w:val="a3"/>
          </w:rPr>
          <w:t>статтею 30</w:t>
        </w:r>
      </w:hyperlink>
      <w:r w:rsidRPr="000137A1">
        <w:t xml:space="preserve"> цього Закону, - учасниками корпоративного фонду, які цього вимагають. Учасники корпоративного фонду мають право до проведення загальних зборів ознайомитися з формою бюлетеня для голосування в порядку, передбаченому в повідомленні про проведення загальних зборів.</w:t>
      </w:r>
    </w:p>
    <w:p w:rsidR="00392B41" w:rsidRPr="000137A1" w:rsidRDefault="00392B41" w:rsidP="000137A1">
      <w:pPr>
        <w:pStyle w:val="rvps2"/>
        <w:jc w:val="both"/>
      </w:pPr>
      <w:bookmarkStart w:id="358" w:name="n358"/>
      <w:bookmarkEnd w:id="358"/>
      <w:r w:rsidRPr="000137A1">
        <w:t>5. Бюлетень для голосування визнається недійсним у разі, якщо його форма відрізняється від офіційно виготовленого корпоративним фондом зразка або на ньому відсутній підпис учасника (представника учасника) корпоративного фонду.</w:t>
      </w:r>
    </w:p>
    <w:p w:rsidR="00392B41" w:rsidRPr="000137A1" w:rsidRDefault="00392B41" w:rsidP="000137A1">
      <w:pPr>
        <w:pStyle w:val="rvps2"/>
        <w:jc w:val="both"/>
      </w:pPr>
      <w:bookmarkStart w:id="359" w:name="n359"/>
      <w:bookmarkEnd w:id="359"/>
      <w:r w:rsidRPr="000137A1">
        <w:t>Під час підрахунку голосів враховуються голоси учасника корпоративного фонду лише з тих питань, з яких учасником такого фонду в бюлетені для голосування обраний один варіант голосування.</w:t>
      </w:r>
    </w:p>
    <w:p w:rsidR="00392B41" w:rsidRPr="000137A1" w:rsidRDefault="00392B41" w:rsidP="000137A1">
      <w:pPr>
        <w:pStyle w:val="rvps2"/>
        <w:jc w:val="both"/>
      </w:pPr>
      <w:bookmarkStart w:id="360" w:name="n360"/>
      <w:bookmarkEnd w:id="360"/>
      <w:r w:rsidRPr="000137A1">
        <w:t>Бюлетені для голосування, що визнані недійсними з підстав, передбачених цією статтею, не враховуються під час підрахунку голосів.</w:t>
      </w:r>
    </w:p>
    <w:p w:rsidR="00392B41" w:rsidRPr="000137A1" w:rsidRDefault="00392B41" w:rsidP="000137A1">
      <w:pPr>
        <w:pStyle w:val="rvps2"/>
        <w:jc w:val="both"/>
      </w:pPr>
      <w:bookmarkStart w:id="361" w:name="n361"/>
      <w:bookmarkEnd w:id="361"/>
      <w:r w:rsidRPr="000137A1">
        <w:t>Бюлетень для кумулятивного голосування визнається недійсним у разі, якщо учасник (представник учасника) корпоративного фонду зазначив у бюлетені більшу кількість голосів, ніж йому належить за таким голосуванням.</w:t>
      </w:r>
    </w:p>
    <w:p w:rsidR="00392B41" w:rsidRPr="000137A1" w:rsidRDefault="00392B41" w:rsidP="000137A1">
      <w:pPr>
        <w:pStyle w:val="rvps2"/>
        <w:jc w:val="both"/>
      </w:pPr>
      <w:bookmarkStart w:id="362" w:name="n362"/>
      <w:bookmarkEnd w:id="362"/>
      <w:r w:rsidRPr="000137A1">
        <w:rPr>
          <w:rStyle w:val="rvts9"/>
        </w:rPr>
        <w:lastRenderedPageBreak/>
        <w:t>Стаття 27.</w:t>
      </w:r>
      <w:r w:rsidRPr="000137A1">
        <w:t xml:space="preserve"> Лічильна комісія</w:t>
      </w:r>
    </w:p>
    <w:p w:rsidR="00392B41" w:rsidRPr="000137A1" w:rsidRDefault="00392B41" w:rsidP="000137A1">
      <w:pPr>
        <w:pStyle w:val="rvps2"/>
        <w:jc w:val="both"/>
      </w:pPr>
      <w:bookmarkStart w:id="363" w:name="n363"/>
      <w:bookmarkEnd w:id="363"/>
      <w:r w:rsidRPr="000137A1">
        <w:t>1. Роз’яснення з питань порядку голосування, підрахунку голосів та з інших питань, пов’язаних із забезпеченням проведення голосування на загальних зборах, надає лічильна комісія, яка обирається загальними зборами. Підрахунок голосів з питання обрання на загальних зборах лічильної комісії здійснює реєстраційна комісія.</w:t>
      </w:r>
    </w:p>
    <w:p w:rsidR="00392B41" w:rsidRPr="000137A1" w:rsidRDefault="00392B41" w:rsidP="000137A1">
      <w:pPr>
        <w:pStyle w:val="rvps2"/>
        <w:jc w:val="both"/>
      </w:pPr>
      <w:bookmarkStart w:id="364" w:name="n364"/>
      <w:bookmarkEnd w:id="364"/>
      <w:r w:rsidRPr="000137A1">
        <w:t>Повноваження лічильної комісії можуть передаватися за договором депозитарію, компанії з управління активами, зберігачу цінних паперів або зберігачу активів корпоративного фонду. Умови договору затверджуються наглядовою радою.</w:t>
      </w:r>
    </w:p>
    <w:p w:rsidR="00392B41" w:rsidRPr="000137A1" w:rsidRDefault="00392B41" w:rsidP="000137A1">
      <w:pPr>
        <w:pStyle w:val="rvps2"/>
        <w:jc w:val="both"/>
      </w:pPr>
      <w:bookmarkStart w:id="365" w:name="n365"/>
      <w:bookmarkEnd w:id="365"/>
      <w:r w:rsidRPr="000137A1">
        <w:t>2. У корпоративному фонді з кількістю учасників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наглядової ради.</w:t>
      </w:r>
    </w:p>
    <w:p w:rsidR="00392B41" w:rsidRPr="000137A1" w:rsidRDefault="00392B41" w:rsidP="000137A1">
      <w:pPr>
        <w:pStyle w:val="rvps2"/>
        <w:jc w:val="both"/>
      </w:pPr>
      <w:bookmarkStart w:id="366" w:name="n366"/>
      <w:bookmarkEnd w:id="366"/>
      <w:r w:rsidRPr="000137A1">
        <w:rPr>
          <w:rStyle w:val="rvts9"/>
        </w:rPr>
        <w:t>Стаття 28.</w:t>
      </w:r>
      <w:r w:rsidRPr="000137A1">
        <w:t xml:space="preserve"> Протокол про підсумки голосування</w:t>
      </w:r>
    </w:p>
    <w:p w:rsidR="00392B41" w:rsidRPr="000137A1" w:rsidRDefault="00392B41" w:rsidP="000137A1">
      <w:pPr>
        <w:pStyle w:val="rvps2"/>
        <w:jc w:val="both"/>
      </w:pPr>
      <w:bookmarkStart w:id="367" w:name="n367"/>
      <w:bookmarkEnd w:id="367"/>
      <w:r w:rsidRPr="000137A1">
        <w:t>1. За підсумками голосування складається протокол, що підписується всіма членами лічильної комісії корпоративного фонду, які брали участь у підрахунку голосів.</w:t>
      </w:r>
    </w:p>
    <w:p w:rsidR="00392B41" w:rsidRPr="000137A1" w:rsidRDefault="00392B41" w:rsidP="000137A1">
      <w:pPr>
        <w:pStyle w:val="rvps2"/>
        <w:jc w:val="both"/>
      </w:pPr>
      <w:bookmarkStart w:id="368" w:name="n368"/>
      <w:bookmarkEnd w:id="368"/>
      <w:r w:rsidRPr="000137A1">
        <w:t>У разі передачі повноважень лічильної комісії депозитарію або компанії з управління активами протокол про підсумки голосування підписує уповноважена особа депозитарію або компанії з управління активами.</w:t>
      </w:r>
    </w:p>
    <w:p w:rsidR="00392B41" w:rsidRPr="000137A1" w:rsidRDefault="00392B41" w:rsidP="000137A1">
      <w:pPr>
        <w:pStyle w:val="rvps2"/>
        <w:jc w:val="both"/>
      </w:pPr>
      <w:bookmarkStart w:id="369" w:name="n369"/>
      <w:bookmarkEnd w:id="369"/>
      <w:r w:rsidRPr="000137A1">
        <w:t>2. У протоколі про підсумки голосування (крім кумулятивного голосування) зазначаються:</w:t>
      </w:r>
    </w:p>
    <w:p w:rsidR="00392B41" w:rsidRPr="000137A1" w:rsidRDefault="00392B41" w:rsidP="000137A1">
      <w:pPr>
        <w:pStyle w:val="rvps2"/>
        <w:jc w:val="both"/>
      </w:pPr>
      <w:bookmarkStart w:id="370" w:name="n370"/>
      <w:bookmarkEnd w:id="370"/>
      <w:r w:rsidRPr="000137A1">
        <w:t>1) дата проведення голосування;</w:t>
      </w:r>
    </w:p>
    <w:p w:rsidR="00392B41" w:rsidRPr="000137A1" w:rsidRDefault="00392B41" w:rsidP="000137A1">
      <w:pPr>
        <w:pStyle w:val="rvps2"/>
        <w:jc w:val="both"/>
      </w:pPr>
      <w:bookmarkStart w:id="371" w:name="n371"/>
      <w:bookmarkEnd w:id="371"/>
      <w:r w:rsidRPr="000137A1">
        <w:t>2) питання, винесене на голосування, рішення з якого прийнято загальними зборами;</w:t>
      </w:r>
    </w:p>
    <w:p w:rsidR="00392B41" w:rsidRPr="000137A1" w:rsidRDefault="00392B41" w:rsidP="000137A1">
      <w:pPr>
        <w:pStyle w:val="rvps2"/>
        <w:jc w:val="both"/>
      </w:pPr>
      <w:bookmarkStart w:id="372" w:name="n372"/>
      <w:bookmarkEnd w:id="372"/>
      <w:r w:rsidRPr="000137A1">
        <w:t>3) рішення і кількість голосів "за", "проти", "утримався", "не голосував" щодо кожного проекту рішення з кожного питання порядку денного, винесеного на голосування.</w:t>
      </w:r>
    </w:p>
    <w:p w:rsidR="00392B41" w:rsidRPr="000137A1" w:rsidRDefault="00392B41" w:rsidP="000137A1">
      <w:pPr>
        <w:pStyle w:val="rvps2"/>
        <w:jc w:val="both"/>
      </w:pPr>
      <w:bookmarkStart w:id="373" w:name="n373"/>
      <w:bookmarkEnd w:id="373"/>
      <w:r w:rsidRPr="000137A1">
        <w:t>3. У протоколі про підсумки кумулятивного голосування зазначаються:</w:t>
      </w:r>
    </w:p>
    <w:p w:rsidR="00392B41" w:rsidRPr="000137A1" w:rsidRDefault="00392B41" w:rsidP="000137A1">
      <w:pPr>
        <w:pStyle w:val="rvps2"/>
        <w:jc w:val="both"/>
      </w:pPr>
      <w:bookmarkStart w:id="374" w:name="n374"/>
      <w:bookmarkEnd w:id="374"/>
      <w:r w:rsidRPr="000137A1">
        <w:t>1) дата проведення голосування;</w:t>
      </w:r>
    </w:p>
    <w:p w:rsidR="00392B41" w:rsidRPr="000137A1" w:rsidRDefault="00392B41" w:rsidP="000137A1">
      <w:pPr>
        <w:pStyle w:val="rvps2"/>
        <w:jc w:val="both"/>
      </w:pPr>
      <w:bookmarkStart w:id="375" w:name="n375"/>
      <w:bookmarkEnd w:id="375"/>
      <w:r w:rsidRPr="000137A1">
        <w:t>2) кількість голосів, отриманих кожним кандидатом у члени наглядової ради;</w:t>
      </w:r>
    </w:p>
    <w:p w:rsidR="00392B41" w:rsidRPr="000137A1" w:rsidRDefault="00392B41" w:rsidP="000137A1">
      <w:pPr>
        <w:pStyle w:val="rvps2"/>
        <w:jc w:val="both"/>
      </w:pPr>
      <w:bookmarkStart w:id="376" w:name="n376"/>
      <w:bookmarkEnd w:id="376"/>
      <w:r w:rsidRPr="000137A1">
        <w:t>3) кількість голосів учасників, які не взяли участь у голосуванні.</w:t>
      </w:r>
    </w:p>
    <w:p w:rsidR="00392B41" w:rsidRPr="000137A1" w:rsidRDefault="00392B41" w:rsidP="000137A1">
      <w:pPr>
        <w:pStyle w:val="rvps2"/>
        <w:jc w:val="both"/>
      </w:pPr>
      <w:bookmarkStart w:id="377" w:name="n377"/>
      <w:bookmarkEnd w:id="377"/>
      <w:r w:rsidRPr="000137A1">
        <w:t>4. Рішення загальних зборів вважається прийнятим з моменту складення протоколу про підсумки голосування.</w:t>
      </w:r>
    </w:p>
    <w:p w:rsidR="00392B41" w:rsidRPr="000137A1" w:rsidRDefault="00392B41" w:rsidP="000137A1">
      <w:pPr>
        <w:pStyle w:val="rvps2"/>
        <w:jc w:val="both"/>
      </w:pPr>
      <w:bookmarkStart w:id="378" w:name="n378"/>
      <w:bookmarkEnd w:id="378"/>
      <w:r w:rsidRPr="000137A1">
        <w:t>Підсумки голосування оголошуються на загальних зборах, під час яких проводилося голосування. Підсумки голосування доводяться до відома учасників корпоративного фонду протягом десяти робочих днів після закриття загальних зборів у спосіб, визначений статутом корпоративного фонду.</w:t>
      </w:r>
    </w:p>
    <w:p w:rsidR="00392B41" w:rsidRPr="000137A1" w:rsidRDefault="00392B41" w:rsidP="000137A1">
      <w:pPr>
        <w:pStyle w:val="rvps2"/>
        <w:jc w:val="both"/>
      </w:pPr>
      <w:bookmarkStart w:id="379" w:name="n379"/>
      <w:bookmarkEnd w:id="379"/>
      <w:r w:rsidRPr="000137A1">
        <w:t>Підсумки голосування, оголошені на загальних зборах, не можуть відрізнятися від підсумків голосування, зазначених у протоколі про підсумки голосування.</w:t>
      </w:r>
    </w:p>
    <w:p w:rsidR="00392B41" w:rsidRPr="000137A1" w:rsidRDefault="00392B41" w:rsidP="000137A1">
      <w:pPr>
        <w:pStyle w:val="rvps2"/>
        <w:jc w:val="both"/>
      </w:pPr>
      <w:bookmarkStart w:id="380" w:name="n380"/>
      <w:bookmarkEnd w:id="380"/>
      <w:r w:rsidRPr="000137A1">
        <w:t>5. Після складення протоколу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корпоративному фонді протягом строку його діяльності.</w:t>
      </w:r>
    </w:p>
    <w:p w:rsidR="00392B41" w:rsidRPr="000137A1" w:rsidRDefault="00392B41" w:rsidP="000137A1">
      <w:pPr>
        <w:pStyle w:val="rvps2"/>
        <w:jc w:val="both"/>
      </w:pPr>
      <w:bookmarkStart w:id="381" w:name="n381"/>
      <w:bookmarkEnd w:id="381"/>
      <w:r w:rsidRPr="000137A1">
        <w:rPr>
          <w:rStyle w:val="rvts9"/>
        </w:rPr>
        <w:lastRenderedPageBreak/>
        <w:t>Стаття 29.</w:t>
      </w:r>
      <w:r w:rsidRPr="000137A1">
        <w:t xml:space="preserve"> Протокол загальних зборів</w:t>
      </w:r>
    </w:p>
    <w:p w:rsidR="00392B41" w:rsidRPr="000137A1" w:rsidRDefault="00392B41" w:rsidP="000137A1">
      <w:pPr>
        <w:pStyle w:val="rvps2"/>
        <w:jc w:val="both"/>
      </w:pPr>
      <w:bookmarkStart w:id="382" w:name="n382"/>
      <w:bookmarkEnd w:id="382"/>
      <w:r w:rsidRPr="000137A1">
        <w:t>1. Протокол загальних зборів складається протягом десяти робочих днів з моменту закриття загальних зборів та підписується головуючим і секретарем загальних зборів.</w:t>
      </w:r>
    </w:p>
    <w:p w:rsidR="00392B41" w:rsidRPr="000137A1" w:rsidRDefault="00392B41" w:rsidP="000137A1">
      <w:pPr>
        <w:pStyle w:val="rvps2"/>
        <w:jc w:val="both"/>
      </w:pPr>
      <w:bookmarkStart w:id="383" w:name="n383"/>
      <w:bookmarkEnd w:id="383"/>
      <w:r w:rsidRPr="000137A1">
        <w:t>2. До протоколу загальних зборів вносяться відомості про:</w:t>
      </w:r>
    </w:p>
    <w:p w:rsidR="00392B41" w:rsidRPr="000137A1" w:rsidRDefault="00392B41" w:rsidP="000137A1">
      <w:pPr>
        <w:pStyle w:val="rvps2"/>
        <w:jc w:val="both"/>
      </w:pPr>
      <w:bookmarkStart w:id="384" w:name="n384"/>
      <w:bookmarkEnd w:id="384"/>
      <w:r w:rsidRPr="000137A1">
        <w:t>1) дату, час і місце проведення загальних зборів;</w:t>
      </w:r>
    </w:p>
    <w:p w:rsidR="00392B41" w:rsidRPr="000137A1" w:rsidRDefault="00392B41" w:rsidP="000137A1">
      <w:pPr>
        <w:pStyle w:val="rvps2"/>
        <w:jc w:val="both"/>
      </w:pPr>
      <w:bookmarkStart w:id="385" w:name="n385"/>
      <w:bookmarkEnd w:id="385"/>
      <w:r w:rsidRPr="000137A1">
        <w:t>2) дату складення переліку учасників корпоративного фонду, які мають право на участь у загальних зборах;</w:t>
      </w:r>
    </w:p>
    <w:p w:rsidR="00392B41" w:rsidRPr="000137A1" w:rsidRDefault="00392B41" w:rsidP="000137A1">
      <w:pPr>
        <w:pStyle w:val="rvps2"/>
        <w:jc w:val="both"/>
      </w:pPr>
      <w:bookmarkStart w:id="386" w:name="n386"/>
      <w:bookmarkEnd w:id="386"/>
      <w:r w:rsidRPr="000137A1">
        <w:t>3) загальну кількість осіб, включених до переліку учасників корпоративного фонду, які мають право на участь у загальних зборах;</w:t>
      </w:r>
    </w:p>
    <w:p w:rsidR="00392B41" w:rsidRPr="000137A1" w:rsidRDefault="00392B41" w:rsidP="000137A1">
      <w:pPr>
        <w:pStyle w:val="rvps2"/>
        <w:jc w:val="both"/>
      </w:pPr>
      <w:bookmarkStart w:id="387" w:name="n387"/>
      <w:bookmarkEnd w:id="387"/>
      <w:r w:rsidRPr="000137A1">
        <w:t>4) порядок голосування (відкрите, з використанням бюлетенів);</w:t>
      </w:r>
    </w:p>
    <w:p w:rsidR="00392B41" w:rsidRPr="000137A1" w:rsidRDefault="00392B41" w:rsidP="000137A1">
      <w:pPr>
        <w:pStyle w:val="rvps2"/>
        <w:jc w:val="both"/>
      </w:pPr>
      <w:bookmarkStart w:id="388" w:name="n388"/>
      <w:bookmarkEnd w:id="388"/>
      <w:r w:rsidRPr="000137A1">
        <w:t>5) кворум загальних зборів;</w:t>
      </w:r>
    </w:p>
    <w:p w:rsidR="00392B41" w:rsidRPr="000137A1" w:rsidRDefault="00392B41" w:rsidP="000137A1">
      <w:pPr>
        <w:pStyle w:val="rvps2"/>
        <w:jc w:val="both"/>
      </w:pPr>
      <w:bookmarkStart w:id="389" w:name="n389"/>
      <w:bookmarkEnd w:id="389"/>
      <w:r w:rsidRPr="000137A1">
        <w:t>6) головуючого та секретаря загальних зборів;</w:t>
      </w:r>
    </w:p>
    <w:p w:rsidR="00392B41" w:rsidRPr="000137A1" w:rsidRDefault="00392B41" w:rsidP="000137A1">
      <w:pPr>
        <w:pStyle w:val="rvps2"/>
        <w:jc w:val="both"/>
      </w:pPr>
      <w:bookmarkStart w:id="390" w:name="n390"/>
      <w:bookmarkEnd w:id="390"/>
      <w:r w:rsidRPr="000137A1">
        <w:t>7) склад лічильної комісії;</w:t>
      </w:r>
    </w:p>
    <w:p w:rsidR="00392B41" w:rsidRPr="000137A1" w:rsidRDefault="00392B41" w:rsidP="000137A1">
      <w:pPr>
        <w:pStyle w:val="rvps2"/>
        <w:jc w:val="both"/>
      </w:pPr>
      <w:bookmarkStart w:id="391" w:name="n391"/>
      <w:bookmarkEnd w:id="391"/>
      <w:r w:rsidRPr="000137A1">
        <w:t>8) порядок денний загальних зборів;</w:t>
      </w:r>
    </w:p>
    <w:p w:rsidR="00392B41" w:rsidRPr="000137A1" w:rsidRDefault="00392B41" w:rsidP="000137A1">
      <w:pPr>
        <w:pStyle w:val="rvps2"/>
        <w:jc w:val="both"/>
      </w:pPr>
      <w:bookmarkStart w:id="392" w:name="n392"/>
      <w:bookmarkEnd w:id="392"/>
      <w:r w:rsidRPr="000137A1">
        <w:t>9) основні тези виступів;</w:t>
      </w:r>
    </w:p>
    <w:p w:rsidR="00392B41" w:rsidRPr="000137A1" w:rsidRDefault="00392B41" w:rsidP="000137A1">
      <w:pPr>
        <w:pStyle w:val="rvps2"/>
        <w:jc w:val="both"/>
      </w:pPr>
      <w:bookmarkStart w:id="393" w:name="n393"/>
      <w:bookmarkEnd w:id="393"/>
      <w:r w:rsidRPr="000137A1">
        <w:t>10)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392B41" w:rsidRPr="000137A1" w:rsidRDefault="00392B41" w:rsidP="000137A1">
      <w:pPr>
        <w:pStyle w:val="rvps2"/>
        <w:jc w:val="both"/>
      </w:pPr>
      <w:bookmarkStart w:id="394" w:name="n394"/>
      <w:bookmarkEnd w:id="394"/>
      <w:r w:rsidRPr="000137A1">
        <w:t>Протокол загальних зборів, підписаний головою та секретарем загальних зборів, прошивається, скріплюється печаткою та підписом голови наглядової ради корпоративного фонду.</w:t>
      </w:r>
    </w:p>
    <w:p w:rsidR="00392B41" w:rsidRPr="000137A1" w:rsidRDefault="00392B41" w:rsidP="000137A1">
      <w:pPr>
        <w:pStyle w:val="rvps2"/>
        <w:jc w:val="both"/>
      </w:pPr>
      <w:bookmarkStart w:id="395" w:name="n395"/>
      <w:bookmarkEnd w:id="395"/>
      <w:r w:rsidRPr="000137A1">
        <w:rPr>
          <w:rStyle w:val="rvts9"/>
        </w:rPr>
        <w:t>Стаття 30.</w:t>
      </w:r>
      <w:r w:rsidRPr="000137A1">
        <w:t xml:space="preserve"> Позачергові загальні збори</w:t>
      </w:r>
    </w:p>
    <w:p w:rsidR="00392B41" w:rsidRPr="000137A1" w:rsidRDefault="00392B41" w:rsidP="000137A1">
      <w:pPr>
        <w:pStyle w:val="rvps2"/>
        <w:jc w:val="both"/>
      </w:pPr>
      <w:bookmarkStart w:id="396" w:name="n396"/>
      <w:bookmarkEnd w:id="396"/>
      <w:r w:rsidRPr="000137A1">
        <w:t>1. Позачергові загальні збори скликаються наглядовою радою:</w:t>
      </w:r>
    </w:p>
    <w:p w:rsidR="00392B41" w:rsidRPr="000137A1" w:rsidRDefault="00392B41" w:rsidP="000137A1">
      <w:pPr>
        <w:pStyle w:val="rvps2"/>
        <w:jc w:val="both"/>
      </w:pPr>
      <w:bookmarkStart w:id="397" w:name="n397"/>
      <w:bookmarkEnd w:id="397"/>
      <w:r w:rsidRPr="000137A1">
        <w:t>1) з власної ініціативи;</w:t>
      </w:r>
    </w:p>
    <w:p w:rsidR="00392B41" w:rsidRPr="000137A1" w:rsidRDefault="00392B41" w:rsidP="000137A1">
      <w:pPr>
        <w:pStyle w:val="rvps2"/>
        <w:jc w:val="both"/>
      </w:pPr>
      <w:bookmarkStart w:id="398" w:name="n398"/>
      <w:bookmarkEnd w:id="398"/>
      <w:r w:rsidRPr="000137A1">
        <w:t>2) на вимогу компанії з управління активами, з якою укладено договір про управління активами корпоративного фонду;</w:t>
      </w:r>
    </w:p>
    <w:p w:rsidR="00392B41" w:rsidRPr="000137A1" w:rsidRDefault="00392B41" w:rsidP="000137A1">
      <w:pPr>
        <w:pStyle w:val="rvps2"/>
        <w:jc w:val="both"/>
      </w:pPr>
      <w:bookmarkStart w:id="399" w:name="n399"/>
      <w:bookmarkEnd w:id="399"/>
      <w:r w:rsidRPr="000137A1">
        <w:t>3) на вимогу зберігача активів, з яким укладено договір про обслуговування активів корпоративного фонду;</w:t>
      </w:r>
    </w:p>
    <w:p w:rsidR="00392B41" w:rsidRPr="000137A1" w:rsidRDefault="00392B41" w:rsidP="000137A1">
      <w:pPr>
        <w:pStyle w:val="rvps2"/>
        <w:jc w:val="both"/>
      </w:pPr>
      <w:bookmarkStart w:id="400" w:name="n400"/>
      <w:bookmarkEnd w:id="400"/>
      <w:r w:rsidRPr="000137A1">
        <w:t>4) на вимогу учасників (учасника) корпоративного фонду, які на день подання вимоги сукупно є власниками 10 і більше відсотків акцій корпоративного фонду;</w:t>
      </w:r>
    </w:p>
    <w:p w:rsidR="00392B41" w:rsidRPr="000137A1" w:rsidRDefault="00392B41" w:rsidP="000137A1">
      <w:pPr>
        <w:pStyle w:val="rvps2"/>
        <w:jc w:val="both"/>
      </w:pPr>
      <w:bookmarkStart w:id="401" w:name="n401"/>
      <w:bookmarkEnd w:id="401"/>
      <w:r w:rsidRPr="000137A1">
        <w:t>5) в інших випадках, встановлених статутом або регламентом.</w:t>
      </w:r>
    </w:p>
    <w:p w:rsidR="00392B41" w:rsidRPr="000137A1" w:rsidRDefault="00392B41" w:rsidP="000137A1">
      <w:pPr>
        <w:pStyle w:val="rvps2"/>
        <w:jc w:val="both"/>
      </w:pPr>
      <w:bookmarkStart w:id="402" w:name="n402"/>
      <w:bookmarkEnd w:id="402"/>
      <w:r w:rsidRPr="000137A1">
        <w:t xml:space="preserve">Вимога про скликання позачергових загальних зборів подається в письмовій формі за місцезнаходженням корпоративного фонду із зазначенням прізвища, імені, по батькові (найменування) учасників корпоративного фонду, які вимагають скликання позачергових загальних зборів, підстав для скликання та порядку денного, крім випадку скликання позачергових загальних зборів за ініціативою наглядової ради. У разі скликання позачергових загальних зборів з ініціативи учасників корпоративного фонду вимога повинна також містити </w:t>
      </w:r>
      <w:r w:rsidRPr="000137A1">
        <w:lastRenderedPageBreak/>
        <w:t>інформацію про кількість належних учасникам корпоративного фонду акцій корпоративного фонду та бути підписаною всіма учасниками корпоративного фонду, які її подають.</w:t>
      </w:r>
    </w:p>
    <w:p w:rsidR="00392B41" w:rsidRPr="000137A1" w:rsidRDefault="00392B41" w:rsidP="000137A1">
      <w:pPr>
        <w:pStyle w:val="rvps2"/>
        <w:jc w:val="both"/>
      </w:pPr>
      <w:bookmarkStart w:id="403" w:name="n403"/>
      <w:bookmarkEnd w:id="403"/>
      <w:r w:rsidRPr="000137A1">
        <w:t>2. Наглядова рада приймає рішення про скликання позачергових загальних зборів або про відмову в такому скликанні протягом десяти робочих днів з моменту отримання вимоги про їх скликання.</w:t>
      </w:r>
    </w:p>
    <w:p w:rsidR="00392B41" w:rsidRPr="000137A1" w:rsidRDefault="00392B41" w:rsidP="000137A1">
      <w:pPr>
        <w:pStyle w:val="rvps2"/>
        <w:jc w:val="both"/>
      </w:pPr>
      <w:bookmarkStart w:id="404" w:name="n404"/>
      <w:bookmarkEnd w:id="404"/>
      <w:r w:rsidRPr="000137A1">
        <w:t>Позачергові загальні збори проводяться протягом 15 робочих днів з дня прийняття наглядовою радою рішення про проведення позачергових загальних зборів.</w:t>
      </w:r>
    </w:p>
    <w:p w:rsidR="00392B41" w:rsidRPr="000137A1" w:rsidRDefault="00392B41" w:rsidP="000137A1">
      <w:pPr>
        <w:pStyle w:val="rvps2"/>
        <w:jc w:val="both"/>
      </w:pPr>
      <w:bookmarkStart w:id="405" w:name="n405"/>
      <w:bookmarkEnd w:id="405"/>
      <w:r w:rsidRPr="000137A1">
        <w:t>3. Рішення про відмову у скликанні позачергових загальних зборів може бути прийнято лише у разі:</w:t>
      </w:r>
    </w:p>
    <w:p w:rsidR="00392B41" w:rsidRPr="000137A1" w:rsidRDefault="00392B41" w:rsidP="000137A1">
      <w:pPr>
        <w:pStyle w:val="rvps2"/>
        <w:jc w:val="both"/>
      </w:pPr>
      <w:bookmarkStart w:id="406" w:name="n406"/>
      <w:bookmarkEnd w:id="406"/>
      <w:r w:rsidRPr="000137A1">
        <w:t>1) якщо учасники корпоративного фонду на дату подання вимоги сукупно не є власниками 10 і більше відсотків акцій корпоративного фонду;</w:t>
      </w:r>
    </w:p>
    <w:p w:rsidR="00392B41" w:rsidRPr="000137A1" w:rsidRDefault="00392B41" w:rsidP="000137A1">
      <w:pPr>
        <w:pStyle w:val="rvps2"/>
        <w:jc w:val="both"/>
      </w:pPr>
      <w:bookmarkStart w:id="407" w:name="n407"/>
      <w:bookmarkEnd w:id="407"/>
      <w:r w:rsidRPr="000137A1">
        <w:t>2) неповноти передбачених абзацом сьомим частини першої цієї статті даних, які повинні зазначатися у вимозі учасника корпоративного фонду про скликання позачергових загальних зборів.</w:t>
      </w:r>
    </w:p>
    <w:p w:rsidR="00392B41" w:rsidRPr="000137A1" w:rsidRDefault="00392B41" w:rsidP="000137A1">
      <w:pPr>
        <w:pStyle w:val="rvps2"/>
        <w:jc w:val="both"/>
      </w:pPr>
      <w:bookmarkStart w:id="408" w:name="n408"/>
      <w:bookmarkEnd w:id="408"/>
      <w:r w:rsidRPr="000137A1">
        <w:t>4. Рішення наглядової ради про скликання позачергових загальних зборів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rsidR="00392B41" w:rsidRPr="000137A1" w:rsidRDefault="00392B41" w:rsidP="000137A1">
      <w:pPr>
        <w:pStyle w:val="rvps2"/>
        <w:jc w:val="both"/>
      </w:pPr>
      <w:bookmarkStart w:id="409" w:name="n409"/>
      <w:bookmarkEnd w:id="409"/>
      <w:r w:rsidRPr="000137A1">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392B41" w:rsidRPr="000137A1" w:rsidRDefault="00392B41" w:rsidP="000137A1">
      <w:pPr>
        <w:pStyle w:val="rvps2"/>
        <w:jc w:val="both"/>
      </w:pPr>
      <w:bookmarkStart w:id="410" w:name="n410"/>
      <w:bookmarkEnd w:id="410"/>
      <w:r w:rsidRPr="000137A1">
        <w:t>5. 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порядок денний відповідно до цього Закону не пізніше ніж за десять робочих днів до дня їх проведення з позбавленням учасників корпоративного фонду права вносити пропозиції до порядку денного.</w:t>
      </w:r>
    </w:p>
    <w:p w:rsidR="00392B41" w:rsidRPr="000137A1" w:rsidRDefault="00392B41" w:rsidP="000137A1">
      <w:pPr>
        <w:pStyle w:val="rvps2"/>
        <w:jc w:val="both"/>
      </w:pPr>
      <w:bookmarkStart w:id="411" w:name="n411"/>
      <w:bookmarkEnd w:id="411"/>
      <w:r w:rsidRPr="000137A1">
        <w:t>6. У разі якщо протягом строку, встановленого частиною другою цієї статті, наглядова рада не прийняла рішення про скликання позачергових загальних зборів, такі збори можуть бути скликані учасниками корпоративного фонду, які цього вимагають. Рішення наглядової ради про відмову у скликанні позачергових загальних зборів може бути оскаржено учасниками корпоративного фонду до суду.</w:t>
      </w:r>
    </w:p>
    <w:p w:rsidR="00392B41" w:rsidRPr="000137A1" w:rsidRDefault="00392B41" w:rsidP="000137A1">
      <w:pPr>
        <w:pStyle w:val="rvps2"/>
        <w:jc w:val="both"/>
      </w:pPr>
      <w:bookmarkStart w:id="412" w:name="n412"/>
      <w:bookmarkEnd w:id="412"/>
      <w:r w:rsidRPr="000137A1">
        <w:t>7. Корпоративний фонд або особа, яка веде облік прав власності на акції корпоративного фонду, зобов’язані надати на запит наглядової ради протягом трьох робочих днів інформацію про перелік власників акцій корпоративного фонду, а також іншу інформацію, необхідну для організації проведення позачергових загальних зборів.</w:t>
      </w:r>
    </w:p>
    <w:p w:rsidR="00392B41" w:rsidRPr="000137A1" w:rsidRDefault="00392B41" w:rsidP="000137A1">
      <w:pPr>
        <w:pStyle w:val="rvps2"/>
        <w:jc w:val="both"/>
      </w:pPr>
      <w:bookmarkStart w:id="413" w:name="n413"/>
      <w:bookmarkEnd w:id="413"/>
      <w:r w:rsidRPr="000137A1">
        <w:t>У разі скликання загальних зборів учасниками корпоративного фонду повідомлення про це та інші матеріали розсилаються всім учасникам корпоративного фонду особою, яка веде облік прав власності на акції корпоративного фонду, за рахунок таких учасників корпоративного фонду.</w:t>
      </w:r>
    </w:p>
    <w:p w:rsidR="00392B41" w:rsidRPr="000137A1" w:rsidRDefault="00392B41" w:rsidP="000137A1">
      <w:pPr>
        <w:pStyle w:val="rvps2"/>
        <w:jc w:val="both"/>
      </w:pPr>
      <w:bookmarkStart w:id="414" w:name="n414"/>
      <w:bookmarkEnd w:id="414"/>
      <w:r w:rsidRPr="000137A1">
        <w:rPr>
          <w:rStyle w:val="rvts9"/>
        </w:rPr>
        <w:t>Стаття 31.</w:t>
      </w:r>
      <w:r w:rsidRPr="000137A1">
        <w:t xml:space="preserve"> Проведення загальних зборів шляхом опитування</w:t>
      </w:r>
    </w:p>
    <w:p w:rsidR="00392B41" w:rsidRPr="000137A1" w:rsidRDefault="00392B41" w:rsidP="000137A1">
      <w:pPr>
        <w:pStyle w:val="rvps2"/>
        <w:jc w:val="both"/>
      </w:pPr>
      <w:bookmarkStart w:id="415" w:name="n415"/>
      <w:bookmarkEnd w:id="415"/>
      <w:r w:rsidRPr="000137A1">
        <w:t xml:space="preserve">1. Статутом корпоративного фонду може бути передбачена можливість проведення загальних зборів шляхом опитування учасників корпоративного фонду без скликання його учасників для </w:t>
      </w:r>
      <w:r w:rsidRPr="000137A1">
        <w:lastRenderedPageBreak/>
        <w:t>обговорення питань порядку денного (опитування), крім загальних зборів, які скликаються у випадку, передбаченому частиною п’ятою статті 30 цього Закону.</w:t>
      </w:r>
    </w:p>
    <w:p w:rsidR="00392B41" w:rsidRPr="000137A1" w:rsidRDefault="00392B41" w:rsidP="000137A1">
      <w:pPr>
        <w:pStyle w:val="rvps2"/>
        <w:jc w:val="both"/>
      </w:pPr>
      <w:bookmarkStart w:id="416" w:name="n416"/>
      <w:bookmarkEnd w:id="416"/>
      <w:r w:rsidRPr="000137A1">
        <w:t>2. Шляхом опитування можуть прийматися рішення загальних зборів з усіх питань, віднесених до виключної компетенції загальних зборів.</w:t>
      </w:r>
    </w:p>
    <w:p w:rsidR="00392B41" w:rsidRPr="000137A1" w:rsidRDefault="00392B41" w:rsidP="000137A1">
      <w:pPr>
        <w:pStyle w:val="rvps2"/>
        <w:jc w:val="both"/>
      </w:pPr>
      <w:bookmarkStart w:id="417" w:name="n417"/>
      <w:bookmarkEnd w:id="417"/>
      <w:r w:rsidRPr="000137A1">
        <w:t>3. Рішення про проведення загальних зборів шляхом опитування приймається наглядовою радою і повинно включати:</w:t>
      </w:r>
    </w:p>
    <w:p w:rsidR="00392B41" w:rsidRPr="000137A1" w:rsidRDefault="00392B41" w:rsidP="000137A1">
      <w:pPr>
        <w:pStyle w:val="rvps2"/>
        <w:jc w:val="both"/>
      </w:pPr>
      <w:bookmarkStart w:id="418" w:name="n418"/>
      <w:bookmarkEnd w:id="418"/>
      <w:r w:rsidRPr="000137A1">
        <w:t>1) перелік питань, що виносяться на голосування шляхом опитування;</w:t>
      </w:r>
    </w:p>
    <w:p w:rsidR="00392B41" w:rsidRPr="000137A1" w:rsidRDefault="00392B41" w:rsidP="000137A1">
      <w:pPr>
        <w:pStyle w:val="rvps2"/>
        <w:jc w:val="both"/>
      </w:pPr>
      <w:bookmarkStart w:id="419" w:name="n419"/>
      <w:bookmarkEnd w:id="419"/>
      <w:r w:rsidRPr="000137A1">
        <w:t>2) дату складення переліку учасників корпоративного фонду, які мають право на участь у загальних зборах шляхом опитування, що є датою прийняття наглядовою радою рішення про проведення загальних зборів шляхом опитування;</w:t>
      </w:r>
    </w:p>
    <w:p w:rsidR="00392B41" w:rsidRPr="000137A1" w:rsidRDefault="00392B41" w:rsidP="000137A1">
      <w:pPr>
        <w:pStyle w:val="rvps2"/>
        <w:jc w:val="both"/>
      </w:pPr>
      <w:bookmarkStart w:id="420" w:name="n420"/>
      <w:bookmarkEnd w:id="420"/>
      <w:r w:rsidRPr="000137A1">
        <w:t>3) дату надіслання учасникам корпоративного фонду бюлетенів для голосування шляхом опитування (не пізніше ніж через вісім робочих днів після дня складення переліку учасників корпоративного фонду, які мають право на участь у загальних зборах шляхом опитування);</w:t>
      </w:r>
    </w:p>
    <w:p w:rsidR="00392B41" w:rsidRPr="000137A1" w:rsidRDefault="00392B41" w:rsidP="000137A1">
      <w:pPr>
        <w:pStyle w:val="rvps2"/>
        <w:jc w:val="both"/>
      </w:pPr>
      <w:bookmarkStart w:id="421" w:name="n421"/>
      <w:bookmarkEnd w:id="421"/>
      <w:r w:rsidRPr="000137A1">
        <w:t>4) дату закінчення отримання корпоративним фондом заповнених учасниками корпоративного фонду бюлетенів для голосування шляхом опитування (не раніше ніж через 20 і не пізніше ніж через 45 робочих днів після дня надіслання учасникам корпоративного фонду бюлетенів для голосування шляхом опитування);</w:t>
      </w:r>
    </w:p>
    <w:p w:rsidR="00392B41" w:rsidRPr="000137A1" w:rsidRDefault="00392B41" w:rsidP="000137A1">
      <w:pPr>
        <w:pStyle w:val="rvps2"/>
        <w:jc w:val="both"/>
      </w:pPr>
      <w:bookmarkStart w:id="422" w:name="n422"/>
      <w:bookmarkEnd w:id="422"/>
      <w:r w:rsidRPr="000137A1">
        <w:t>5) форму і текст бюлетеня для голосування шляхом опитування;</w:t>
      </w:r>
    </w:p>
    <w:p w:rsidR="00392B41" w:rsidRPr="000137A1" w:rsidRDefault="00392B41" w:rsidP="000137A1">
      <w:pPr>
        <w:pStyle w:val="rvps2"/>
        <w:jc w:val="both"/>
      </w:pPr>
      <w:bookmarkStart w:id="423" w:name="n423"/>
      <w:bookmarkEnd w:id="423"/>
      <w:r w:rsidRPr="000137A1">
        <w:t>6) перелік документів щодо питань, винесених на голосування.</w:t>
      </w:r>
    </w:p>
    <w:p w:rsidR="00392B41" w:rsidRPr="000137A1" w:rsidRDefault="00392B41" w:rsidP="000137A1">
      <w:pPr>
        <w:pStyle w:val="rvps2"/>
        <w:jc w:val="both"/>
      </w:pPr>
      <w:bookmarkStart w:id="424" w:name="n424"/>
      <w:bookmarkEnd w:id="424"/>
      <w:r w:rsidRPr="000137A1">
        <w:t>4. Рішення про проведення загальних зборів шляхом опитування не пізніше ніж за 20 робочих днів до встановленої дати закінчення отримання корпоративним фондом бюлетенів повинно бути опубліковано в офіційному друкованому виданні Комісії.</w:t>
      </w:r>
    </w:p>
    <w:p w:rsidR="00392B41" w:rsidRPr="000137A1" w:rsidRDefault="00392B41" w:rsidP="000137A1">
      <w:pPr>
        <w:pStyle w:val="rvps2"/>
        <w:jc w:val="both"/>
      </w:pPr>
      <w:bookmarkStart w:id="425" w:name="n425"/>
      <w:bookmarkEnd w:id="425"/>
      <w:r w:rsidRPr="000137A1">
        <w:t>У разі якщо акції корпоративного фонду перебувають в обігу на фондовій біржі, рішення про проведення загальних зборів шляхом опитування надсилається відповідній фондовій біржі не пізніше ніж за 20 робочих днів до встановленої дати закінчення отримання корпоративним фондом бюлетенів.</w:t>
      </w:r>
    </w:p>
    <w:p w:rsidR="00392B41" w:rsidRPr="000137A1" w:rsidRDefault="00392B41" w:rsidP="000137A1">
      <w:pPr>
        <w:pStyle w:val="rvps2"/>
        <w:jc w:val="both"/>
      </w:pPr>
      <w:bookmarkStart w:id="426" w:name="n426"/>
      <w:bookmarkEnd w:id="426"/>
      <w:r w:rsidRPr="000137A1">
        <w:t>5. Бюлетень для голосування шляхом опитування (крім кумулятивного голосування) повинен містити:</w:t>
      </w:r>
    </w:p>
    <w:p w:rsidR="00392B41" w:rsidRPr="000137A1" w:rsidRDefault="00392B41" w:rsidP="000137A1">
      <w:pPr>
        <w:pStyle w:val="rvps2"/>
        <w:jc w:val="both"/>
      </w:pPr>
      <w:bookmarkStart w:id="427" w:name="n427"/>
      <w:bookmarkEnd w:id="427"/>
      <w:r w:rsidRPr="000137A1">
        <w:t>1) повне найменування корпоративного фонду;</w:t>
      </w:r>
    </w:p>
    <w:p w:rsidR="00392B41" w:rsidRPr="000137A1" w:rsidRDefault="00392B41" w:rsidP="000137A1">
      <w:pPr>
        <w:pStyle w:val="rvps2"/>
        <w:jc w:val="both"/>
      </w:pPr>
      <w:bookmarkStart w:id="428" w:name="n428"/>
      <w:bookmarkEnd w:id="428"/>
      <w:r w:rsidRPr="000137A1">
        <w:t>2) дату складення переліку учасників корпоративного фонду, які мають право на участь у загальних зборах шляхом опитування;</w:t>
      </w:r>
    </w:p>
    <w:p w:rsidR="00392B41" w:rsidRPr="000137A1" w:rsidRDefault="00392B41" w:rsidP="000137A1">
      <w:pPr>
        <w:pStyle w:val="rvps2"/>
        <w:jc w:val="both"/>
      </w:pPr>
      <w:bookmarkStart w:id="429" w:name="n429"/>
      <w:bookmarkEnd w:id="429"/>
      <w:r w:rsidRPr="000137A1">
        <w:t>3) дату закінчення отримання корпоративним фондом заповнених учасниками корпоративного фонду бюлетенів для голосування шляхом опитування;</w:t>
      </w:r>
    </w:p>
    <w:p w:rsidR="00392B41" w:rsidRPr="000137A1" w:rsidRDefault="00392B41" w:rsidP="000137A1">
      <w:pPr>
        <w:pStyle w:val="rvps2"/>
        <w:jc w:val="both"/>
      </w:pPr>
      <w:bookmarkStart w:id="430" w:name="n430"/>
      <w:bookmarkEnd w:id="430"/>
      <w:r w:rsidRPr="000137A1">
        <w:t>4) питання, винесене на голосування, та проекти рішень з цього питання;</w:t>
      </w:r>
    </w:p>
    <w:p w:rsidR="00392B41" w:rsidRPr="000137A1" w:rsidRDefault="00392B41" w:rsidP="000137A1">
      <w:pPr>
        <w:pStyle w:val="rvps2"/>
        <w:jc w:val="both"/>
      </w:pPr>
      <w:bookmarkStart w:id="431" w:name="n431"/>
      <w:bookmarkEnd w:id="431"/>
      <w:r w:rsidRPr="000137A1">
        <w:t>5) варіанти голосування за кожний проект рішення (написи "за", "проти", "утримався");</w:t>
      </w:r>
    </w:p>
    <w:p w:rsidR="00392B41" w:rsidRPr="000137A1" w:rsidRDefault="00392B41" w:rsidP="000137A1">
      <w:pPr>
        <w:pStyle w:val="rvps2"/>
        <w:jc w:val="both"/>
      </w:pPr>
      <w:bookmarkStart w:id="432" w:name="n432"/>
      <w:bookmarkEnd w:id="432"/>
      <w:r w:rsidRPr="000137A1">
        <w:t>6) прізвище, ім’я, по батькові або найменування учасника корпоративного фонду та кількість голосів, що йому належить;</w:t>
      </w:r>
    </w:p>
    <w:p w:rsidR="00392B41" w:rsidRPr="000137A1" w:rsidRDefault="00392B41" w:rsidP="000137A1">
      <w:pPr>
        <w:pStyle w:val="rvps2"/>
        <w:jc w:val="both"/>
      </w:pPr>
      <w:bookmarkStart w:id="433" w:name="n433"/>
      <w:bookmarkEnd w:id="433"/>
      <w:r w:rsidRPr="000137A1">
        <w:lastRenderedPageBreak/>
        <w:t>7) застереження про те, що підпис на бюлетені уповноваженої особи учасника корпоративного фонду, який є юридичною особою, повинен бути засвідчений печаткою такої юридичної особи, а підпис учасника корпоративного фонду - фізичної особи повинен бути засвідчений в установленому законодавством порядку;</w:t>
      </w:r>
    </w:p>
    <w:p w:rsidR="00392B41" w:rsidRPr="000137A1" w:rsidRDefault="00392B41" w:rsidP="000137A1">
      <w:pPr>
        <w:pStyle w:val="rvps2"/>
        <w:jc w:val="both"/>
      </w:pPr>
      <w:bookmarkStart w:id="434" w:name="n434"/>
      <w:bookmarkEnd w:id="434"/>
      <w:r w:rsidRPr="000137A1">
        <w:t>8) застереження про те, що у разі відсутності засвідчення підпису бюлетень вважається недійсним.</w:t>
      </w:r>
    </w:p>
    <w:p w:rsidR="00392B41" w:rsidRPr="000137A1" w:rsidRDefault="00392B41" w:rsidP="000137A1">
      <w:pPr>
        <w:pStyle w:val="rvps2"/>
        <w:jc w:val="both"/>
      </w:pPr>
      <w:bookmarkStart w:id="435" w:name="n435"/>
      <w:bookmarkEnd w:id="435"/>
      <w:r w:rsidRPr="000137A1">
        <w:t>6. Бюлетень для кумулятивного голосування шляхом опитування повинен містити:</w:t>
      </w:r>
    </w:p>
    <w:p w:rsidR="00392B41" w:rsidRPr="000137A1" w:rsidRDefault="00392B41" w:rsidP="000137A1">
      <w:pPr>
        <w:pStyle w:val="rvps2"/>
        <w:jc w:val="both"/>
      </w:pPr>
      <w:bookmarkStart w:id="436" w:name="n436"/>
      <w:bookmarkEnd w:id="436"/>
      <w:r w:rsidRPr="000137A1">
        <w:t>1) повне найменування корпоративного фонду;</w:t>
      </w:r>
    </w:p>
    <w:p w:rsidR="00392B41" w:rsidRPr="000137A1" w:rsidRDefault="00392B41" w:rsidP="000137A1">
      <w:pPr>
        <w:pStyle w:val="rvps2"/>
        <w:jc w:val="both"/>
      </w:pPr>
      <w:bookmarkStart w:id="437" w:name="n437"/>
      <w:bookmarkEnd w:id="437"/>
      <w:r w:rsidRPr="000137A1">
        <w:t>2) дату складення переліку учасників корпоративного фонду, які мають право на участь у загальних зборах шляхом опитування;</w:t>
      </w:r>
    </w:p>
    <w:p w:rsidR="00392B41" w:rsidRPr="000137A1" w:rsidRDefault="00392B41" w:rsidP="000137A1">
      <w:pPr>
        <w:pStyle w:val="rvps2"/>
        <w:jc w:val="both"/>
      </w:pPr>
      <w:bookmarkStart w:id="438" w:name="n438"/>
      <w:bookmarkEnd w:id="438"/>
      <w:r w:rsidRPr="000137A1">
        <w:t>3) дату закінчення отримання корпоративним фондом заповнених учасниками корпоративного фонду бюлетенів для голосування шляхом опитування;</w:t>
      </w:r>
    </w:p>
    <w:p w:rsidR="00392B41" w:rsidRPr="000137A1" w:rsidRDefault="00392B41" w:rsidP="000137A1">
      <w:pPr>
        <w:pStyle w:val="rvps2"/>
        <w:jc w:val="both"/>
      </w:pPr>
      <w:bookmarkStart w:id="439" w:name="n439"/>
      <w:bookmarkEnd w:id="439"/>
      <w:r w:rsidRPr="000137A1">
        <w:t>4) перелік кандидатів до складу наглядової ради із зазначенням інформації про них відповідно до вимог, встановлених Комісією;</w:t>
      </w:r>
    </w:p>
    <w:p w:rsidR="00392B41" w:rsidRPr="000137A1" w:rsidRDefault="00392B41" w:rsidP="000137A1">
      <w:pPr>
        <w:pStyle w:val="rvps2"/>
        <w:jc w:val="both"/>
      </w:pPr>
      <w:bookmarkStart w:id="440" w:name="n440"/>
      <w:bookmarkEnd w:id="440"/>
      <w:r w:rsidRPr="000137A1">
        <w:t>5) місце для зазначення учасником корпоративного фонду кількості голосів, яку він віддає за кожного кандидата;</w:t>
      </w:r>
    </w:p>
    <w:p w:rsidR="00392B41" w:rsidRPr="000137A1" w:rsidRDefault="00392B41" w:rsidP="000137A1">
      <w:pPr>
        <w:pStyle w:val="rvps2"/>
        <w:jc w:val="both"/>
      </w:pPr>
      <w:bookmarkStart w:id="441" w:name="n441"/>
      <w:bookmarkEnd w:id="441"/>
      <w:r w:rsidRPr="000137A1">
        <w:t>6) прізвище, ім’я, по батькові або найменування учасника корпоративного фонду та кількість голосів, що йому належить;</w:t>
      </w:r>
    </w:p>
    <w:p w:rsidR="00392B41" w:rsidRPr="000137A1" w:rsidRDefault="00392B41" w:rsidP="000137A1">
      <w:pPr>
        <w:pStyle w:val="rvps2"/>
        <w:jc w:val="both"/>
      </w:pPr>
      <w:bookmarkStart w:id="442" w:name="n442"/>
      <w:bookmarkEnd w:id="442"/>
      <w:r w:rsidRPr="000137A1">
        <w:t>7) застереження про те, що підпис на бюлетені уповноваженої особи учасника корпоративного фонду, який є юридичною особою, повинен бути засвідчений печаткою такої юридичної особи, а підпис учасника корпоративного фонду - фізичної особи повинен бути засвідчений в установленому законодавством порядку;</w:t>
      </w:r>
    </w:p>
    <w:p w:rsidR="00392B41" w:rsidRPr="000137A1" w:rsidRDefault="00392B41" w:rsidP="000137A1">
      <w:pPr>
        <w:pStyle w:val="rvps2"/>
        <w:jc w:val="both"/>
      </w:pPr>
      <w:bookmarkStart w:id="443" w:name="n443"/>
      <w:bookmarkEnd w:id="443"/>
      <w:r w:rsidRPr="000137A1">
        <w:t>8) застереження про те, що у разі відсутності засвідчення підпису бюлетень вважається недійсним.</w:t>
      </w:r>
    </w:p>
    <w:p w:rsidR="00392B41" w:rsidRPr="000137A1" w:rsidRDefault="00392B41" w:rsidP="000137A1">
      <w:pPr>
        <w:pStyle w:val="rvps2"/>
        <w:jc w:val="both"/>
      </w:pPr>
      <w:bookmarkStart w:id="444" w:name="n444"/>
      <w:bookmarkEnd w:id="444"/>
      <w:r w:rsidRPr="000137A1">
        <w:t>7. Бюлетень для голосування шляхом опитування підписується головою наглядової ради корпоративного фонду, якщо інше не передбачено статутом або положенням про загальні збори корпоративного фонду, та скріплюється печаткою корпоративного фонду.</w:t>
      </w:r>
    </w:p>
    <w:p w:rsidR="00392B41" w:rsidRPr="000137A1" w:rsidRDefault="00392B41" w:rsidP="000137A1">
      <w:pPr>
        <w:pStyle w:val="rvps2"/>
        <w:jc w:val="both"/>
      </w:pPr>
      <w:bookmarkStart w:id="445" w:name="n445"/>
      <w:bookmarkEnd w:id="445"/>
      <w:r w:rsidRPr="000137A1">
        <w:t>Зазначений бюлетень та документи з питань, винесених на голосування, надсилаються кожному учаснику корпоративного фонду, включеному до переліку учасників такого фонду, які мають право на участь у загальних зборах шляхом опитування, персонально поштовим відправленням з повідомленням про вручення, якщо статутом корпоративного фонду не передбачений інший порядок їх отримання учасниками корпоративного фонду.</w:t>
      </w:r>
    </w:p>
    <w:p w:rsidR="00392B41" w:rsidRPr="000137A1" w:rsidRDefault="00392B41" w:rsidP="000137A1">
      <w:pPr>
        <w:pStyle w:val="rvps2"/>
        <w:jc w:val="both"/>
      </w:pPr>
      <w:bookmarkStart w:id="446" w:name="n446"/>
      <w:bookmarkEnd w:id="446"/>
      <w:r w:rsidRPr="000137A1">
        <w:t>Учасник корпоративного фонду заповнює та підписує бюлетень для голосування шляхом опитування та надсилає його корпоративному фонду поштовим відправленням, якщо інший порядок не передбачено статутом корпоративного фонду. Підпис учасника корпоративного фонду на бюлетені може посвідчуватися депозитарієм, зберігачем, нотаріусом та іншими посадовими особами, які вчиняють нотаріальні дії, чи в іншому передбаченому законодавством порядку.</w:t>
      </w:r>
    </w:p>
    <w:p w:rsidR="00392B41" w:rsidRPr="000137A1" w:rsidRDefault="00392B41" w:rsidP="000137A1">
      <w:pPr>
        <w:pStyle w:val="rvps2"/>
        <w:jc w:val="both"/>
      </w:pPr>
      <w:bookmarkStart w:id="447" w:name="n447"/>
      <w:bookmarkEnd w:id="447"/>
      <w:r w:rsidRPr="000137A1">
        <w:t>8. Учасники корпоративного фонду, бюлетені від яких надійшли до корпоративного фонду до встановленої дати закінчення отримання корпоративним фондом бюлетенів для голосування шляхом опитування, вважаються такими, що взяли участь у загальних зборах шляхом опитування.</w:t>
      </w:r>
    </w:p>
    <w:p w:rsidR="00392B41" w:rsidRPr="000137A1" w:rsidRDefault="00392B41" w:rsidP="000137A1">
      <w:pPr>
        <w:pStyle w:val="rvps2"/>
        <w:jc w:val="both"/>
      </w:pPr>
      <w:bookmarkStart w:id="448" w:name="n448"/>
      <w:bookmarkEnd w:id="448"/>
      <w:r w:rsidRPr="000137A1">
        <w:lastRenderedPageBreak/>
        <w:t>Загальні збори шляхом опитування вважаються такими, що відбулися, якщо у них взяли участь учасники корпоративного фонду, які сукупно є власниками понад 50 відсотків акцій корпоративного фонду, що перебувають в обігу на дату складення переліку учасників корпоративного фонду, які мають право на участь у загальних зборах шляхом опитування.</w:t>
      </w:r>
    </w:p>
    <w:p w:rsidR="00392B41" w:rsidRPr="000137A1" w:rsidRDefault="00392B41" w:rsidP="000137A1">
      <w:pPr>
        <w:pStyle w:val="rvps2"/>
        <w:jc w:val="both"/>
      </w:pPr>
      <w:bookmarkStart w:id="449" w:name="n449"/>
      <w:bookmarkEnd w:id="449"/>
      <w:r w:rsidRPr="000137A1">
        <w:t xml:space="preserve">9. Рішення загальних зборів з питань, винесених на голосування шляхом опитування, приймаються у порядку, визначеному </w:t>
      </w:r>
      <w:hyperlink r:id="rId18" w:anchor="n323" w:history="1">
        <w:r w:rsidRPr="000137A1">
          <w:rPr>
            <w:rStyle w:val="a3"/>
          </w:rPr>
          <w:t>статтею 25</w:t>
        </w:r>
      </w:hyperlink>
      <w:r w:rsidRPr="000137A1">
        <w:t xml:space="preserve"> цього Закону.</w:t>
      </w:r>
    </w:p>
    <w:p w:rsidR="00392B41" w:rsidRPr="000137A1" w:rsidRDefault="00392B41" w:rsidP="000137A1">
      <w:pPr>
        <w:pStyle w:val="rvps2"/>
        <w:jc w:val="both"/>
      </w:pPr>
      <w:bookmarkStart w:id="450" w:name="n450"/>
      <w:bookmarkEnd w:id="450"/>
      <w:r w:rsidRPr="000137A1">
        <w:t>10. Опрацювання бюлетенів для голосування шляхом опитування та підрахунок голосів учасників корпоративного фонду розпочинаються не раніше встановленої дати закінчення отримання корпоративним фондом зазначених бюлетенів.</w:t>
      </w:r>
    </w:p>
    <w:p w:rsidR="00392B41" w:rsidRPr="000137A1" w:rsidRDefault="00392B41" w:rsidP="000137A1">
      <w:pPr>
        <w:pStyle w:val="rvps2"/>
        <w:jc w:val="both"/>
      </w:pPr>
      <w:bookmarkStart w:id="451" w:name="n451"/>
      <w:bookmarkEnd w:id="451"/>
      <w:r w:rsidRPr="000137A1">
        <w:t>Підрахунок голосів учасників корпоративного фонду здійснює лічильна комісія, до складу якої входять по одному представнику компанії з управління активами та зберігача, які здійснюють обслуговування активів такого корпоративного фонду, а також його наглядової ради. Контроль за підрахунком голосів учасників корпоративного фонду може здійснюватися Комісією у встановленому нею порядку. Учасники (учасник) корпоративного фонду, які на дату складення переліку учасників корпоративного фонду, що мають право на участь у загальних зборах шляхом опитування, сукупно є власниками 5 і більше відсотків акцій корпоративного фонду, мають право здійснювати контроль за підрахунком голосів учасників корпоративного фонду в порядку, встановленому Комісією.</w:t>
      </w:r>
    </w:p>
    <w:p w:rsidR="00392B41" w:rsidRPr="000137A1" w:rsidRDefault="00392B41" w:rsidP="000137A1">
      <w:pPr>
        <w:pStyle w:val="rvps2"/>
        <w:jc w:val="both"/>
      </w:pPr>
      <w:bookmarkStart w:id="452" w:name="n452"/>
      <w:bookmarkEnd w:id="452"/>
      <w:r w:rsidRPr="000137A1">
        <w:t>11. Протокол про підсумки голосування шляхом опитування складається не пізніше ніж через п’ять робочих днів з дня закінчення отримання корпоративним фондом бюлетенів для голосування шляхом опитування та підписується головою наглядової ради корпоративного фонду, якщо інше не передбачено статутом корпоративного фонду або положенням про загальні збори корпоративного фонду. У протоколі про підсумки голосування шляхом опитування зазначаються:</w:t>
      </w:r>
    </w:p>
    <w:p w:rsidR="00392B41" w:rsidRPr="000137A1" w:rsidRDefault="00392B41" w:rsidP="000137A1">
      <w:pPr>
        <w:pStyle w:val="rvps2"/>
        <w:jc w:val="both"/>
      </w:pPr>
      <w:bookmarkStart w:id="453" w:name="n453"/>
      <w:bookmarkEnd w:id="453"/>
      <w:r w:rsidRPr="000137A1">
        <w:t>1) дата складення переліку учасників корпоративного фонду, які мають право на участь у загальних зборах шляхом опитування;</w:t>
      </w:r>
    </w:p>
    <w:p w:rsidR="00392B41" w:rsidRPr="000137A1" w:rsidRDefault="00392B41" w:rsidP="000137A1">
      <w:pPr>
        <w:pStyle w:val="rvps2"/>
        <w:jc w:val="both"/>
      </w:pPr>
      <w:bookmarkStart w:id="454" w:name="n454"/>
      <w:bookmarkEnd w:id="454"/>
      <w:r w:rsidRPr="000137A1">
        <w:t>2) дата надіслання учасникам корпоративного фонду бюлетенів для голосування шляхом опитування;</w:t>
      </w:r>
    </w:p>
    <w:p w:rsidR="00392B41" w:rsidRPr="000137A1" w:rsidRDefault="00392B41" w:rsidP="000137A1">
      <w:pPr>
        <w:pStyle w:val="rvps2"/>
        <w:jc w:val="both"/>
      </w:pPr>
      <w:bookmarkStart w:id="455" w:name="n455"/>
      <w:bookmarkEnd w:id="455"/>
      <w:r w:rsidRPr="000137A1">
        <w:t>3) дата закінчення отримання корпоративним фондом заповнених учасниками корпоративного фонду бюлетенів для голосування шляхом опитування;</w:t>
      </w:r>
    </w:p>
    <w:p w:rsidR="00392B41" w:rsidRPr="000137A1" w:rsidRDefault="00392B41" w:rsidP="000137A1">
      <w:pPr>
        <w:pStyle w:val="rvps2"/>
        <w:jc w:val="both"/>
      </w:pPr>
      <w:bookmarkStart w:id="456" w:name="n456"/>
      <w:bookmarkEnd w:id="456"/>
      <w:r w:rsidRPr="000137A1">
        <w:t>4) перелік питань, винесених на голосування шляхом опитування;</w:t>
      </w:r>
    </w:p>
    <w:p w:rsidR="00392B41" w:rsidRPr="000137A1" w:rsidRDefault="00392B41" w:rsidP="000137A1">
      <w:pPr>
        <w:pStyle w:val="rvps2"/>
        <w:jc w:val="both"/>
      </w:pPr>
      <w:bookmarkStart w:id="457" w:name="n457"/>
      <w:bookmarkEnd w:id="457"/>
      <w:r w:rsidRPr="000137A1">
        <w:t>5) загальна кількість осіб, включених до переліку учасників корпоративного фонду, які мають право на участь у загальних зборах;</w:t>
      </w:r>
    </w:p>
    <w:p w:rsidR="00392B41" w:rsidRPr="000137A1" w:rsidRDefault="00392B41" w:rsidP="000137A1">
      <w:pPr>
        <w:pStyle w:val="rvps2"/>
        <w:jc w:val="both"/>
      </w:pPr>
      <w:bookmarkStart w:id="458" w:name="n458"/>
      <w:bookmarkEnd w:id="458"/>
      <w:r w:rsidRPr="000137A1">
        <w:t>6) загальна кількість голосів учасників корпоративного фонду, які взяли участь у загальних зборах шляхом опитування;</w:t>
      </w:r>
    </w:p>
    <w:p w:rsidR="00392B41" w:rsidRPr="000137A1" w:rsidRDefault="00392B41" w:rsidP="000137A1">
      <w:pPr>
        <w:pStyle w:val="rvps2"/>
        <w:jc w:val="both"/>
      </w:pPr>
      <w:bookmarkStart w:id="459" w:name="n459"/>
      <w:bookmarkEnd w:id="459"/>
      <w:r w:rsidRPr="000137A1">
        <w:t>7) кворум загальних зборів;</w:t>
      </w:r>
    </w:p>
    <w:p w:rsidR="00392B41" w:rsidRPr="000137A1" w:rsidRDefault="00392B41" w:rsidP="000137A1">
      <w:pPr>
        <w:pStyle w:val="rvps2"/>
        <w:jc w:val="both"/>
      </w:pPr>
      <w:bookmarkStart w:id="460" w:name="n460"/>
      <w:bookmarkEnd w:id="460"/>
      <w:r w:rsidRPr="000137A1">
        <w:t>8) підсумки голосування із зазначенням кількості голосів "за", "проти" і "утримався" щодо кожного питання, винесеного на голосування шляхом опитування, та рішення, прийняті з кожного питання;</w:t>
      </w:r>
    </w:p>
    <w:p w:rsidR="00392B41" w:rsidRPr="000137A1" w:rsidRDefault="00392B41" w:rsidP="000137A1">
      <w:pPr>
        <w:pStyle w:val="rvps2"/>
        <w:jc w:val="both"/>
      </w:pPr>
      <w:bookmarkStart w:id="461" w:name="n461"/>
      <w:bookmarkEnd w:id="461"/>
      <w:r w:rsidRPr="000137A1">
        <w:t>9) дата складення протоколу про підсумки голосування шляхом опитування.</w:t>
      </w:r>
    </w:p>
    <w:p w:rsidR="00392B41" w:rsidRPr="000137A1" w:rsidRDefault="00392B41" w:rsidP="000137A1">
      <w:pPr>
        <w:pStyle w:val="rvps2"/>
        <w:jc w:val="both"/>
      </w:pPr>
      <w:bookmarkStart w:id="462" w:name="n462"/>
      <w:bookmarkEnd w:id="462"/>
      <w:r w:rsidRPr="000137A1">
        <w:lastRenderedPageBreak/>
        <w:t>12. Підсумки голосування шляхом опитування доводяться до відома учасників корпоративного фонду у строк та спосіб, що визначені статутом або положенням про загальні збори корпоративного фонду.</w:t>
      </w:r>
    </w:p>
    <w:p w:rsidR="00392B41" w:rsidRPr="000137A1" w:rsidRDefault="00392B41" w:rsidP="000137A1">
      <w:pPr>
        <w:pStyle w:val="rvps2"/>
        <w:jc w:val="both"/>
      </w:pPr>
      <w:bookmarkStart w:id="463" w:name="n463"/>
      <w:bookmarkEnd w:id="463"/>
      <w:r w:rsidRPr="000137A1">
        <w:t>13. За відсутності кворуму загальних зборів, що проводяться шляхом опитування, наступні загальні збори шляхом опитування з тих самих питань порядку денного не проводяться.</w:t>
      </w:r>
    </w:p>
    <w:p w:rsidR="00392B41" w:rsidRPr="000137A1" w:rsidRDefault="00392B41" w:rsidP="000137A1">
      <w:pPr>
        <w:pStyle w:val="rvps2"/>
        <w:jc w:val="both"/>
      </w:pPr>
      <w:bookmarkStart w:id="464" w:name="n464"/>
      <w:bookmarkEnd w:id="464"/>
      <w:r w:rsidRPr="000137A1">
        <w:rPr>
          <w:rStyle w:val="rvts9"/>
        </w:rPr>
        <w:t>Стаття 32.</w:t>
      </w:r>
      <w:r w:rsidRPr="000137A1">
        <w:t xml:space="preserve"> Особливості проведення загальних зборів корпоративного фонду, що складається з однієї особи</w:t>
      </w:r>
    </w:p>
    <w:p w:rsidR="00392B41" w:rsidRPr="000137A1" w:rsidRDefault="00392B41" w:rsidP="000137A1">
      <w:pPr>
        <w:pStyle w:val="rvps2"/>
        <w:jc w:val="both"/>
      </w:pPr>
      <w:bookmarkStart w:id="465" w:name="n465"/>
      <w:bookmarkEnd w:id="465"/>
      <w:r w:rsidRPr="000137A1">
        <w:t xml:space="preserve">1. У разі якщо корпоративний фонд складається з однієї особи, до такого фонду не застосовуються положення </w:t>
      </w:r>
      <w:hyperlink r:id="rId19" w:anchor="n264" w:history="1">
        <w:r w:rsidRPr="000137A1">
          <w:rPr>
            <w:rStyle w:val="a3"/>
          </w:rPr>
          <w:t>статей 19-31</w:t>
        </w:r>
      </w:hyperlink>
      <w:r w:rsidRPr="000137A1">
        <w:t xml:space="preserve"> цього Закону щодо порядку скликання та проведення загальних зборів.</w:t>
      </w:r>
    </w:p>
    <w:p w:rsidR="00392B41" w:rsidRPr="000137A1" w:rsidRDefault="00392B41" w:rsidP="000137A1">
      <w:pPr>
        <w:pStyle w:val="rvps2"/>
        <w:jc w:val="both"/>
      </w:pPr>
      <w:bookmarkStart w:id="466" w:name="n466"/>
      <w:bookmarkEnd w:id="466"/>
      <w:r w:rsidRPr="000137A1">
        <w:t xml:space="preserve">2. Повноваження загальних зборів, передбачені </w:t>
      </w:r>
      <w:hyperlink r:id="rId20" w:anchor="n234" w:history="1">
        <w:r w:rsidRPr="000137A1">
          <w:rPr>
            <w:rStyle w:val="a3"/>
          </w:rPr>
          <w:t>статтею 17</w:t>
        </w:r>
      </w:hyperlink>
      <w:r w:rsidRPr="000137A1">
        <w:t xml:space="preserve"> цього Закону, а також внутрішніми документами корпоративного фонду, здійснюються учасником корпоративного фонду одноосібно.</w:t>
      </w:r>
    </w:p>
    <w:p w:rsidR="00392B41" w:rsidRPr="000137A1" w:rsidRDefault="00392B41" w:rsidP="000137A1">
      <w:pPr>
        <w:pStyle w:val="rvps2"/>
        <w:jc w:val="both"/>
      </w:pPr>
      <w:bookmarkStart w:id="467" w:name="n467"/>
      <w:bookmarkEnd w:id="467"/>
      <w:r w:rsidRPr="000137A1">
        <w:t>Рішення учасника корпоративного фонду з питань, що належать до компетенції загальних зборів, оформляється ним письмово (у формі рішення, наказу тощо) та засвідчується печаткою корпоративного фонду або нотаріально.</w:t>
      </w:r>
    </w:p>
    <w:p w:rsidR="00392B41" w:rsidRPr="000137A1" w:rsidRDefault="00392B41" w:rsidP="000137A1">
      <w:pPr>
        <w:pStyle w:val="rvps2"/>
        <w:jc w:val="both"/>
      </w:pPr>
      <w:bookmarkStart w:id="468" w:name="n468"/>
      <w:bookmarkEnd w:id="468"/>
      <w:r w:rsidRPr="000137A1">
        <w:rPr>
          <w:rStyle w:val="rvts9"/>
        </w:rPr>
        <w:t>Стаття 33.</w:t>
      </w:r>
      <w:r w:rsidRPr="000137A1">
        <w:t xml:space="preserve"> Створення наглядової ради</w:t>
      </w:r>
    </w:p>
    <w:p w:rsidR="00392B41" w:rsidRPr="000137A1" w:rsidRDefault="00392B41" w:rsidP="000137A1">
      <w:pPr>
        <w:pStyle w:val="rvps2"/>
        <w:jc w:val="both"/>
      </w:pPr>
      <w:bookmarkStart w:id="469" w:name="n469"/>
      <w:bookmarkEnd w:id="469"/>
      <w:r w:rsidRPr="000137A1">
        <w:t>1. Наглядова рада корпоративного фонду є органом, що здійснює захист прав учасників корпоративного фонду, та відповідно до цього Закону і статуту корпоративного фонду здійснює нагляд за діяльністю корпоративного фонду і виконанням умов регламенту, інвестиційної декларації та договору про управління активами корпоративного фонду.</w:t>
      </w:r>
    </w:p>
    <w:p w:rsidR="00392B41" w:rsidRPr="000137A1" w:rsidRDefault="00392B41" w:rsidP="000137A1">
      <w:pPr>
        <w:pStyle w:val="rvps2"/>
        <w:jc w:val="both"/>
      </w:pPr>
      <w:bookmarkStart w:id="470" w:name="n470"/>
      <w:bookmarkEnd w:id="470"/>
      <w:r w:rsidRPr="000137A1">
        <w:t>2. Створення наглядової ради корпоративного фонду є обов’язковим.</w:t>
      </w:r>
    </w:p>
    <w:p w:rsidR="00392B41" w:rsidRPr="000137A1" w:rsidRDefault="00392B41" w:rsidP="000137A1">
      <w:pPr>
        <w:pStyle w:val="rvps2"/>
        <w:jc w:val="both"/>
      </w:pPr>
      <w:bookmarkStart w:id="471" w:name="n471"/>
      <w:bookmarkEnd w:id="471"/>
      <w:r w:rsidRPr="000137A1">
        <w:t>3. Кількісний склад наглядової ради встановлюється статутом, становить непарну кількість осіб та не може бути меншим ніж три особи.</w:t>
      </w:r>
    </w:p>
    <w:p w:rsidR="00392B41" w:rsidRPr="000137A1" w:rsidRDefault="00392B41" w:rsidP="000137A1">
      <w:pPr>
        <w:pStyle w:val="rvps2"/>
        <w:jc w:val="both"/>
      </w:pPr>
      <w:bookmarkStart w:id="472" w:name="n472"/>
      <w:bookmarkEnd w:id="472"/>
      <w:r w:rsidRPr="000137A1">
        <w:t>4. Порядок роботи та відповідальність членів наглядової ради визначаються цим Законом і статутом корпоративного фонду.</w:t>
      </w:r>
    </w:p>
    <w:p w:rsidR="00392B41" w:rsidRPr="000137A1" w:rsidRDefault="00392B41" w:rsidP="000137A1">
      <w:pPr>
        <w:pStyle w:val="rvps2"/>
        <w:jc w:val="both"/>
      </w:pPr>
      <w:bookmarkStart w:id="473" w:name="n473"/>
      <w:bookmarkEnd w:id="473"/>
      <w:r w:rsidRPr="000137A1">
        <w:t>5. Член наглядової ради не може передавати свої повноваження іншій особі.</w:t>
      </w:r>
    </w:p>
    <w:p w:rsidR="00392B41" w:rsidRPr="000137A1" w:rsidRDefault="00392B41" w:rsidP="000137A1">
      <w:pPr>
        <w:pStyle w:val="rvps2"/>
        <w:jc w:val="both"/>
      </w:pPr>
      <w:bookmarkStart w:id="474" w:name="n474"/>
      <w:bookmarkEnd w:id="474"/>
      <w:r w:rsidRPr="000137A1">
        <w:t xml:space="preserve">6. У разі якщо корпоративний фонд складається з однієї особи, до такого фонду не застосовуються положення </w:t>
      </w:r>
      <w:hyperlink r:id="rId21" w:anchor="n489" w:history="1">
        <w:r w:rsidRPr="000137A1">
          <w:rPr>
            <w:rStyle w:val="a3"/>
          </w:rPr>
          <w:t>статей 35-38</w:t>
        </w:r>
      </w:hyperlink>
      <w:r w:rsidRPr="000137A1">
        <w:t xml:space="preserve"> цього Закону.</w:t>
      </w:r>
    </w:p>
    <w:p w:rsidR="00392B41" w:rsidRPr="000137A1" w:rsidRDefault="00392B41" w:rsidP="000137A1">
      <w:pPr>
        <w:pStyle w:val="rvps2"/>
        <w:jc w:val="both"/>
      </w:pPr>
      <w:bookmarkStart w:id="475" w:name="n475"/>
      <w:bookmarkEnd w:id="475"/>
      <w:r w:rsidRPr="000137A1">
        <w:t>Повноваження наглядової ради, передбачені статтею 34 цього Закону, а також внутрішніми документами корпоративного фонду, здійснюються учасником корпоративного фонду одноосібно.</w:t>
      </w:r>
    </w:p>
    <w:p w:rsidR="00392B41" w:rsidRPr="000137A1" w:rsidRDefault="00392B41" w:rsidP="000137A1">
      <w:pPr>
        <w:pStyle w:val="rvps2"/>
        <w:jc w:val="both"/>
      </w:pPr>
      <w:bookmarkStart w:id="476" w:name="n476"/>
      <w:bookmarkEnd w:id="476"/>
      <w:r w:rsidRPr="000137A1">
        <w:t>Рішення учасника корпоративного фонду з питань, що належать до компетенції наглядової ради, оформляється ним письмово (у формі рішення, наказу тощо) та засвідчується печаткою корпоративного фонду або нотаріально.</w:t>
      </w:r>
    </w:p>
    <w:p w:rsidR="00392B41" w:rsidRPr="000137A1" w:rsidRDefault="00392B41" w:rsidP="000137A1">
      <w:pPr>
        <w:pStyle w:val="rvps2"/>
        <w:jc w:val="both"/>
      </w:pPr>
      <w:bookmarkStart w:id="477" w:name="n477"/>
      <w:bookmarkEnd w:id="477"/>
      <w:r w:rsidRPr="000137A1">
        <w:rPr>
          <w:rStyle w:val="rvts9"/>
        </w:rPr>
        <w:t>Стаття 34.</w:t>
      </w:r>
      <w:r w:rsidRPr="000137A1">
        <w:t xml:space="preserve"> Компетенція наглядової ради</w:t>
      </w:r>
    </w:p>
    <w:p w:rsidR="00392B41" w:rsidRPr="000137A1" w:rsidRDefault="00392B41" w:rsidP="000137A1">
      <w:pPr>
        <w:pStyle w:val="rvps2"/>
        <w:jc w:val="both"/>
      </w:pPr>
      <w:bookmarkStart w:id="478" w:name="n478"/>
      <w:bookmarkEnd w:id="478"/>
      <w:r w:rsidRPr="000137A1">
        <w:t>1. До компетенції наглядової ради належать:</w:t>
      </w:r>
    </w:p>
    <w:p w:rsidR="00392B41" w:rsidRPr="000137A1" w:rsidRDefault="00392B41" w:rsidP="000137A1">
      <w:pPr>
        <w:pStyle w:val="rvps2"/>
        <w:jc w:val="both"/>
      </w:pPr>
      <w:bookmarkStart w:id="479" w:name="n479"/>
      <w:bookmarkEnd w:id="479"/>
      <w:r w:rsidRPr="000137A1">
        <w:t>1) прийняття рішення про проведення чергових та позачергових загальних зборів, крім скликання учасниками корпоративного фонду позачергових загальних зборів;</w:t>
      </w:r>
    </w:p>
    <w:p w:rsidR="00392B41" w:rsidRPr="000137A1" w:rsidRDefault="00392B41" w:rsidP="000137A1">
      <w:pPr>
        <w:pStyle w:val="rvps2"/>
        <w:jc w:val="both"/>
      </w:pPr>
      <w:bookmarkStart w:id="480" w:name="n480"/>
      <w:bookmarkEnd w:id="480"/>
      <w:r w:rsidRPr="000137A1">
        <w:lastRenderedPageBreak/>
        <w:t>2) затвердження порядку денного загальних зборів, прийняття рішення про дату їх проведення та про включення пропозицій до порядку денного, крім скликання учасниками корпоративного фонду позачергових загальних зборів;</w:t>
      </w:r>
    </w:p>
    <w:p w:rsidR="00392B41" w:rsidRPr="000137A1" w:rsidRDefault="00392B41" w:rsidP="000137A1">
      <w:pPr>
        <w:pStyle w:val="rvps2"/>
        <w:jc w:val="both"/>
      </w:pPr>
      <w:bookmarkStart w:id="481" w:name="n481"/>
      <w:bookmarkEnd w:id="481"/>
      <w:r w:rsidRPr="000137A1">
        <w:t>3) обрання голови наглядової ради;</w:t>
      </w:r>
    </w:p>
    <w:p w:rsidR="00392B41" w:rsidRPr="000137A1" w:rsidRDefault="00392B41" w:rsidP="000137A1">
      <w:pPr>
        <w:pStyle w:val="rvps2"/>
        <w:jc w:val="both"/>
      </w:pPr>
      <w:bookmarkStart w:id="482" w:name="n482"/>
      <w:bookmarkEnd w:id="482"/>
      <w:r w:rsidRPr="000137A1">
        <w:t>4) затвердження регламенту та змін до нього;</w:t>
      </w:r>
    </w:p>
    <w:p w:rsidR="00392B41" w:rsidRPr="000137A1" w:rsidRDefault="00392B41" w:rsidP="000137A1">
      <w:pPr>
        <w:pStyle w:val="rvps2"/>
        <w:jc w:val="both"/>
      </w:pPr>
      <w:bookmarkStart w:id="483" w:name="n483"/>
      <w:bookmarkEnd w:id="483"/>
      <w:r w:rsidRPr="000137A1">
        <w:t>5) затвердження змін до проспекту емісії акцій корпоративного фонду;</w:t>
      </w:r>
    </w:p>
    <w:p w:rsidR="00392B41" w:rsidRPr="000137A1" w:rsidRDefault="00392B41" w:rsidP="000137A1">
      <w:pPr>
        <w:pStyle w:val="rvps2"/>
        <w:jc w:val="both"/>
      </w:pPr>
      <w:bookmarkStart w:id="484" w:name="n484"/>
      <w:bookmarkEnd w:id="484"/>
      <w:r w:rsidRPr="000137A1">
        <w:t>6) обрання реєстраційної комісії, за винятком скликання позачергових загальних зборів учасниками корпоративного фонду;</w:t>
      </w:r>
    </w:p>
    <w:p w:rsidR="00392B41" w:rsidRPr="000137A1" w:rsidRDefault="00392B41" w:rsidP="000137A1">
      <w:pPr>
        <w:pStyle w:val="rvps2"/>
        <w:jc w:val="both"/>
      </w:pPr>
      <w:bookmarkStart w:id="485" w:name="n485"/>
      <w:bookmarkEnd w:id="485"/>
      <w:r w:rsidRPr="000137A1">
        <w:t>7) визначення дати складення переліку осіб, які мають право на отримання дивідендів, порядку та строків виплати дивідендів (для корпоративного фонду закритого типу);</w:t>
      </w:r>
    </w:p>
    <w:p w:rsidR="00392B41" w:rsidRPr="000137A1" w:rsidRDefault="00392B41" w:rsidP="000137A1">
      <w:pPr>
        <w:pStyle w:val="rvps2"/>
        <w:jc w:val="both"/>
      </w:pPr>
      <w:bookmarkStart w:id="486" w:name="n486"/>
      <w:bookmarkEnd w:id="486"/>
      <w:r w:rsidRPr="000137A1">
        <w:t xml:space="preserve">8) визначення дати складення переліку учасників корпоративного фонду, яким надсилається повідомлення про проведення загальних зборів відповідно до </w:t>
      </w:r>
      <w:hyperlink r:id="rId22" w:anchor="n265" w:history="1">
        <w:r w:rsidRPr="000137A1">
          <w:rPr>
            <w:rStyle w:val="a3"/>
          </w:rPr>
          <w:t>частини першої статті 19</w:t>
        </w:r>
      </w:hyperlink>
      <w:r w:rsidRPr="000137A1">
        <w:t xml:space="preserve"> цього Закону, та дати складення переліку учасників корпоративного фонду, які мають право на участь у загальних зборах відповідно до </w:t>
      </w:r>
      <w:hyperlink r:id="rId23" w:anchor="n259" w:history="1">
        <w:r w:rsidRPr="000137A1">
          <w:rPr>
            <w:rStyle w:val="a3"/>
          </w:rPr>
          <w:t>статті 18</w:t>
        </w:r>
      </w:hyperlink>
      <w:r w:rsidRPr="000137A1">
        <w:t xml:space="preserve"> цього Закону;</w:t>
      </w:r>
    </w:p>
    <w:p w:rsidR="00392B41" w:rsidRPr="000137A1" w:rsidRDefault="00392B41" w:rsidP="000137A1">
      <w:pPr>
        <w:pStyle w:val="rvps2"/>
        <w:jc w:val="both"/>
      </w:pPr>
      <w:bookmarkStart w:id="487" w:name="n487"/>
      <w:bookmarkEnd w:id="487"/>
      <w:r w:rsidRPr="000137A1">
        <w:t>9) затвердження договорів щодо активів корпоративного фонду, укладених компанією з управління активами, на суму, яка перевищує встановлену статутом або регламентом мінімальну вартість;</w:t>
      </w:r>
    </w:p>
    <w:p w:rsidR="00392B41" w:rsidRPr="000137A1" w:rsidRDefault="00392B41" w:rsidP="000137A1">
      <w:pPr>
        <w:pStyle w:val="rvps2"/>
        <w:jc w:val="both"/>
      </w:pPr>
      <w:bookmarkStart w:id="488" w:name="n488"/>
      <w:bookmarkEnd w:id="488"/>
      <w:r w:rsidRPr="000137A1">
        <w:t>10) вирішення інших питань, що належать до компетенції наглядової ради згідно із законом або статутом корпоративного фонду.</w:t>
      </w:r>
    </w:p>
    <w:p w:rsidR="00392B41" w:rsidRPr="000137A1" w:rsidRDefault="00392B41" w:rsidP="000137A1">
      <w:pPr>
        <w:pStyle w:val="rvps2"/>
        <w:jc w:val="both"/>
      </w:pPr>
      <w:bookmarkStart w:id="489" w:name="n489"/>
      <w:bookmarkEnd w:id="489"/>
      <w:r w:rsidRPr="000137A1">
        <w:rPr>
          <w:rStyle w:val="rvts9"/>
        </w:rPr>
        <w:t>Стаття 35.</w:t>
      </w:r>
      <w:r w:rsidRPr="000137A1">
        <w:t xml:space="preserve"> Обрання членів наглядової ради</w:t>
      </w:r>
    </w:p>
    <w:p w:rsidR="00392B41" w:rsidRPr="000137A1" w:rsidRDefault="00392B41" w:rsidP="000137A1">
      <w:pPr>
        <w:pStyle w:val="rvps2"/>
        <w:jc w:val="both"/>
      </w:pPr>
      <w:bookmarkStart w:id="490" w:name="n490"/>
      <w:bookmarkEnd w:id="490"/>
      <w:r w:rsidRPr="000137A1">
        <w:t>1. Члени наглядової ради обираються з числа фізичних осіб, які мають повну цивільну дієздатність.</w:t>
      </w:r>
    </w:p>
    <w:p w:rsidR="00392B41" w:rsidRPr="000137A1" w:rsidRDefault="00392B41" w:rsidP="000137A1">
      <w:pPr>
        <w:pStyle w:val="rvps2"/>
        <w:jc w:val="both"/>
      </w:pPr>
      <w:bookmarkStart w:id="491" w:name="n491"/>
      <w:bookmarkEnd w:id="491"/>
      <w:r w:rsidRPr="000137A1">
        <w:t>2. Повноваження члена наглядової ради дійсні з моменту його затвердження рішенням загальних зборів.</w:t>
      </w:r>
    </w:p>
    <w:p w:rsidR="00392B41" w:rsidRPr="000137A1" w:rsidRDefault="00392B41" w:rsidP="000137A1">
      <w:pPr>
        <w:pStyle w:val="rvps2"/>
        <w:jc w:val="both"/>
      </w:pPr>
      <w:bookmarkStart w:id="492" w:name="n492"/>
      <w:bookmarkEnd w:id="492"/>
      <w:r w:rsidRPr="000137A1">
        <w:t>3. Одна і та сама особа може обиратися до складу наглядової ради неодноразово.</w:t>
      </w:r>
    </w:p>
    <w:p w:rsidR="00392B41" w:rsidRPr="000137A1" w:rsidRDefault="00392B41" w:rsidP="000137A1">
      <w:pPr>
        <w:pStyle w:val="rvps2"/>
        <w:jc w:val="both"/>
      </w:pPr>
      <w:bookmarkStart w:id="493" w:name="n493"/>
      <w:bookmarkEnd w:id="493"/>
      <w:r w:rsidRPr="000137A1">
        <w:t>4. До складу наглядової ради корпоративного фонду не можуть входити представники чи пов’язані особи:</w:t>
      </w:r>
    </w:p>
    <w:p w:rsidR="00392B41" w:rsidRPr="000137A1" w:rsidRDefault="00392B41" w:rsidP="000137A1">
      <w:pPr>
        <w:pStyle w:val="rvps2"/>
        <w:jc w:val="both"/>
      </w:pPr>
      <w:bookmarkStart w:id="494" w:name="n494"/>
      <w:bookmarkEnd w:id="494"/>
      <w:r w:rsidRPr="000137A1">
        <w:t>1) компанії з управління активами корпоративного фонду (крім венчурного фонду);</w:t>
      </w:r>
    </w:p>
    <w:p w:rsidR="00392B41" w:rsidRPr="000137A1" w:rsidRDefault="00392B41" w:rsidP="000137A1">
      <w:pPr>
        <w:pStyle w:val="rvps2"/>
        <w:jc w:val="both"/>
      </w:pPr>
      <w:bookmarkStart w:id="495" w:name="n495"/>
      <w:bookmarkEnd w:id="495"/>
      <w:r w:rsidRPr="000137A1">
        <w:t>2) торговців цінними паперами, які обслуговують корпоративний фонд;</w:t>
      </w:r>
    </w:p>
    <w:p w:rsidR="00392B41" w:rsidRPr="000137A1" w:rsidRDefault="00392B41" w:rsidP="000137A1">
      <w:pPr>
        <w:pStyle w:val="rvps2"/>
        <w:jc w:val="both"/>
      </w:pPr>
      <w:bookmarkStart w:id="496" w:name="n496"/>
      <w:bookmarkEnd w:id="496"/>
      <w:r w:rsidRPr="000137A1">
        <w:t>3) зберігача активів корпоративного фонду;</w:t>
      </w:r>
    </w:p>
    <w:p w:rsidR="00392B41" w:rsidRPr="000137A1" w:rsidRDefault="00392B41" w:rsidP="000137A1">
      <w:pPr>
        <w:pStyle w:val="rvps2"/>
        <w:jc w:val="both"/>
      </w:pPr>
      <w:bookmarkStart w:id="497" w:name="n497"/>
      <w:bookmarkEnd w:id="497"/>
      <w:r w:rsidRPr="000137A1">
        <w:t>4) депозитарію, який обслуговує корпоративний фонд;</w:t>
      </w:r>
    </w:p>
    <w:p w:rsidR="00392B41" w:rsidRPr="000137A1" w:rsidRDefault="00392B41" w:rsidP="000137A1">
      <w:pPr>
        <w:pStyle w:val="rvps2"/>
        <w:jc w:val="both"/>
      </w:pPr>
      <w:bookmarkStart w:id="498" w:name="n498"/>
      <w:bookmarkEnd w:id="498"/>
      <w:r w:rsidRPr="000137A1">
        <w:t>5) аудитора (аудиторської фірми) корпоративного фонду;</w:t>
      </w:r>
    </w:p>
    <w:p w:rsidR="00392B41" w:rsidRPr="000137A1" w:rsidRDefault="00392B41" w:rsidP="000137A1">
      <w:pPr>
        <w:pStyle w:val="rvps2"/>
        <w:jc w:val="both"/>
      </w:pPr>
      <w:bookmarkStart w:id="499" w:name="n499"/>
      <w:bookmarkEnd w:id="499"/>
      <w:r w:rsidRPr="000137A1">
        <w:t>6) оцінювача майна корпоративного фонду.</w:t>
      </w:r>
    </w:p>
    <w:p w:rsidR="00392B41" w:rsidRPr="000137A1" w:rsidRDefault="00392B41" w:rsidP="000137A1">
      <w:pPr>
        <w:pStyle w:val="rvps2"/>
        <w:jc w:val="both"/>
      </w:pPr>
      <w:bookmarkStart w:id="500" w:name="n500"/>
      <w:bookmarkEnd w:id="500"/>
      <w:r w:rsidRPr="000137A1">
        <w:rPr>
          <w:rStyle w:val="rvts9"/>
        </w:rPr>
        <w:t>Стаття 36.</w:t>
      </w:r>
      <w:r w:rsidRPr="000137A1">
        <w:t xml:space="preserve"> Голова наглядової ради</w:t>
      </w:r>
    </w:p>
    <w:p w:rsidR="00392B41" w:rsidRPr="000137A1" w:rsidRDefault="00392B41" w:rsidP="000137A1">
      <w:pPr>
        <w:pStyle w:val="rvps2"/>
        <w:jc w:val="both"/>
      </w:pPr>
      <w:bookmarkStart w:id="501" w:name="n501"/>
      <w:bookmarkEnd w:id="501"/>
      <w:r w:rsidRPr="000137A1">
        <w:lastRenderedPageBreak/>
        <w:t>1. Голова наглядової ради корпоративного фонду обирається членами наглядової ради з їх числа простою більшістю голосів від кількісного складу наглядової ради, якщо інше не передбачено статутом корпоративного фонду.</w:t>
      </w:r>
    </w:p>
    <w:p w:rsidR="00392B41" w:rsidRPr="000137A1" w:rsidRDefault="00392B41" w:rsidP="000137A1">
      <w:pPr>
        <w:pStyle w:val="rvps2"/>
        <w:jc w:val="both"/>
      </w:pPr>
      <w:bookmarkStart w:id="502" w:name="n502"/>
      <w:bookmarkEnd w:id="502"/>
      <w:r w:rsidRPr="000137A1">
        <w:t>Наглядова рада має право в будь-який час переобрати голову наглядової ради.</w:t>
      </w:r>
    </w:p>
    <w:p w:rsidR="00392B41" w:rsidRPr="000137A1" w:rsidRDefault="00392B41" w:rsidP="000137A1">
      <w:pPr>
        <w:pStyle w:val="rvps2"/>
        <w:jc w:val="both"/>
      </w:pPr>
      <w:bookmarkStart w:id="503" w:name="n503"/>
      <w:bookmarkEnd w:id="503"/>
      <w:r w:rsidRPr="000137A1">
        <w:t>2.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якщо інше не передбачено статутом корпоративного фонду, здійснює інші повноваження, передбачені статутом.</w:t>
      </w:r>
    </w:p>
    <w:p w:rsidR="00392B41" w:rsidRPr="000137A1" w:rsidRDefault="00392B41" w:rsidP="000137A1">
      <w:pPr>
        <w:pStyle w:val="rvps2"/>
        <w:jc w:val="both"/>
      </w:pPr>
      <w:bookmarkStart w:id="504" w:name="n504"/>
      <w:bookmarkEnd w:id="504"/>
      <w:r w:rsidRPr="000137A1">
        <w:t>3. У разі неможливості виконання головою наглядової ради своїх повноважень його повноваження виконує один із членів наглядової ради за її рішенням, якщо інше не передбачено статутом.</w:t>
      </w:r>
    </w:p>
    <w:p w:rsidR="00392B41" w:rsidRPr="000137A1" w:rsidRDefault="00392B41" w:rsidP="000137A1">
      <w:pPr>
        <w:pStyle w:val="rvps2"/>
        <w:jc w:val="both"/>
      </w:pPr>
      <w:bookmarkStart w:id="505" w:name="n505"/>
      <w:bookmarkEnd w:id="505"/>
      <w:r w:rsidRPr="000137A1">
        <w:rPr>
          <w:rStyle w:val="rvts9"/>
        </w:rPr>
        <w:t>Стаття 37.</w:t>
      </w:r>
      <w:r w:rsidRPr="000137A1">
        <w:t xml:space="preserve"> Засідання наглядової ради</w:t>
      </w:r>
    </w:p>
    <w:p w:rsidR="00392B41" w:rsidRPr="000137A1" w:rsidRDefault="00392B41" w:rsidP="000137A1">
      <w:pPr>
        <w:pStyle w:val="rvps2"/>
        <w:jc w:val="both"/>
      </w:pPr>
      <w:bookmarkStart w:id="506" w:name="n506"/>
      <w:bookmarkEnd w:id="506"/>
      <w:r w:rsidRPr="000137A1">
        <w:t>1. Засідання наглядової ради скликаються за ініціативою голови наглядової ради або на вимогу члена наглядової ради.</w:t>
      </w:r>
    </w:p>
    <w:p w:rsidR="00392B41" w:rsidRPr="000137A1" w:rsidRDefault="00392B41" w:rsidP="000137A1">
      <w:pPr>
        <w:pStyle w:val="rvps2"/>
        <w:jc w:val="both"/>
      </w:pPr>
      <w:bookmarkStart w:id="507" w:name="n507"/>
      <w:bookmarkEnd w:id="507"/>
      <w:r w:rsidRPr="000137A1">
        <w:t>Засідання наглядової ради також скликаються на вимогу компанії з управління активами корпоративного фонду, зберігача активів корпоративного фонду, аудитора (аудиторської фірми) корпоративного фонду.</w:t>
      </w:r>
    </w:p>
    <w:p w:rsidR="00392B41" w:rsidRPr="000137A1" w:rsidRDefault="00392B41" w:rsidP="000137A1">
      <w:pPr>
        <w:pStyle w:val="rvps2"/>
        <w:jc w:val="both"/>
      </w:pPr>
      <w:bookmarkStart w:id="508" w:name="n508"/>
      <w:bookmarkEnd w:id="508"/>
      <w:r w:rsidRPr="000137A1">
        <w:t>На вимогу наглядової ради в її засіданні або в розгляді окремих питань порядку денного засідання беруть участь представники компанії з управління активами корпоративного фонду, зберігача активів корпоративного фонду, аудитора (аудиторської фірми) корпоративного фонду.</w:t>
      </w:r>
    </w:p>
    <w:p w:rsidR="00392B41" w:rsidRPr="000137A1" w:rsidRDefault="00392B41" w:rsidP="000137A1">
      <w:pPr>
        <w:pStyle w:val="rvps2"/>
        <w:jc w:val="both"/>
      </w:pPr>
      <w:bookmarkStart w:id="509" w:name="n509"/>
      <w:bookmarkEnd w:id="509"/>
      <w:r w:rsidRPr="000137A1">
        <w:t>Засідання наглядової ради проводяться в міру потреби з періодичністю, визначеною статутом.</w:t>
      </w:r>
    </w:p>
    <w:p w:rsidR="00392B41" w:rsidRPr="000137A1" w:rsidRDefault="00392B41" w:rsidP="000137A1">
      <w:pPr>
        <w:pStyle w:val="rvps2"/>
        <w:jc w:val="both"/>
      </w:pPr>
      <w:bookmarkStart w:id="510" w:name="n510"/>
      <w:bookmarkEnd w:id="510"/>
      <w:r w:rsidRPr="000137A1">
        <w:t>Статут може передбачати порядок прийняття наглядовою радою рішення в результаті проведення голосування шляхом опитування.</w:t>
      </w:r>
    </w:p>
    <w:p w:rsidR="00392B41" w:rsidRPr="000137A1" w:rsidRDefault="00392B41" w:rsidP="000137A1">
      <w:pPr>
        <w:pStyle w:val="rvps2"/>
        <w:jc w:val="both"/>
      </w:pPr>
      <w:bookmarkStart w:id="511" w:name="n511"/>
      <w:bookmarkEnd w:id="511"/>
      <w:r w:rsidRPr="000137A1">
        <w:t>2. Наглядова рада зобов’язана провести засідання у разі:</w:t>
      </w:r>
    </w:p>
    <w:p w:rsidR="00392B41" w:rsidRPr="000137A1" w:rsidRDefault="00392B41" w:rsidP="000137A1">
      <w:pPr>
        <w:pStyle w:val="rvps2"/>
        <w:jc w:val="both"/>
      </w:pPr>
      <w:bookmarkStart w:id="512" w:name="n512"/>
      <w:bookmarkEnd w:id="512"/>
      <w:r w:rsidRPr="000137A1">
        <w:t>1) неплатоспроможності корпоративного фонду;</w:t>
      </w:r>
    </w:p>
    <w:p w:rsidR="00392B41" w:rsidRPr="000137A1" w:rsidRDefault="00392B41" w:rsidP="000137A1">
      <w:pPr>
        <w:pStyle w:val="rvps2"/>
        <w:jc w:val="both"/>
      </w:pPr>
      <w:bookmarkStart w:id="513" w:name="n513"/>
      <w:bookmarkEnd w:id="513"/>
      <w:r w:rsidRPr="000137A1">
        <w:t>2) зменшення вартості чистих активів більш як на 25 відсотків порівняно з результатами останньої оцінки (для корпоративного фонду закритого або інтервального типу);</w:t>
      </w:r>
    </w:p>
    <w:p w:rsidR="00392B41" w:rsidRPr="000137A1" w:rsidRDefault="00392B41" w:rsidP="000137A1">
      <w:pPr>
        <w:pStyle w:val="rvps2"/>
        <w:jc w:val="both"/>
      </w:pPr>
      <w:bookmarkStart w:id="514" w:name="n514"/>
      <w:bookmarkEnd w:id="514"/>
      <w:r w:rsidRPr="000137A1">
        <w:t>3) зменшення вартості чистих активів більш як на 15 відсотків за семиденний строк (для корпоративного фонду відкритого типу);</w:t>
      </w:r>
    </w:p>
    <w:p w:rsidR="00392B41" w:rsidRPr="000137A1" w:rsidRDefault="00392B41" w:rsidP="000137A1">
      <w:pPr>
        <w:pStyle w:val="rvps2"/>
        <w:jc w:val="both"/>
      </w:pPr>
      <w:bookmarkStart w:id="515" w:name="n515"/>
      <w:bookmarkEnd w:id="515"/>
      <w:r w:rsidRPr="000137A1">
        <w:t>4) зменшення вартості чистих активів нижче їх номінальної вартості;</w:t>
      </w:r>
    </w:p>
    <w:p w:rsidR="00392B41" w:rsidRPr="000137A1" w:rsidRDefault="00392B41" w:rsidP="000137A1">
      <w:pPr>
        <w:pStyle w:val="rvps2"/>
        <w:jc w:val="both"/>
      </w:pPr>
      <w:bookmarkStart w:id="516" w:name="n516"/>
      <w:bookmarkEnd w:id="516"/>
      <w:r w:rsidRPr="000137A1">
        <w:t>5) наявності інших обставин, визначених у статуті корпоративного фонду.</w:t>
      </w:r>
    </w:p>
    <w:p w:rsidR="00392B41" w:rsidRPr="000137A1" w:rsidRDefault="00392B41" w:rsidP="000137A1">
      <w:pPr>
        <w:pStyle w:val="rvps2"/>
        <w:jc w:val="both"/>
      </w:pPr>
      <w:bookmarkStart w:id="517" w:name="n517"/>
      <w:bookmarkEnd w:id="517"/>
      <w:r w:rsidRPr="000137A1">
        <w:t>3. Засідання наглядової ради є правоможним, якщо в ньому бере участь не менше ніж половина її складу. Статутом може встановлюватися більша кількість членів наглядової ради, необхідна для визнання її засідань правоможними.</w:t>
      </w:r>
    </w:p>
    <w:p w:rsidR="00392B41" w:rsidRPr="000137A1" w:rsidRDefault="00392B41" w:rsidP="000137A1">
      <w:pPr>
        <w:pStyle w:val="rvps2"/>
        <w:jc w:val="both"/>
      </w:pPr>
      <w:bookmarkStart w:id="518" w:name="n518"/>
      <w:bookmarkEnd w:id="518"/>
      <w:r w:rsidRPr="000137A1">
        <w:t>4. Рішення наглядової ради приймається простою більшістю голосів членів наглядової ради, які беруть участь у засіданні та мають право голосу, якщо для прийняття рішення статутом не встановлюється більша кількість голосів.</w:t>
      </w:r>
    </w:p>
    <w:p w:rsidR="00392B41" w:rsidRPr="000137A1" w:rsidRDefault="00392B41" w:rsidP="000137A1">
      <w:pPr>
        <w:pStyle w:val="rvps2"/>
        <w:jc w:val="both"/>
      </w:pPr>
      <w:bookmarkStart w:id="519" w:name="n519"/>
      <w:bookmarkEnd w:id="519"/>
      <w:r w:rsidRPr="000137A1">
        <w:lastRenderedPageBreak/>
        <w:t>5. На засіданні наглядової ради кожний член наглядової ради має один голос.</w:t>
      </w:r>
    </w:p>
    <w:p w:rsidR="00392B41" w:rsidRPr="000137A1" w:rsidRDefault="00392B41" w:rsidP="000137A1">
      <w:pPr>
        <w:pStyle w:val="rvps2"/>
        <w:jc w:val="both"/>
      </w:pPr>
      <w:bookmarkStart w:id="520" w:name="n520"/>
      <w:bookmarkEnd w:id="520"/>
      <w:r w:rsidRPr="000137A1">
        <w:t>Статутом може передбачатися право вирішального голосу головуючого в разі рівного розподілу голосів членів наглядової ради під час прийняття рішень.</w:t>
      </w:r>
    </w:p>
    <w:p w:rsidR="00392B41" w:rsidRPr="000137A1" w:rsidRDefault="00392B41" w:rsidP="000137A1">
      <w:pPr>
        <w:pStyle w:val="rvps2"/>
        <w:jc w:val="both"/>
      </w:pPr>
      <w:bookmarkStart w:id="521" w:name="n521"/>
      <w:bookmarkEnd w:id="521"/>
      <w:r w:rsidRPr="000137A1">
        <w:t>6. Протокол засідання наглядової ради оформляється не пізніше ніж через п’ять робочих днів після проведення засідання. У протоколі засідання наглядової ради зазначаються:</w:t>
      </w:r>
    </w:p>
    <w:p w:rsidR="00392B41" w:rsidRPr="000137A1" w:rsidRDefault="00392B41" w:rsidP="000137A1">
      <w:pPr>
        <w:pStyle w:val="rvps2"/>
        <w:jc w:val="both"/>
      </w:pPr>
      <w:bookmarkStart w:id="522" w:name="n522"/>
      <w:bookmarkEnd w:id="522"/>
      <w:r w:rsidRPr="000137A1">
        <w:t>1) місце, дата і час проведення засідання;</w:t>
      </w:r>
    </w:p>
    <w:p w:rsidR="00392B41" w:rsidRPr="000137A1" w:rsidRDefault="00392B41" w:rsidP="000137A1">
      <w:pPr>
        <w:pStyle w:val="rvps2"/>
        <w:jc w:val="both"/>
      </w:pPr>
      <w:bookmarkStart w:id="523" w:name="n523"/>
      <w:bookmarkEnd w:id="523"/>
      <w:r w:rsidRPr="000137A1">
        <w:t>2) особи, які брали участь у засіданні;</w:t>
      </w:r>
    </w:p>
    <w:p w:rsidR="00392B41" w:rsidRPr="000137A1" w:rsidRDefault="00392B41" w:rsidP="000137A1">
      <w:pPr>
        <w:pStyle w:val="rvps2"/>
        <w:jc w:val="both"/>
      </w:pPr>
      <w:bookmarkStart w:id="524" w:name="n524"/>
      <w:bookmarkEnd w:id="524"/>
      <w:r w:rsidRPr="000137A1">
        <w:t>3) порядок денний засідання;</w:t>
      </w:r>
    </w:p>
    <w:p w:rsidR="00392B41" w:rsidRPr="000137A1" w:rsidRDefault="00392B41" w:rsidP="000137A1">
      <w:pPr>
        <w:pStyle w:val="rvps2"/>
        <w:jc w:val="both"/>
      </w:pPr>
      <w:bookmarkStart w:id="525" w:name="n525"/>
      <w:bookmarkEnd w:id="525"/>
      <w:r w:rsidRPr="000137A1">
        <w:t>4) питання, винесені на голосування, та підсумки голосування із зазначенням членів наглядової ради, які голосували "за", "проти", "утримався" або не голосували з кожного питання;</w:t>
      </w:r>
    </w:p>
    <w:p w:rsidR="00392B41" w:rsidRPr="000137A1" w:rsidRDefault="00392B41" w:rsidP="000137A1">
      <w:pPr>
        <w:pStyle w:val="rvps2"/>
        <w:jc w:val="both"/>
      </w:pPr>
      <w:bookmarkStart w:id="526" w:name="n526"/>
      <w:bookmarkEnd w:id="526"/>
      <w:r w:rsidRPr="000137A1">
        <w:t>5) зміст прийнятих рішень.</w:t>
      </w:r>
    </w:p>
    <w:p w:rsidR="00392B41" w:rsidRPr="000137A1" w:rsidRDefault="00392B41" w:rsidP="000137A1">
      <w:pPr>
        <w:pStyle w:val="rvps2"/>
        <w:jc w:val="both"/>
      </w:pPr>
      <w:bookmarkStart w:id="527" w:name="n527"/>
      <w:bookmarkEnd w:id="527"/>
      <w:r w:rsidRPr="000137A1">
        <w:t>7. Протокол засідання наглядової ради підписує головуючий на засіданні.</w:t>
      </w:r>
    </w:p>
    <w:p w:rsidR="00392B41" w:rsidRPr="000137A1" w:rsidRDefault="00392B41" w:rsidP="000137A1">
      <w:pPr>
        <w:pStyle w:val="rvps2"/>
        <w:jc w:val="both"/>
      </w:pPr>
      <w:bookmarkStart w:id="528" w:name="n528"/>
      <w:bookmarkEnd w:id="528"/>
      <w:r w:rsidRPr="000137A1">
        <w:t>Протокол засідання наглядової ради розміщується безоплатно на веб-сайті компанії з управління активами корпоративного фонду та в загальнодоступній інформаційній базі даних Комісії про ринок цінних паперів.</w:t>
      </w:r>
    </w:p>
    <w:p w:rsidR="00392B41" w:rsidRPr="000137A1" w:rsidRDefault="00392B41" w:rsidP="000137A1">
      <w:pPr>
        <w:pStyle w:val="rvps2"/>
        <w:jc w:val="both"/>
      </w:pPr>
      <w:bookmarkStart w:id="529" w:name="n529"/>
      <w:bookmarkEnd w:id="529"/>
      <w:r w:rsidRPr="000137A1">
        <w:t>8. Засідання наглядової ради або розгляд окремого питання за її рішенням може фіксуватися технічними засобами.</w:t>
      </w:r>
    </w:p>
    <w:p w:rsidR="00392B41" w:rsidRPr="000137A1" w:rsidRDefault="00392B41" w:rsidP="000137A1">
      <w:pPr>
        <w:pStyle w:val="rvps2"/>
        <w:jc w:val="both"/>
      </w:pPr>
      <w:bookmarkStart w:id="530" w:name="n530"/>
      <w:bookmarkEnd w:id="530"/>
      <w:r w:rsidRPr="000137A1">
        <w:rPr>
          <w:rStyle w:val="rvts9"/>
        </w:rPr>
        <w:t>Стаття 38.</w:t>
      </w:r>
      <w:r w:rsidRPr="000137A1">
        <w:t xml:space="preserve"> Дострокове припинення повноважень членів наглядової ради</w:t>
      </w:r>
    </w:p>
    <w:p w:rsidR="00392B41" w:rsidRPr="000137A1" w:rsidRDefault="00392B41" w:rsidP="000137A1">
      <w:pPr>
        <w:pStyle w:val="rvps2"/>
        <w:jc w:val="both"/>
      </w:pPr>
      <w:bookmarkStart w:id="531" w:name="n531"/>
      <w:bookmarkEnd w:id="531"/>
      <w:r w:rsidRPr="000137A1">
        <w:t>1. Загальні збори можуть прийняти рішення про дострокове припинення повноважень всіх членів наглядової ради та одночасне обрання нових членів. Без рішення загальних зборів повноваження члена наглядової ради припиняються:</w:t>
      </w:r>
    </w:p>
    <w:p w:rsidR="00392B41" w:rsidRPr="000137A1" w:rsidRDefault="00392B41" w:rsidP="000137A1">
      <w:pPr>
        <w:pStyle w:val="rvps2"/>
        <w:jc w:val="both"/>
      </w:pPr>
      <w:bookmarkStart w:id="532" w:name="n532"/>
      <w:bookmarkEnd w:id="532"/>
      <w:r w:rsidRPr="000137A1">
        <w:t>1) за його бажанням за умови надіслання письмового повідомлення про це корпоративному фонду за два тижні;</w:t>
      </w:r>
    </w:p>
    <w:p w:rsidR="00392B41" w:rsidRPr="000137A1" w:rsidRDefault="00392B41" w:rsidP="000137A1">
      <w:pPr>
        <w:pStyle w:val="rvps2"/>
        <w:jc w:val="both"/>
      </w:pPr>
      <w:bookmarkStart w:id="533" w:name="n533"/>
      <w:bookmarkEnd w:id="533"/>
      <w:r w:rsidRPr="000137A1">
        <w:t>2) у разі неможливості в подальшому виконувати обов’язки члена наглядової ради за станом здоров’я;</w:t>
      </w:r>
    </w:p>
    <w:p w:rsidR="00392B41" w:rsidRPr="000137A1" w:rsidRDefault="00392B41" w:rsidP="000137A1">
      <w:pPr>
        <w:pStyle w:val="rvps2"/>
        <w:jc w:val="both"/>
      </w:pPr>
      <w:bookmarkStart w:id="534" w:name="n534"/>
      <w:bookmarkEnd w:id="534"/>
      <w:r w:rsidRPr="000137A1">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392B41" w:rsidRPr="000137A1" w:rsidRDefault="00392B41" w:rsidP="000137A1">
      <w:pPr>
        <w:pStyle w:val="rvps2"/>
        <w:jc w:val="both"/>
      </w:pPr>
      <w:bookmarkStart w:id="535" w:name="n535"/>
      <w:bookmarkEnd w:id="535"/>
      <w:r w:rsidRPr="000137A1">
        <w:t>4) у разі смерті, визнання його недієздатним, обмежено дієздатним, безвісно відсутнім, померлим.</w:t>
      </w:r>
    </w:p>
    <w:p w:rsidR="00392B41" w:rsidRPr="000137A1" w:rsidRDefault="00392B41" w:rsidP="000137A1">
      <w:pPr>
        <w:pStyle w:val="rvps2"/>
        <w:jc w:val="both"/>
      </w:pPr>
      <w:bookmarkStart w:id="536" w:name="n536"/>
      <w:bookmarkEnd w:id="536"/>
      <w:r w:rsidRPr="000137A1">
        <w:t>Статутом корпоративного фонду можуть бути передбачені додаткові підстави для припинення повноважень члена наглядової ради.</w:t>
      </w:r>
    </w:p>
    <w:p w:rsidR="00392B41" w:rsidRPr="000137A1" w:rsidRDefault="00392B41" w:rsidP="000137A1">
      <w:pPr>
        <w:pStyle w:val="rvps2"/>
        <w:jc w:val="both"/>
      </w:pPr>
      <w:bookmarkStart w:id="537" w:name="n537"/>
      <w:bookmarkEnd w:id="537"/>
      <w:r w:rsidRPr="000137A1">
        <w:t>2. Якщо кількість членів наглядової ради становить менше половини її кількісного складу, передбаченого статутом, наглядова рада неправоможна приймати будь-які рішення, крім тих, які пов’язані із скликанням та проведенням позачергових загальних зборів.</w:t>
      </w:r>
    </w:p>
    <w:p w:rsidR="00392B41" w:rsidRPr="000137A1" w:rsidRDefault="00392B41" w:rsidP="000137A1">
      <w:pPr>
        <w:pStyle w:val="rvps2"/>
        <w:jc w:val="both"/>
      </w:pPr>
      <w:bookmarkStart w:id="538" w:name="n538"/>
      <w:bookmarkEnd w:id="538"/>
      <w:r w:rsidRPr="000137A1">
        <w:t>До порядку денного таких позачергових зборів обов’язково включаються питання про обрання нових членів наглядової ради.</w:t>
      </w:r>
    </w:p>
    <w:p w:rsidR="00392B41" w:rsidRPr="000137A1" w:rsidRDefault="00392B41" w:rsidP="000137A1">
      <w:pPr>
        <w:pStyle w:val="rvps2"/>
        <w:jc w:val="both"/>
      </w:pPr>
      <w:bookmarkStart w:id="539" w:name="n539"/>
      <w:bookmarkEnd w:id="539"/>
      <w:r w:rsidRPr="000137A1">
        <w:rPr>
          <w:rStyle w:val="rvts9"/>
        </w:rPr>
        <w:lastRenderedPageBreak/>
        <w:t>Стаття 39.</w:t>
      </w:r>
      <w:r w:rsidRPr="000137A1">
        <w:t xml:space="preserve"> Припинення корпоративного фонду</w:t>
      </w:r>
    </w:p>
    <w:p w:rsidR="00392B41" w:rsidRPr="000137A1" w:rsidRDefault="00392B41" w:rsidP="000137A1">
      <w:pPr>
        <w:pStyle w:val="rvps2"/>
        <w:jc w:val="both"/>
      </w:pPr>
      <w:bookmarkStart w:id="540" w:name="n540"/>
      <w:bookmarkEnd w:id="540"/>
      <w:r w:rsidRPr="000137A1">
        <w:t>1. Корпоративний фонд припиняється виключно шляхом ліквідації.</w:t>
      </w:r>
    </w:p>
    <w:p w:rsidR="00392B41" w:rsidRPr="000137A1" w:rsidRDefault="00392B41" w:rsidP="000137A1">
      <w:pPr>
        <w:pStyle w:val="rvps2"/>
        <w:jc w:val="both"/>
      </w:pPr>
      <w:bookmarkStart w:id="541" w:name="n541"/>
      <w:bookmarkEnd w:id="541"/>
      <w:r w:rsidRPr="000137A1">
        <w:t xml:space="preserve">Добровільна ліквідація корпоративного фонду здійснюється за рішенням загальних зборів учасників корпоративного фонду у порядку, передбаченому цим Законом, з дотриманням вимог </w:t>
      </w:r>
      <w:hyperlink r:id="rId24" w:tgtFrame="_blank" w:history="1">
        <w:r w:rsidRPr="000137A1">
          <w:rPr>
            <w:rStyle w:val="a3"/>
          </w:rPr>
          <w:t>Цивільного кодексу України</w:t>
        </w:r>
      </w:hyperlink>
      <w:r w:rsidRPr="000137A1">
        <w:t>.</w:t>
      </w:r>
    </w:p>
    <w:p w:rsidR="00392B41" w:rsidRPr="000137A1" w:rsidRDefault="00392B41" w:rsidP="000137A1">
      <w:pPr>
        <w:pStyle w:val="rvps2"/>
        <w:jc w:val="both"/>
      </w:pPr>
      <w:bookmarkStart w:id="542" w:name="n542"/>
      <w:bookmarkEnd w:id="542"/>
      <w:r w:rsidRPr="000137A1">
        <w:t>2. Корпоративний фонд ліквідується в обов’язковому порядку, якщо:</w:t>
      </w:r>
    </w:p>
    <w:p w:rsidR="00392B41" w:rsidRPr="000137A1" w:rsidRDefault="00392B41" w:rsidP="000137A1">
      <w:pPr>
        <w:pStyle w:val="rvps2"/>
        <w:jc w:val="both"/>
      </w:pPr>
      <w:bookmarkStart w:id="543" w:name="n543"/>
      <w:bookmarkEnd w:id="543"/>
      <w:r w:rsidRPr="000137A1">
        <w:t>1) внаслідок викупу акцій корпоративного фонду вартість його активів стала меншою, ніж встановлений цим Законом мінімальний розмір статутного капіталу корпоративного фонду;</w:t>
      </w:r>
    </w:p>
    <w:p w:rsidR="00392B41" w:rsidRPr="000137A1" w:rsidRDefault="00392B41" w:rsidP="000137A1">
      <w:pPr>
        <w:pStyle w:val="rvps2"/>
        <w:jc w:val="both"/>
      </w:pPr>
      <w:bookmarkStart w:id="544" w:name="n544"/>
      <w:bookmarkEnd w:id="544"/>
      <w:r w:rsidRPr="000137A1">
        <w:t>2) закінчився строк діяльності корпоративного фонду (для строкового корпоративного фонду);</w:t>
      </w:r>
    </w:p>
    <w:p w:rsidR="00392B41" w:rsidRPr="000137A1" w:rsidRDefault="00392B41" w:rsidP="000137A1">
      <w:pPr>
        <w:pStyle w:val="rvps2"/>
        <w:jc w:val="both"/>
      </w:pPr>
      <w:bookmarkStart w:id="545" w:name="n545"/>
      <w:bookmarkEnd w:id="545"/>
      <w:r w:rsidRPr="000137A1">
        <w:t>3) проспект емісії акцій корпоративного фонду, випущених з метою спільного інвестування, не зареєстровано протягом одного року з дня внесення відомостей про корпоративний фонд до Реєстру;</w:t>
      </w:r>
    </w:p>
    <w:p w:rsidR="00392B41" w:rsidRPr="000137A1" w:rsidRDefault="00392B41" w:rsidP="000137A1">
      <w:pPr>
        <w:pStyle w:val="rvps2"/>
        <w:jc w:val="both"/>
      </w:pPr>
      <w:bookmarkStart w:id="546" w:name="n546"/>
      <w:bookmarkEnd w:id="546"/>
      <w:r w:rsidRPr="000137A1">
        <w:t>4) протягом одного місяця після закінчення дії договору з компанією з управління активами та/або зберігачем активів корпоративного фонду строк дії такого договору не продовжено або не укладено договір з іншою компанією з управління активами та/або зберігачем активів корпоративного фонду;</w:t>
      </w:r>
    </w:p>
    <w:p w:rsidR="00392B41" w:rsidRPr="000137A1" w:rsidRDefault="00392B41" w:rsidP="000137A1">
      <w:pPr>
        <w:pStyle w:val="rvps2"/>
        <w:jc w:val="both"/>
      </w:pPr>
      <w:bookmarkStart w:id="547" w:name="n547"/>
      <w:bookmarkEnd w:id="547"/>
      <w:r w:rsidRPr="000137A1">
        <w:t>5) анульовано ліцензію, видану компанії з управління активами на провадження діяльності з управління активами інституційних інвесторів, та не укладено протягом 30 робочих днів договір з іншою компанією з управління активами;</w:t>
      </w:r>
    </w:p>
    <w:p w:rsidR="00392B41" w:rsidRPr="000137A1" w:rsidRDefault="00392B41" w:rsidP="000137A1">
      <w:pPr>
        <w:pStyle w:val="rvps2"/>
        <w:jc w:val="both"/>
      </w:pPr>
      <w:bookmarkStart w:id="548" w:name="n548"/>
      <w:bookmarkEnd w:id="548"/>
      <w:r w:rsidRPr="000137A1">
        <w:t>6) анульовано ліцензію, видану зберігачу активів корпоративного фонду на провадження депозитарної діяльності зберігача цінних паперів, та не укладено протягом 30 робочих днів договір з іншим зберігачем активів інституту спільного інвестування;</w:t>
      </w:r>
    </w:p>
    <w:p w:rsidR="00392B41" w:rsidRPr="000137A1" w:rsidRDefault="00392B41" w:rsidP="000137A1">
      <w:pPr>
        <w:pStyle w:val="rvps2"/>
        <w:jc w:val="both"/>
      </w:pPr>
      <w:bookmarkStart w:id="549" w:name="n549"/>
      <w:bookmarkEnd w:id="549"/>
      <w:r w:rsidRPr="000137A1">
        <w:t>7) в інших випадках, передбачених законом.</w:t>
      </w:r>
    </w:p>
    <w:p w:rsidR="00392B41" w:rsidRPr="000137A1" w:rsidRDefault="00392B41" w:rsidP="000137A1">
      <w:pPr>
        <w:pStyle w:val="rvps2"/>
        <w:jc w:val="both"/>
      </w:pPr>
      <w:bookmarkStart w:id="550" w:name="n550"/>
      <w:bookmarkEnd w:id="550"/>
      <w:r w:rsidRPr="000137A1">
        <w:t>Ліквідація з підстав, передбачених цією частиною, здійснюється за рішенням загальних зборів учасників корпоративного фонду. У разі неприйняття ними такого рішення ліквідація здійснюється на підставі рішення суду, зокрема, за позовом Комісії або іншого уповноваженого державного органу.</w:t>
      </w:r>
    </w:p>
    <w:p w:rsidR="00392B41" w:rsidRPr="000137A1" w:rsidRDefault="00392B41" w:rsidP="000137A1">
      <w:pPr>
        <w:pStyle w:val="rvps2"/>
        <w:jc w:val="both"/>
      </w:pPr>
      <w:bookmarkStart w:id="551" w:name="n551"/>
      <w:bookmarkEnd w:id="551"/>
      <w:r w:rsidRPr="000137A1">
        <w:t>3. У разі якщо протягом одного місяця з дня закінчення строку, передбаченого статутом та регламентом строкового корпоративного фонду, загальними зборами учасників корпоративного фонду не прийнято рішення про ліквідацію, ліквідація такого фонду здійснюється за рішенням наглядової ради.</w:t>
      </w:r>
    </w:p>
    <w:p w:rsidR="00392B41" w:rsidRPr="000137A1" w:rsidRDefault="00392B41" w:rsidP="000137A1">
      <w:pPr>
        <w:pStyle w:val="rvps2"/>
        <w:jc w:val="both"/>
      </w:pPr>
      <w:bookmarkStart w:id="552" w:name="n552"/>
      <w:bookmarkEnd w:id="552"/>
      <w:r w:rsidRPr="000137A1">
        <w:t>4. Ліквідація строкового корпоративного фонду до закінчення строку, встановленого регламентом, є можливою за умови згоди усіх його учасників.</w:t>
      </w:r>
    </w:p>
    <w:p w:rsidR="00392B41" w:rsidRPr="000137A1" w:rsidRDefault="00392B41" w:rsidP="000137A1">
      <w:pPr>
        <w:pStyle w:val="rvps2"/>
        <w:jc w:val="both"/>
      </w:pPr>
      <w:bookmarkStart w:id="553" w:name="n553"/>
      <w:bookmarkEnd w:id="553"/>
      <w:r w:rsidRPr="000137A1">
        <w:t>5. З моменту прийняття рішення про ліквідацію корпоративного фонду розміщення та обіг акцій такого фонду забороняються.</w:t>
      </w:r>
    </w:p>
    <w:p w:rsidR="00392B41" w:rsidRPr="000137A1" w:rsidRDefault="00392B41" w:rsidP="000137A1">
      <w:pPr>
        <w:pStyle w:val="rvps2"/>
        <w:jc w:val="both"/>
      </w:pPr>
      <w:bookmarkStart w:id="554" w:name="n554"/>
      <w:bookmarkEnd w:id="554"/>
      <w:r w:rsidRPr="000137A1">
        <w:t xml:space="preserve">6. Корпоративний фонд ліквідується в </w:t>
      </w:r>
      <w:hyperlink r:id="rId25" w:anchor="n23" w:tgtFrame="_blank" w:history="1">
        <w:r w:rsidRPr="000137A1">
          <w:rPr>
            <w:rStyle w:val="a3"/>
          </w:rPr>
          <w:t>порядку</w:t>
        </w:r>
      </w:hyperlink>
      <w:r w:rsidRPr="000137A1">
        <w:t xml:space="preserve"> та у строки, встановлені нормативно-правовими актами Комісії.</w:t>
      </w:r>
    </w:p>
    <w:p w:rsidR="00392B41" w:rsidRPr="000137A1" w:rsidRDefault="00392B41" w:rsidP="000137A1">
      <w:pPr>
        <w:pStyle w:val="rvps2"/>
        <w:jc w:val="both"/>
      </w:pPr>
      <w:bookmarkStart w:id="555" w:name="n555"/>
      <w:bookmarkEnd w:id="555"/>
      <w:r w:rsidRPr="000137A1">
        <w:t>Розрахунки з учасниками корпоративного фонду під час ліквідації корпоративного фонду здійснюються в порядку, встановленому Комісією.</w:t>
      </w:r>
    </w:p>
    <w:p w:rsidR="00392B41" w:rsidRPr="000137A1" w:rsidRDefault="00392B41" w:rsidP="000137A1">
      <w:pPr>
        <w:pStyle w:val="rvps2"/>
        <w:jc w:val="both"/>
      </w:pPr>
      <w:bookmarkStart w:id="556" w:name="n556"/>
      <w:bookmarkEnd w:id="556"/>
      <w:r w:rsidRPr="000137A1">
        <w:lastRenderedPageBreak/>
        <w:t>7. До складу ліквідаційної комісії корпоративного фонду обов’язково повинні входити представники компанії з управління активами та зберігача активів корпоративного фонду (крім випадків, передбачених пунктами 4-6 частини другої цієї статті).</w:t>
      </w:r>
    </w:p>
    <w:p w:rsidR="00392B41" w:rsidRPr="000137A1" w:rsidRDefault="00392B41" w:rsidP="000137A1">
      <w:pPr>
        <w:pStyle w:val="rvps2"/>
        <w:jc w:val="both"/>
      </w:pPr>
      <w:bookmarkStart w:id="557" w:name="n557"/>
      <w:bookmarkEnd w:id="557"/>
      <w:r w:rsidRPr="000137A1">
        <w:t>8. Процедура ліквідації корпоративного фонду здійснюється в такому порядку:</w:t>
      </w:r>
    </w:p>
    <w:p w:rsidR="00392B41" w:rsidRPr="000137A1" w:rsidRDefault="00392B41" w:rsidP="000137A1">
      <w:pPr>
        <w:pStyle w:val="rvps2"/>
        <w:jc w:val="both"/>
      </w:pPr>
      <w:bookmarkStart w:id="558" w:name="n558"/>
      <w:bookmarkEnd w:id="558"/>
      <w:r w:rsidRPr="000137A1">
        <w:t>1) прийняття загальними зборами рішення про ліквідацію корпоративного фонду, про обрання ліквідаційної комісії, про зупинення розміщення та обігу акцій корпоративного фонду (крім операцій, пов’язаних із викупом акцій корпоративного фонду), про розрахунки з учасниками корпоративного фонду іншими, ніж кошти, активами фонду;</w:t>
      </w:r>
    </w:p>
    <w:p w:rsidR="00392B41" w:rsidRPr="000137A1" w:rsidRDefault="00392B41" w:rsidP="000137A1">
      <w:pPr>
        <w:pStyle w:val="rvps2"/>
        <w:jc w:val="both"/>
      </w:pPr>
      <w:bookmarkStart w:id="559" w:name="n559"/>
      <w:bookmarkEnd w:id="559"/>
      <w:r w:rsidRPr="000137A1">
        <w:t>2) задоволення вимог кредиторів, у тому числі компанії з управління активами корпоративного фонду, зберігача активів корпоративного фонду, депозитарію, аудитора (аудиторської фірми) та оцінювача майна корпоративного фонду;</w:t>
      </w:r>
    </w:p>
    <w:p w:rsidR="00392B41" w:rsidRPr="000137A1" w:rsidRDefault="00392B41" w:rsidP="000137A1">
      <w:pPr>
        <w:pStyle w:val="rvps2"/>
        <w:jc w:val="both"/>
      </w:pPr>
      <w:bookmarkStart w:id="560" w:name="n560"/>
      <w:bookmarkEnd w:id="560"/>
      <w:r w:rsidRPr="000137A1">
        <w:t>3) реалізація активів корпоративного фонду, крім випадків, передбачених частиною дев’ятою цієї статті;</w:t>
      </w:r>
    </w:p>
    <w:p w:rsidR="00392B41" w:rsidRPr="000137A1" w:rsidRDefault="00392B41" w:rsidP="000137A1">
      <w:pPr>
        <w:pStyle w:val="rvps2"/>
        <w:jc w:val="both"/>
      </w:pPr>
      <w:bookmarkStart w:id="561" w:name="n561"/>
      <w:bookmarkEnd w:id="561"/>
      <w:r w:rsidRPr="000137A1">
        <w:t>4) складення ліквідаційною комісією проміжного ліквідаційного балансу;</w:t>
      </w:r>
    </w:p>
    <w:p w:rsidR="00392B41" w:rsidRPr="000137A1" w:rsidRDefault="00392B41" w:rsidP="000137A1">
      <w:pPr>
        <w:pStyle w:val="rvps2"/>
        <w:jc w:val="both"/>
      </w:pPr>
      <w:bookmarkStart w:id="562" w:name="n562"/>
      <w:bookmarkEnd w:id="562"/>
      <w:r w:rsidRPr="000137A1">
        <w:t>5) затвердження наглядовою радою проміжного ліквідаційного балансу;</w:t>
      </w:r>
    </w:p>
    <w:p w:rsidR="00392B41" w:rsidRPr="000137A1" w:rsidRDefault="00392B41" w:rsidP="000137A1">
      <w:pPr>
        <w:pStyle w:val="rvps2"/>
        <w:jc w:val="both"/>
      </w:pPr>
      <w:bookmarkStart w:id="563" w:name="n563"/>
      <w:bookmarkEnd w:id="563"/>
      <w:r w:rsidRPr="000137A1">
        <w:t>6) розподіл ліквідаційною комісією активів корпоративного фонду в порядку, встановленому статтею 40 цього Закону;</w:t>
      </w:r>
    </w:p>
    <w:p w:rsidR="00392B41" w:rsidRPr="000137A1" w:rsidRDefault="00392B41" w:rsidP="000137A1">
      <w:pPr>
        <w:pStyle w:val="rvps2"/>
        <w:jc w:val="both"/>
      </w:pPr>
      <w:bookmarkStart w:id="564" w:name="n564"/>
      <w:bookmarkEnd w:id="564"/>
      <w:r w:rsidRPr="000137A1">
        <w:t>7) складення ліквідаційною комісією ліквідаційного балансу;</w:t>
      </w:r>
    </w:p>
    <w:p w:rsidR="00392B41" w:rsidRPr="000137A1" w:rsidRDefault="00392B41" w:rsidP="000137A1">
      <w:pPr>
        <w:pStyle w:val="rvps2"/>
        <w:jc w:val="both"/>
      </w:pPr>
      <w:bookmarkStart w:id="565" w:name="n565"/>
      <w:bookmarkEnd w:id="565"/>
      <w:r w:rsidRPr="000137A1">
        <w:t>8) подання ліквідаційною комісією до Комісії документів для скасування реєстрації випуску акцій корпоративного фонду, скасування проспекту емісії акцій корпоративного фонду та анулювання свідоцтва про реєстрацію випуску акцій корпоративного фонду;</w:t>
      </w:r>
    </w:p>
    <w:p w:rsidR="00392B41" w:rsidRPr="000137A1" w:rsidRDefault="00392B41" w:rsidP="000137A1">
      <w:pPr>
        <w:pStyle w:val="rvps2"/>
        <w:jc w:val="both"/>
      </w:pPr>
      <w:bookmarkStart w:id="566" w:name="n566"/>
      <w:bookmarkEnd w:id="566"/>
      <w:r w:rsidRPr="000137A1">
        <w:t>9) скасування Комісією реєстрації випуску акцій корпоративного фонду, проспекту емісії акцій корпоративного фонду та анулювання свідоцтва про реєстрацію випуску акцій корпоративного фонду;</w:t>
      </w:r>
    </w:p>
    <w:p w:rsidR="00392B41" w:rsidRPr="000137A1" w:rsidRDefault="00392B41" w:rsidP="000137A1">
      <w:pPr>
        <w:pStyle w:val="rvps2"/>
        <w:jc w:val="both"/>
      </w:pPr>
      <w:bookmarkStart w:id="567" w:name="n567"/>
      <w:bookmarkEnd w:id="567"/>
      <w:r w:rsidRPr="000137A1">
        <w:t>10) подання ліквідаційною комісією до Комісії документів для скасування реєстрації регламенту, анулювання свідоцтва про внесення до Реєстру та виключення відомостей про корпоративний фонд з Реєстру;</w:t>
      </w:r>
    </w:p>
    <w:p w:rsidR="00392B41" w:rsidRPr="000137A1" w:rsidRDefault="00392B41" w:rsidP="000137A1">
      <w:pPr>
        <w:pStyle w:val="rvps2"/>
        <w:jc w:val="both"/>
      </w:pPr>
      <w:bookmarkStart w:id="568" w:name="n568"/>
      <w:bookmarkEnd w:id="568"/>
      <w:r w:rsidRPr="000137A1">
        <w:t>11) виключення Комісією відомостей про корпоративний фонд з Реєстру;</w:t>
      </w:r>
    </w:p>
    <w:p w:rsidR="00392B41" w:rsidRPr="000137A1" w:rsidRDefault="00392B41" w:rsidP="000137A1">
      <w:pPr>
        <w:pStyle w:val="rvps2"/>
        <w:jc w:val="both"/>
      </w:pPr>
      <w:bookmarkStart w:id="569" w:name="n569"/>
      <w:bookmarkEnd w:id="569"/>
      <w:r w:rsidRPr="000137A1">
        <w:t>12) державна реєстрація припинення корпоративного фонду.</w:t>
      </w:r>
    </w:p>
    <w:p w:rsidR="00392B41" w:rsidRPr="000137A1" w:rsidRDefault="00392B41" w:rsidP="000137A1">
      <w:pPr>
        <w:pStyle w:val="rvps2"/>
        <w:jc w:val="both"/>
      </w:pPr>
      <w:bookmarkStart w:id="570" w:name="n570"/>
      <w:bookmarkEnd w:id="570"/>
      <w:r w:rsidRPr="000137A1">
        <w:t>9. Розподіл ліквідаційною комісією інших, ніж кошти, активів корпоративного фонду здійснюється до виконання вимог пункту 3 частини восьмої цієї статті за умови згоди всіх учасників корпоративного фонду та оформляється договором про розподіл інших, ніж кошти, активів корпоративного фонду, що укладається між ліквідаційною комісією та всіма учасниками корпоративного фонду.</w:t>
      </w:r>
    </w:p>
    <w:p w:rsidR="00392B41" w:rsidRPr="000137A1" w:rsidRDefault="00392B41" w:rsidP="000137A1">
      <w:pPr>
        <w:pStyle w:val="rvps2"/>
        <w:jc w:val="both"/>
      </w:pPr>
      <w:bookmarkStart w:id="571" w:name="n571"/>
      <w:bookmarkEnd w:id="571"/>
      <w:r w:rsidRPr="000137A1">
        <w:t>У разі розподілу інших, ніж кошти, активів корпоративного фонду реалізація таких активів не здійснюється.</w:t>
      </w:r>
    </w:p>
    <w:p w:rsidR="00392B41" w:rsidRPr="000137A1" w:rsidRDefault="00392B41" w:rsidP="000137A1">
      <w:pPr>
        <w:pStyle w:val="rvps2"/>
        <w:jc w:val="both"/>
      </w:pPr>
      <w:bookmarkStart w:id="572" w:name="n572"/>
      <w:bookmarkEnd w:id="572"/>
      <w:r w:rsidRPr="000137A1">
        <w:t>10. Корпоративний фонд після виключення відомостей про нього з Реєстру зобов’язаний здійснити всі дії, пов’язані з його ліквідацією як юридичної особи.</w:t>
      </w:r>
    </w:p>
    <w:p w:rsidR="00392B41" w:rsidRPr="000137A1" w:rsidRDefault="00392B41" w:rsidP="000137A1">
      <w:pPr>
        <w:pStyle w:val="rvps2"/>
        <w:jc w:val="both"/>
      </w:pPr>
      <w:bookmarkStart w:id="573" w:name="n573"/>
      <w:bookmarkEnd w:id="573"/>
      <w:r w:rsidRPr="000137A1">
        <w:rPr>
          <w:rStyle w:val="rvts9"/>
        </w:rPr>
        <w:t>Стаття 40.</w:t>
      </w:r>
      <w:r w:rsidRPr="000137A1">
        <w:t xml:space="preserve"> Розподіл активів корпоративного фонду в разі його ліквідації</w:t>
      </w:r>
    </w:p>
    <w:p w:rsidR="00392B41" w:rsidRPr="000137A1" w:rsidRDefault="00392B41" w:rsidP="000137A1">
      <w:pPr>
        <w:pStyle w:val="rvps2"/>
        <w:jc w:val="both"/>
      </w:pPr>
      <w:bookmarkStart w:id="574" w:name="n574"/>
      <w:bookmarkEnd w:id="574"/>
      <w:r w:rsidRPr="000137A1">
        <w:lastRenderedPageBreak/>
        <w:t>1. Після реалізації активів корпоративного фонду ліквідаційною комісією кошти, отримані від реалізації, розподіляються у такій черговості:</w:t>
      </w:r>
    </w:p>
    <w:p w:rsidR="00392B41" w:rsidRPr="000137A1" w:rsidRDefault="00392B41" w:rsidP="000137A1">
      <w:pPr>
        <w:pStyle w:val="rvps2"/>
        <w:jc w:val="both"/>
      </w:pPr>
      <w:bookmarkStart w:id="575" w:name="n575"/>
      <w:bookmarkEnd w:id="575"/>
      <w:r w:rsidRPr="000137A1">
        <w:t>1) здійснюються виплати учасникам корпоративного фонду, що подали заявки на викуп акцій корпоративного фонду до моменту прийняття рішення про ліквідацію корпоративного фонду (крім закритих корпоративних фондів);</w:t>
      </w:r>
    </w:p>
    <w:p w:rsidR="00392B41" w:rsidRPr="000137A1" w:rsidRDefault="00392B41" w:rsidP="000137A1">
      <w:pPr>
        <w:pStyle w:val="rvps2"/>
        <w:jc w:val="both"/>
      </w:pPr>
      <w:bookmarkStart w:id="576" w:name="n576"/>
      <w:bookmarkEnd w:id="576"/>
      <w:r w:rsidRPr="000137A1">
        <w:t>2) вносяться обов’язкові платежі до Державного бюджету України;</w:t>
      </w:r>
    </w:p>
    <w:p w:rsidR="00392B41" w:rsidRPr="000137A1" w:rsidRDefault="00392B41" w:rsidP="000137A1">
      <w:pPr>
        <w:pStyle w:val="rvps2"/>
        <w:jc w:val="both"/>
      </w:pPr>
      <w:bookmarkStart w:id="577" w:name="n577"/>
      <w:bookmarkEnd w:id="577"/>
      <w:r w:rsidRPr="000137A1">
        <w:t>3) задовольняються вимоги кредиторів;</w:t>
      </w:r>
    </w:p>
    <w:p w:rsidR="00392B41" w:rsidRPr="000137A1" w:rsidRDefault="00392B41" w:rsidP="000137A1">
      <w:pPr>
        <w:pStyle w:val="rvps2"/>
        <w:jc w:val="both"/>
      </w:pPr>
      <w:bookmarkStart w:id="578" w:name="n578"/>
      <w:bookmarkEnd w:id="578"/>
      <w:r w:rsidRPr="000137A1">
        <w:t>4) розподіляються кошти між учасниками корпоративного фонду пропорційно кількості акцій корпоративного фонду, що їм належать, у порядку, визначеному Комісією.</w:t>
      </w:r>
    </w:p>
    <w:p w:rsidR="00392B41" w:rsidRPr="000137A1" w:rsidRDefault="00392B41" w:rsidP="000137A1">
      <w:pPr>
        <w:pStyle w:val="rvps2"/>
        <w:jc w:val="both"/>
      </w:pPr>
      <w:bookmarkStart w:id="579" w:name="n579"/>
      <w:bookmarkEnd w:id="579"/>
      <w:r w:rsidRPr="000137A1">
        <w:t>2. Розподіл активів здійснюється після повного задоволення вимог попередньої черги.</w:t>
      </w:r>
    </w:p>
    <w:p w:rsidR="00392B41" w:rsidRPr="000137A1" w:rsidRDefault="00392B41" w:rsidP="000137A1">
      <w:pPr>
        <w:pStyle w:val="rvps2"/>
        <w:jc w:val="both"/>
      </w:pPr>
      <w:bookmarkStart w:id="580" w:name="n580"/>
      <w:bookmarkEnd w:id="580"/>
      <w:r w:rsidRPr="000137A1">
        <w:t>3. Розрахунки з учасниками корпоративного фонду в процесі ліквідації корпоративного фонду можуть здійснюватися іншими, ніж кошти, активами корпоративного фонду у разі, якщо:</w:t>
      </w:r>
    </w:p>
    <w:p w:rsidR="00392B41" w:rsidRPr="000137A1" w:rsidRDefault="00392B41" w:rsidP="000137A1">
      <w:pPr>
        <w:pStyle w:val="rvps2"/>
        <w:jc w:val="both"/>
      </w:pPr>
      <w:bookmarkStart w:id="581" w:name="n581"/>
      <w:bookmarkEnd w:id="581"/>
      <w:r w:rsidRPr="000137A1">
        <w:t>1) акції корпоративного фонду розміщувалися лише шляхом приватного розміщення;</w:t>
      </w:r>
    </w:p>
    <w:p w:rsidR="00392B41" w:rsidRPr="000137A1" w:rsidRDefault="00392B41" w:rsidP="000137A1">
      <w:pPr>
        <w:pStyle w:val="rvps2"/>
        <w:jc w:val="both"/>
      </w:pPr>
      <w:bookmarkStart w:id="582" w:name="n582"/>
      <w:bookmarkEnd w:id="582"/>
      <w:r w:rsidRPr="000137A1">
        <w:t>2) регламентом передбачена можливість здійснення розрахунків з учасниками корпоративного фонду іншими, ніж кошти, активами корпоративного фонду;</w:t>
      </w:r>
    </w:p>
    <w:p w:rsidR="00392B41" w:rsidRPr="000137A1" w:rsidRDefault="00392B41" w:rsidP="000137A1">
      <w:pPr>
        <w:pStyle w:val="rvps2"/>
        <w:jc w:val="both"/>
      </w:pPr>
      <w:bookmarkStart w:id="583" w:name="n583"/>
      <w:bookmarkEnd w:id="583"/>
      <w:r w:rsidRPr="000137A1">
        <w:t>3) згода на здійснення розрахунків з учасниками корпоративного фонду іншими, ніж кошти, активами корпоративного фонду надана усіма учасниками корпоративного фонду;</w:t>
      </w:r>
    </w:p>
    <w:p w:rsidR="00392B41" w:rsidRPr="000137A1" w:rsidRDefault="00392B41" w:rsidP="000137A1">
      <w:pPr>
        <w:pStyle w:val="rvps2"/>
        <w:jc w:val="both"/>
      </w:pPr>
      <w:bookmarkStart w:id="584" w:name="n584"/>
      <w:bookmarkEnd w:id="584"/>
      <w:r w:rsidRPr="000137A1">
        <w:t>4) кошти, наявні в активах корпоративного фонду на момент прийняття рішення про ліквідацію, є достатніми для внесення обов’язкових платежів до Державного бюджету України та задоволення вимог кредиторів і будуть використовуватися виключно для таких цілей.</w:t>
      </w:r>
    </w:p>
    <w:p w:rsidR="00392B41" w:rsidRPr="000137A1" w:rsidRDefault="00392B41" w:rsidP="000137A1">
      <w:pPr>
        <w:pStyle w:val="rvps2"/>
        <w:jc w:val="both"/>
      </w:pPr>
      <w:bookmarkStart w:id="585" w:name="n585"/>
      <w:bookmarkEnd w:id="585"/>
      <w:r w:rsidRPr="000137A1">
        <w:t>4. У разі здійснення розрахунків з учасниками корпоративного фонду іншими, ніж кошти, активами корпоративного фонду розподіл таких активів між учасниками корпоративного фонду здійснюється пропорційно кількості акцій, що їм належать, у порядку, затвердженому загальними зборами учасників корпоративного фонду.</w:t>
      </w:r>
    </w:p>
    <w:p w:rsidR="00392B41" w:rsidRPr="000137A1" w:rsidRDefault="00392B41" w:rsidP="000137A1">
      <w:pPr>
        <w:pStyle w:val="rvps2"/>
        <w:jc w:val="both"/>
      </w:pPr>
      <w:bookmarkStart w:id="586" w:name="n586"/>
      <w:bookmarkEnd w:id="586"/>
      <w:r w:rsidRPr="000137A1">
        <w:t>Перерозподіл інших, ніж кошти, активів корпоративного фонду під час розрахунку іншими, ніж кошти, активами після укладення договору про розподіл таких активів забороняється.</w:t>
      </w:r>
    </w:p>
    <w:p w:rsidR="00392B41" w:rsidRPr="000137A1" w:rsidRDefault="00392B41" w:rsidP="00703A3C">
      <w:pPr>
        <w:pStyle w:val="rvps7"/>
        <w:jc w:val="center"/>
      </w:pPr>
      <w:bookmarkStart w:id="587" w:name="n587"/>
      <w:bookmarkEnd w:id="587"/>
      <w:r w:rsidRPr="000137A1">
        <w:rPr>
          <w:rStyle w:val="rvts15"/>
        </w:rPr>
        <w:t xml:space="preserve">Розділ III </w:t>
      </w:r>
      <w:r w:rsidRPr="000137A1">
        <w:br/>
      </w:r>
      <w:r w:rsidRPr="000137A1">
        <w:rPr>
          <w:rStyle w:val="rvts15"/>
        </w:rPr>
        <w:t>ПАЙОВИЙ ФОНД</w:t>
      </w:r>
    </w:p>
    <w:p w:rsidR="00392B41" w:rsidRPr="000137A1" w:rsidRDefault="00392B41" w:rsidP="000137A1">
      <w:pPr>
        <w:pStyle w:val="rvps2"/>
        <w:jc w:val="both"/>
      </w:pPr>
      <w:bookmarkStart w:id="588" w:name="n588"/>
      <w:bookmarkEnd w:id="588"/>
      <w:r w:rsidRPr="000137A1">
        <w:rPr>
          <w:rStyle w:val="rvts9"/>
        </w:rPr>
        <w:t>Стаття 41.</w:t>
      </w:r>
      <w:r w:rsidRPr="000137A1">
        <w:t xml:space="preserve"> Правовий статус пайового фонду</w:t>
      </w:r>
    </w:p>
    <w:p w:rsidR="00392B41" w:rsidRPr="000137A1" w:rsidRDefault="00392B41" w:rsidP="000137A1">
      <w:pPr>
        <w:pStyle w:val="rvps2"/>
        <w:jc w:val="both"/>
      </w:pPr>
      <w:bookmarkStart w:id="589" w:name="n589"/>
      <w:bookmarkEnd w:id="589"/>
      <w:r w:rsidRPr="000137A1">
        <w:t>1. Пайовий фонд - сукупність активів, що належать учасникам такого фонду на праві спільної часткової власності, перебувають в управлінні компанії з управління активами та обліковуються нею окремо від результатів її господарської діяльності.</w:t>
      </w:r>
    </w:p>
    <w:p w:rsidR="00392B41" w:rsidRPr="000137A1" w:rsidRDefault="00392B41" w:rsidP="000137A1">
      <w:pPr>
        <w:pStyle w:val="rvps2"/>
        <w:jc w:val="both"/>
      </w:pPr>
      <w:r w:rsidRPr="000137A1">
        <w:t>2. Мінімальний обсяг активів пайового фонду становить 1250 мінімальних заробітних плат у місячному розмірі, встановленому законом на день реєстрації фонду як інституту спільного інвестування.</w:t>
      </w:r>
    </w:p>
    <w:p w:rsidR="00392B41" w:rsidRPr="000137A1" w:rsidRDefault="00392B41" w:rsidP="000137A1">
      <w:pPr>
        <w:pStyle w:val="rvps2"/>
        <w:jc w:val="both"/>
      </w:pPr>
      <w:bookmarkStart w:id="590" w:name="n591"/>
      <w:bookmarkEnd w:id="590"/>
      <w:r w:rsidRPr="000137A1">
        <w:t>Вимоги щодо мінімального обсягу активів застосовуються до пайового фонду через шість місяців з дня реєстрації випуску інвестиційних сертифікатів такого фонду.</w:t>
      </w:r>
    </w:p>
    <w:p w:rsidR="00392B41" w:rsidRPr="000137A1" w:rsidRDefault="00392B41" w:rsidP="000137A1">
      <w:pPr>
        <w:pStyle w:val="rvps2"/>
        <w:jc w:val="both"/>
      </w:pPr>
      <w:bookmarkStart w:id="591" w:name="n592"/>
      <w:bookmarkEnd w:id="591"/>
      <w:r w:rsidRPr="000137A1">
        <w:lastRenderedPageBreak/>
        <w:t>Якщо обсяг активів пайового фонду став меншим, ніж мінімальний обсяг активів пайового фонду та протягом шести місяців не збільшився до мінімального обсягу активів, такий пайовий фонд підлягає ліквідації.</w:t>
      </w:r>
    </w:p>
    <w:p w:rsidR="00392B41" w:rsidRPr="000137A1" w:rsidRDefault="00392B41" w:rsidP="000137A1">
      <w:pPr>
        <w:pStyle w:val="rvps2"/>
        <w:jc w:val="both"/>
      </w:pPr>
      <w:bookmarkStart w:id="592" w:name="n593"/>
      <w:bookmarkEnd w:id="592"/>
      <w:r w:rsidRPr="000137A1">
        <w:t>3. Пайовий фонд не є юридичною особою і не може мати посадових осіб.</w:t>
      </w:r>
    </w:p>
    <w:p w:rsidR="00392B41" w:rsidRPr="000137A1" w:rsidRDefault="00392B41" w:rsidP="000137A1">
      <w:pPr>
        <w:pStyle w:val="rvps2"/>
        <w:jc w:val="both"/>
      </w:pPr>
      <w:bookmarkStart w:id="593" w:name="n594"/>
      <w:bookmarkEnd w:id="593"/>
      <w:r w:rsidRPr="000137A1">
        <w:t>4. У регламенті та проспекті емісії інвестиційних сертифікатів пайового фонду обов’язково зазначаються його найменування та слова "пайовий інвестиційний фонд", тип, вид, клас (у разі якщо фонд є спеціалізованим або кваліфікаційним) фонду та належність його до біржового або венчурного фонду.</w:t>
      </w:r>
    </w:p>
    <w:p w:rsidR="00392B41" w:rsidRPr="000137A1" w:rsidRDefault="00392B41" w:rsidP="000137A1">
      <w:pPr>
        <w:pStyle w:val="rvps2"/>
        <w:jc w:val="both"/>
      </w:pPr>
      <w:bookmarkStart w:id="594" w:name="n595"/>
      <w:bookmarkEnd w:id="594"/>
      <w:r w:rsidRPr="000137A1">
        <w:rPr>
          <w:rStyle w:val="rvts9"/>
        </w:rPr>
        <w:t>Стаття 42.</w:t>
      </w:r>
      <w:r w:rsidRPr="000137A1">
        <w:t xml:space="preserve"> Створення пайового фонду</w:t>
      </w:r>
    </w:p>
    <w:p w:rsidR="00392B41" w:rsidRPr="000137A1" w:rsidRDefault="00392B41" w:rsidP="000137A1">
      <w:pPr>
        <w:pStyle w:val="rvps2"/>
        <w:jc w:val="both"/>
      </w:pPr>
      <w:bookmarkStart w:id="595" w:name="n596"/>
      <w:bookmarkEnd w:id="595"/>
      <w:r w:rsidRPr="000137A1">
        <w:t>1. Пайовий фонд створюється компанією з управління активами.</w:t>
      </w:r>
    </w:p>
    <w:p w:rsidR="00392B41" w:rsidRPr="000137A1" w:rsidRDefault="00392B41" w:rsidP="000137A1">
      <w:pPr>
        <w:pStyle w:val="rvps2"/>
        <w:jc w:val="both"/>
      </w:pPr>
      <w:bookmarkStart w:id="596" w:name="n597"/>
      <w:bookmarkEnd w:id="596"/>
      <w:r w:rsidRPr="000137A1">
        <w:t>2. Створення пайового фонду здійснюється в такій послідовності:</w:t>
      </w:r>
    </w:p>
    <w:p w:rsidR="00392B41" w:rsidRPr="000137A1" w:rsidRDefault="00392B41" w:rsidP="000137A1">
      <w:pPr>
        <w:pStyle w:val="rvps2"/>
        <w:jc w:val="both"/>
      </w:pPr>
      <w:bookmarkStart w:id="597" w:name="n598"/>
      <w:bookmarkEnd w:id="597"/>
      <w:r w:rsidRPr="000137A1">
        <w:t>1) прийняття уповноваженим органом компанії з управління активами рішення про створення пайового фонду;</w:t>
      </w:r>
    </w:p>
    <w:p w:rsidR="00392B41" w:rsidRPr="000137A1" w:rsidRDefault="00392B41" w:rsidP="000137A1">
      <w:pPr>
        <w:pStyle w:val="rvps2"/>
        <w:jc w:val="both"/>
      </w:pPr>
      <w:bookmarkStart w:id="598" w:name="n599"/>
      <w:bookmarkEnd w:id="598"/>
      <w:r w:rsidRPr="000137A1">
        <w:t>2) затвердження уповноваженим органом компанії з управління активами регламенту;</w:t>
      </w:r>
    </w:p>
    <w:p w:rsidR="00392B41" w:rsidRPr="000137A1" w:rsidRDefault="00392B41" w:rsidP="000137A1">
      <w:pPr>
        <w:pStyle w:val="rvps2"/>
        <w:jc w:val="both"/>
      </w:pPr>
      <w:bookmarkStart w:id="599" w:name="n600"/>
      <w:bookmarkEnd w:id="599"/>
      <w:r w:rsidRPr="000137A1">
        <w:t>3) подання до Комісії документів для реєстрації пайового фонду та внесення відомостей про пайовий фонд до Реєстру;</w:t>
      </w:r>
    </w:p>
    <w:p w:rsidR="00392B41" w:rsidRPr="000137A1" w:rsidRDefault="00392B41" w:rsidP="000137A1">
      <w:pPr>
        <w:pStyle w:val="rvps2"/>
        <w:jc w:val="both"/>
      </w:pPr>
      <w:bookmarkStart w:id="600" w:name="n601"/>
      <w:bookmarkEnd w:id="600"/>
      <w:r w:rsidRPr="000137A1">
        <w:t>4) реєстрація Комісією регламенту, внесення відомостей про пайовий фонд до Реєстру, присвоєння коду згідно з Реєстром та видача свідоцтва про внесення до Реєстру;</w:t>
      </w:r>
    </w:p>
    <w:p w:rsidR="00392B41" w:rsidRPr="000137A1" w:rsidRDefault="00392B41" w:rsidP="000137A1">
      <w:pPr>
        <w:pStyle w:val="rvps2"/>
        <w:jc w:val="both"/>
      </w:pPr>
      <w:bookmarkStart w:id="601" w:name="n602"/>
      <w:bookmarkEnd w:id="601"/>
      <w:r w:rsidRPr="000137A1">
        <w:t>5) укладення договорів з аудитором (аудиторською фірмою), зберігачем активів пайового фонду, депозитарієм;</w:t>
      </w:r>
    </w:p>
    <w:p w:rsidR="00392B41" w:rsidRPr="000137A1" w:rsidRDefault="00392B41" w:rsidP="000137A1">
      <w:pPr>
        <w:pStyle w:val="rvps2"/>
        <w:jc w:val="both"/>
      </w:pPr>
      <w:bookmarkStart w:id="602" w:name="n603"/>
      <w:bookmarkEnd w:id="602"/>
      <w:r w:rsidRPr="000137A1">
        <w:t>6) укладення в разі потреби договору з андеррайтером;</w:t>
      </w:r>
    </w:p>
    <w:p w:rsidR="00392B41" w:rsidRPr="000137A1" w:rsidRDefault="00392B41" w:rsidP="000137A1">
      <w:pPr>
        <w:pStyle w:val="rvps2"/>
        <w:jc w:val="both"/>
      </w:pPr>
      <w:bookmarkStart w:id="603" w:name="n604"/>
      <w:bookmarkEnd w:id="603"/>
      <w:r w:rsidRPr="000137A1">
        <w:t>7) затвердження уповноваженим органом компанії з управління активами проспекту емісії інвестиційних сертифікатів;</w:t>
      </w:r>
    </w:p>
    <w:p w:rsidR="00392B41" w:rsidRPr="000137A1" w:rsidRDefault="00392B41" w:rsidP="000137A1">
      <w:pPr>
        <w:pStyle w:val="rvps2"/>
        <w:jc w:val="both"/>
      </w:pPr>
      <w:bookmarkStart w:id="604" w:name="n605"/>
      <w:bookmarkEnd w:id="604"/>
      <w:r w:rsidRPr="000137A1">
        <w:t>8) подання до Комісії документів, необхідних для реєстрації проспекту емісії інвестиційних сертифікатів;</w:t>
      </w:r>
    </w:p>
    <w:p w:rsidR="00392B41" w:rsidRPr="000137A1" w:rsidRDefault="00392B41" w:rsidP="000137A1">
      <w:pPr>
        <w:pStyle w:val="rvps2"/>
        <w:jc w:val="both"/>
      </w:pPr>
      <w:bookmarkStart w:id="605" w:name="n606"/>
      <w:bookmarkEnd w:id="605"/>
      <w:r w:rsidRPr="000137A1">
        <w:t>9) реєстрація Комісією проспекту емісії інвестиційних сертифікатів та видача компанії з управління активами свідоцтва про реєстрацію випуску інвестиційних сертифікатів;</w:t>
      </w:r>
    </w:p>
    <w:p w:rsidR="00392B41" w:rsidRPr="000137A1" w:rsidRDefault="00392B41" w:rsidP="000137A1">
      <w:pPr>
        <w:pStyle w:val="rvps2"/>
        <w:jc w:val="both"/>
      </w:pPr>
      <w:bookmarkStart w:id="606" w:name="n607"/>
      <w:bookmarkEnd w:id="606"/>
      <w:r w:rsidRPr="000137A1">
        <w:t>10) присвоєння інвестиційним сертифікатам міжнародного ідентифікаційного номера цінних паперів.</w:t>
      </w:r>
    </w:p>
    <w:p w:rsidR="00392B41" w:rsidRPr="000137A1" w:rsidRDefault="00392B41" w:rsidP="000137A1">
      <w:pPr>
        <w:pStyle w:val="rvps2"/>
        <w:jc w:val="both"/>
      </w:pPr>
      <w:bookmarkStart w:id="607" w:name="n608"/>
      <w:bookmarkEnd w:id="607"/>
      <w:r w:rsidRPr="000137A1">
        <w:t>3. Створення пайового фонду іншим шляхом, ніж передбачено частиною другою цієї статті, забороняється.</w:t>
      </w:r>
    </w:p>
    <w:p w:rsidR="00392B41" w:rsidRPr="000137A1" w:rsidRDefault="00392B41" w:rsidP="000137A1">
      <w:pPr>
        <w:pStyle w:val="rvps2"/>
        <w:jc w:val="both"/>
      </w:pPr>
      <w:bookmarkStart w:id="608" w:name="n609"/>
      <w:bookmarkEnd w:id="608"/>
      <w:r w:rsidRPr="000137A1">
        <w:t>4. Емітентом інвестиційних сертифікатів пайового фонду є компанія з управління активами такого фонду.</w:t>
      </w:r>
    </w:p>
    <w:p w:rsidR="00392B41" w:rsidRPr="000137A1" w:rsidRDefault="00392B41" w:rsidP="000137A1">
      <w:pPr>
        <w:pStyle w:val="rvps2"/>
        <w:jc w:val="both"/>
      </w:pPr>
      <w:bookmarkStart w:id="609" w:name="n610"/>
      <w:bookmarkEnd w:id="609"/>
      <w:r w:rsidRPr="000137A1">
        <w:t>5. Пайовий фонд вважається створеним з дня внесення відомостей про нього до Реєстру.</w:t>
      </w:r>
    </w:p>
    <w:p w:rsidR="00392B41" w:rsidRPr="000137A1" w:rsidRDefault="00392B41" w:rsidP="000137A1">
      <w:pPr>
        <w:pStyle w:val="rvps2"/>
        <w:jc w:val="both"/>
      </w:pPr>
      <w:bookmarkStart w:id="610" w:name="n611"/>
      <w:bookmarkEnd w:id="610"/>
      <w:r w:rsidRPr="000137A1">
        <w:t xml:space="preserve">6. У період між внесенням відомостей про пайовий фонд до Реєстру та реєстрацією проспекту емісії інвестиційних сертифікатів компанія з управління активами пайового фонду не має права </w:t>
      </w:r>
      <w:r w:rsidRPr="000137A1">
        <w:lastRenderedPageBreak/>
        <w:t>вчиняти за рахунок та в інтересах такого фонду будь-які дії, крім тих, що спрямовані на реєстрацію проспекту емісії його інвестиційних сертифікатів.</w:t>
      </w:r>
    </w:p>
    <w:p w:rsidR="00392B41" w:rsidRPr="000137A1" w:rsidRDefault="00392B41" w:rsidP="000137A1">
      <w:pPr>
        <w:pStyle w:val="rvps2"/>
        <w:jc w:val="both"/>
      </w:pPr>
      <w:bookmarkStart w:id="611" w:name="n612"/>
      <w:bookmarkEnd w:id="611"/>
      <w:r w:rsidRPr="000137A1">
        <w:rPr>
          <w:rStyle w:val="rvts9"/>
        </w:rPr>
        <w:t>Стаття 43.</w:t>
      </w:r>
      <w:r w:rsidRPr="000137A1">
        <w:t xml:space="preserve"> Функціонування пайового фонду</w:t>
      </w:r>
    </w:p>
    <w:p w:rsidR="00392B41" w:rsidRPr="000137A1" w:rsidRDefault="00392B41" w:rsidP="000137A1">
      <w:pPr>
        <w:pStyle w:val="rvps2"/>
        <w:jc w:val="both"/>
      </w:pPr>
      <w:bookmarkStart w:id="612" w:name="n613"/>
      <w:bookmarkEnd w:id="612"/>
      <w:r w:rsidRPr="000137A1">
        <w:t>1. Бухгалтерський та податковий облік операцій і результатів діяльності із спільного інвестування, які проводяться компанією з управління активами через пайовий фонд, здійснюється компанією з управління активами окремо від обліку операцій та результатів її господарської діяльності та обліку операцій і результатів діяльності інших інститутів спільного інвестування, активи яких перебувають в її управлінні.</w:t>
      </w:r>
    </w:p>
    <w:p w:rsidR="00392B41" w:rsidRPr="000137A1" w:rsidRDefault="00392B41" w:rsidP="000137A1">
      <w:pPr>
        <w:pStyle w:val="rvps2"/>
        <w:jc w:val="both"/>
      </w:pPr>
      <w:bookmarkStart w:id="613" w:name="n614"/>
      <w:bookmarkEnd w:id="613"/>
      <w:r w:rsidRPr="000137A1">
        <w:t>2. Укладаючи договори за рахунок активів пайового фонду, компанія з управління активами діє від свого імені в інтересах пайового фонду з обов’язковим зазначенням у таких договорах реквізитів фонду.</w:t>
      </w:r>
    </w:p>
    <w:p w:rsidR="00392B41" w:rsidRPr="000137A1" w:rsidRDefault="00392B41" w:rsidP="000137A1">
      <w:pPr>
        <w:pStyle w:val="rvps2"/>
        <w:jc w:val="both"/>
      </w:pPr>
      <w:bookmarkStart w:id="614" w:name="n615"/>
      <w:bookmarkEnd w:id="614"/>
      <w:r w:rsidRPr="000137A1">
        <w:t>3. Активи пайового фонду, в тому числі нерухоме майно, цінні папери і депозити, реєструються в установленому порядку на ім’я компанії з управління активами з обов’язковим зазначенням реквізитів такого фонду.</w:t>
      </w:r>
    </w:p>
    <w:p w:rsidR="00392B41" w:rsidRPr="000137A1" w:rsidRDefault="00392B41" w:rsidP="000137A1">
      <w:pPr>
        <w:pStyle w:val="rvps2"/>
        <w:jc w:val="both"/>
      </w:pPr>
      <w:bookmarkStart w:id="615" w:name="n616"/>
      <w:bookmarkEnd w:id="615"/>
      <w:r w:rsidRPr="000137A1">
        <w:t>4. У разі якщо регламентом передбачено, що активи пайового фонду включають нерухоме майно, компанія з управління активами укладає договір з оцінювачем майна пайового фонду.</w:t>
      </w:r>
    </w:p>
    <w:p w:rsidR="00392B41" w:rsidRPr="000137A1" w:rsidRDefault="00392B41" w:rsidP="000137A1">
      <w:pPr>
        <w:pStyle w:val="rvps2"/>
        <w:jc w:val="both"/>
      </w:pPr>
      <w:bookmarkStart w:id="616" w:name="n617"/>
      <w:bookmarkEnd w:id="616"/>
      <w:r w:rsidRPr="000137A1">
        <w:rPr>
          <w:rStyle w:val="rvts9"/>
        </w:rPr>
        <w:t>Стаття 44.</w:t>
      </w:r>
      <w:r w:rsidRPr="000137A1">
        <w:t xml:space="preserve"> Регламент пайового фонду</w:t>
      </w:r>
    </w:p>
    <w:p w:rsidR="00392B41" w:rsidRPr="000137A1" w:rsidRDefault="00392B41" w:rsidP="000137A1">
      <w:pPr>
        <w:pStyle w:val="rvps2"/>
        <w:jc w:val="both"/>
      </w:pPr>
      <w:bookmarkStart w:id="617" w:name="n618"/>
      <w:bookmarkEnd w:id="617"/>
      <w:r w:rsidRPr="000137A1">
        <w:t>1. Особливості функціонування пайового фонду визначаються його регламентом.</w:t>
      </w:r>
    </w:p>
    <w:p w:rsidR="00392B41" w:rsidRPr="000137A1" w:rsidRDefault="00392B41" w:rsidP="000137A1">
      <w:pPr>
        <w:pStyle w:val="rvps2"/>
        <w:jc w:val="both"/>
      </w:pPr>
      <w:bookmarkStart w:id="618" w:name="n619"/>
      <w:bookmarkEnd w:id="618"/>
      <w:r w:rsidRPr="000137A1">
        <w:t>2. Регламент повинен містити:</w:t>
      </w:r>
    </w:p>
    <w:p w:rsidR="00392B41" w:rsidRPr="000137A1" w:rsidRDefault="00392B41" w:rsidP="000137A1">
      <w:pPr>
        <w:pStyle w:val="rvps2"/>
        <w:jc w:val="both"/>
      </w:pPr>
      <w:bookmarkStart w:id="619" w:name="n620"/>
      <w:bookmarkEnd w:id="619"/>
      <w:r w:rsidRPr="000137A1">
        <w:t>1) порядок визначення вартості чистих активів та ціни розміщення (викупу) інвестиційних сертифікатів;</w:t>
      </w:r>
    </w:p>
    <w:p w:rsidR="00392B41" w:rsidRPr="000137A1" w:rsidRDefault="00392B41" w:rsidP="000137A1">
      <w:pPr>
        <w:pStyle w:val="rvps2"/>
        <w:jc w:val="both"/>
      </w:pPr>
      <w:bookmarkStart w:id="620" w:name="n621"/>
      <w:bookmarkEnd w:id="620"/>
      <w:r w:rsidRPr="000137A1">
        <w:t xml:space="preserve">2) </w:t>
      </w:r>
      <w:hyperlink r:id="rId26" w:anchor="n18" w:tgtFrame="_blank" w:history="1">
        <w:r w:rsidRPr="000137A1">
          <w:rPr>
            <w:rStyle w:val="a3"/>
          </w:rPr>
          <w:t>порядок визначення розміру винагороди компанії з управління активами та покриття витрат, пов’язаних з діяльністю фонду, що відшкодовуються за рахунок його активів</w:t>
        </w:r>
      </w:hyperlink>
      <w:r w:rsidRPr="000137A1">
        <w:t>;</w:t>
      </w:r>
    </w:p>
    <w:p w:rsidR="00392B41" w:rsidRPr="000137A1" w:rsidRDefault="00392B41" w:rsidP="000137A1">
      <w:pPr>
        <w:pStyle w:val="rvps2"/>
        <w:jc w:val="both"/>
      </w:pPr>
      <w:bookmarkStart w:id="621" w:name="n622"/>
      <w:bookmarkEnd w:id="621"/>
      <w:r w:rsidRPr="000137A1">
        <w:t>3) порядок виплати дивідендів пайовим фондом (для закритого пайового фонду, якщо така виплата передбачена його регламентом);</w:t>
      </w:r>
    </w:p>
    <w:p w:rsidR="00392B41" w:rsidRPr="000137A1" w:rsidRDefault="00392B41" w:rsidP="000137A1">
      <w:pPr>
        <w:pStyle w:val="rvps2"/>
        <w:jc w:val="both"/>
      </w:pPr>
      <w:bookmarkStart w:id="622" w:name="n623"/>
      <w:bookmarkEnd w:id="622"/>
      <w:r w:rsidRPr="000137A1">
        <w:t>4) порядок та строки викупу інвестиційних сертифікатів компанією з управління активами пайового фонду;</w:t>
      </w:r>
    </w:p>
    <w:p w:rsidR="00392B41" w:rsidRPr="000137A1" w:rsidRDefault="00392B41" w:rsidP="000137A1">
      <w:pPr>
        <w:pStyle w:val="rvps2"/>
        <w:jc w:val="both"/>
      </w:pPr>
      <w:bookmarkStart w:id="623" w:name="n624"/>
      <w:bookmarkEnd w:id="623"/>
      <w:r w:rsidRPr="000137A1">
        <w:t>5) інвестиційну декларацію;</w:t>
      </w:r>
    </w:p>
    <w:p w:rsidR="00392B41" w:rsidRPr="000137A1" w:rsidRDefault="00392B41" w:rsidP="000137A1">
      <w:pPr>
        <w:pStyle w:val="rvps2"/>
        <w:jc w:val="both"/>
      </w:pPr>
      <w:bookmarkStart w:id="624" w:name="n625"/>
      <w:bookmarkEnd w:id="624"/>
      <w:r w:rsidRPr="000137A1">
        <w:t>6) відомості про компанію з управління активами.</w:t>
      </w:r>
    </w:p>
    <w:p w:rsidR="00392B41" w:rsidRPr="000137A1" w:rsidRDefault="00392B41" w:rsidP="000137A1">
      <w:pPr>
        <w:pStyle w:val="rvps2"/>
        <w:jc w:val="both"/>
      </w:pPr>
      <w:bookmarkStart w:id="625" w:name="n626"/>
      <w:bookmarkEnd w:id="625"/>
      <w:r w:rsidRPr="000137A1">
        <w:t>3. У разі внесення змін до регламенту компанія з управління активами пайового фонду протягом десяти робочих днів з дня реєстрації Комісією змін до регламенту надає зберігачу активів пайового фонду копію змін до регламенту.</w:t>
      </w:r>
    </w:p>
    <w:p w:rsidR="00392B41" w:rsidRPr="000137A1" w:rsidRDefault="00392B41" w:rsidP="000137A1">
      <w:pPr>
        <w:pStyle w:val="rvps2"/>
        <w:jc w:val="both"/>
      </w:pPr>
      <w:bookmarkStart w:id="626" w:name="n627"/>
      <w:bookmarkEnd w:id="626"/>
      <w:r w:rsidRPr="000137A1">
        <w:rPr>
          <w:rStyle w:val="rvts9"/>
        </w:rPr>
        <w:t>Стаття 45.</w:t>
      </w:r>
      <w:r w:rsidRPr="000137A1">
        <w:t xml:space="preserve"> Участь у пайовому фонді</w:t>
      </w:r>
    </w:p>
    <w:p w:rsidR="00392B41" w:rsidRPr="000137A1" w:rsidRDefault="00392B41" w:rsidP="000137A1">
      <w:pPr>
        <w:pStyle w:val="rvps2"/>
        <w:jc w:val="both"/>
      </w:pPr>
      <w:bookmarkStart w:id="627" w:name="n628"/>
      <w:bookmarkEnd w:id="627"/>
      <w:r w:rsidRPr="000137A1">
        <w:t>1. Учасник пайового фонду - юридична або фізична особа, яка є власником інвестиційного сертифіката такого фонду.</w:t>
      </w:r>
    </w:p>
    <w:p w:rsidR="00392B41" w:rsidRPr="000137A1" w:rsidRDefault="00392B41" w:rsidP="000137A1">
      <w:pPr>
        <w:pStyle w:val="rvps2"/>
        <w:jc w:val="both"/>
      </w:pPr>
      <w:bookmarkStart w:id="628" w:name="n629"/>
      <w:bookmarkEnd w:id="628"/>
      <w:r w:rsidRPr="000137A1">
        <w:t>2. Учасники пайового фонду не мають права впливати на діяльність компанії з управління активами.</w:t>
      </w:r>
    </w:p>
    <w:p w:rsidR="00392B41" w:rsidRPr="000137A1" w:rsidRDefault="00392B41" w:rsidP="000137A1">
      <w:pPr>
        <w:pStyle w:val="rvps2"/>
        <w:jc w:val="both"/>
      </w:pPr>
      <w:bookmarkStart w:id="629" w:name="n1155"/>
      <w:bookmarkEnd w:id="629"/>
      <w:r w:rsidRPr="000137A1">
        <w:lastRenderedPageBreak/>
        <w:t>3. Учасники пайового фонду не відповідають за зобов’язаннями пайового фонду і несуть ризик збитків, пов’язаних з діяльністю пайового фонду, тільки в межах належних їм інвестиційних сертифікатів фонду, крім учасників пайового фонду, до складу активів яких входять акції банків, які у такому разі відповідають за зобов’язаннями банку відповідно до закону.</w:t>
      </w:r>
    </w:p>
    <w:p w:rsidR="00392B41" w:rsidRPr="000137A1" w:rsidRDefault="00392B41" w:rsidP="000137A1">
      <w:pPr>
        <w:pStyle w:val="rvps2"/>
        <w:jc w:val="both"/>
      </w:pPr>
      <w:bookmarkStart w:id="630" w:name="n1156"/>
      <w:bookmarkEnd w:id="630"/>
      <w:r w:rsidRPr="000137A1">
        <w:rPr>
          <w:rStyle w:val="rvts46"/>
        </w:rPr>
        <w:t>{Статтю 45 доповнено новою частиною згідно із Законом</w:t>
      </w:r>
      <w:r w:rsidRPr="000137A1">
        <w:t xml:space="preserve"> </w:t>
      </w:r>
      <w:hyperlink r:id="rId27" w:anchor="n705" w:tgtFrame="_blank" w:history="1">
        <w:r w:rsidRPr="000137A1">
          <w:rPr>
            <w:rStyle w:val="a3"/>
          </w:rPr>
          <w:t>№ 629-VIII від 16.07.2015</w:t>
        </w:r>
      </w:hyperlink>
      <w:r w:rsidRPr="000137A1">
        <w:rPr>
          <w:rStyle w:val="rvts46"/>
        </w:rPr>
        <w:t>}</w:t>
      </w:r>
    </w:p>
    <w:p w:rsidR="00392B41" w:rsidRPr="000137A1" w:rsidRDefault="00392B41" w:rsidP="000137A1">
      <w:pPr>
        <w:pStyle w:val="rvps2"/>
        <w:jc w:val="both"/>
      </w:pPr>
      <w:bookmarkStart w:id="631" w:name="n630"/>
      <w:bookmarkEnd w:id="631"/>
      <w:r w:rsidRPr="000137A1">
        <w:t>4. У пайовому фонді наглядова рада не створюється.</w:t>
      </w:r>
    </w:p>
    <w:p w:rsidR="00392B41" w:rsidRPr="000137A1" w:rsidRDefault="00392B41" w:rsidP="000137A1">
      <w:pPr>
        <w:pStyle w:val="rvps2"/>
        <w:jc w:val="both"/>
      </w:pPr>
      <w:bookmarkStart w:id="632" w:name="n631"/>
      <w:bookmarkEnd w:id="632"/>
      <w:r w:rsidRPr="000137A1">
        <w:rPr>
          <w:rStyle w:val="rvts9"/>
        </w:rPr>
        <w:t>Стаття 46.</w:t>
      </w:r>
      <w:r w:rsidRPr="000137A1">
        <w:t xml:space="preserve"> Припинення пайового фонду</w:t>
      </w:r>
    </w:p>
    <w:p w:rsidR="00392B41" w:rsidRPr="000137A1" w:rsidRDefault="00392B41" w:rsidP="000137A1">
      <w:pPr>
        <w:pStyle w:val="rvps2"/>
        <w:jc w:val="both"/>
      </w:pPr>
      <w:bookmarkStart w:id="633" w:name="n632"/>
      <w:bookmarkEnd w:id="633"/>
      <w:r w:rsidRPr="000137A1">
        <w:t>1. Пайовий фонд припиняється виключно шляхом ліквідації.</w:t>
      </w:r>
    </w:p>
    <w:p w:rsidR="00392B41" w:rsidRPr="000137A1" w:rsidRDefault="00392B41" w:rsidP="000137A1">
      <w:pPr>
        <w:pStyle w:val="rvps2"/>
        <w:jc w:val="both"/>
      </w:pPr>
      <w:bookmarkStart w:id="634" w:name="n633"/>
      <w:bookmarkEnd w:id="634"/>
      <w:r w:rsidRPr="000137A1">
        <w:t>2. Компанія з управління активами пайового фонду приймає рішення про його ліквідацію у разі, якщо:</w:t>
      </w:r>
    </w:p>
    <w:p w:rsidR="00392B41" w:rsidRPr="000137A1" w:rsidRDefault="00392B41" w:rsidP="000137A1">
      <w:pPr>
        <w:pStyle w:val="rvps2"/>
        <w:jc w:val="both"/>
      </w:pPr>
      <w:bookmarkStart w:id="635" w:name="n634"/>
      <w:bookmarkEnd w:id="635"/>
      <w:r w:rsidRPr="000137A1">
        <w:t>1) вартість активів пайового фонду стала меншою, ніж мінімальний обсяг активів пайового фонду, та протягом шести місяців не збільшилася до мінімального обсягу активів;</w:t>
      </w:r>
    </w:p>
    <w:p w:rsidR="00392B41" w:rsidRPr="000137A1" w:rsidRDefault="00392B41" w:rsidP="000137A1">
      <w:pPr>
        <w:pStyle w:val="rvps2"/>
        <w:jc w:val="both"/>
      </w:pPr>
      <w:bookmarkStart w:id="636" w:name="n635"/>
      <w:bookmarkEnd w:id="636"/>
      <w:r w:rsidRPr="000137A1">
        <w:t>2) закінчився строк діяльності пайового фонду (для строкового пайового фонду);</w:t>
      </w:r>
    </w:p>
    <w:p w:rsidR="00392B41" w:rsidRPr="000137A1" w:rsidRDefault="00392B41" w:rsidP="000137A1">
      <w:pPr>
        <w:pStyle w:val="rvps2"/>
        <w:jc w:val="both"/>
      </w:pPr>
      <w:bookmarkStart w:id="637" w:name="n636"/>
      <w:bookmarkEnd w:id="637"/>
      <w:r w:rsidRPr="000137A1">
        <w:t>3) проспект емісії інвестиційних сертифікатів пайового фонду, випущених з метою спільного інвестування, не зареєстровано протягом одного року з дня внесення відомостей про пайовий фонд до Реєстру;</w:t>
      </w:r>
    </w:p>
    <w:p w:rsidR="00392B41" w:rsidRPr="000137A1" w:rsidRDefault="00392B41" w:rsidP="000137A1">
      <w:pPr>
        <w:pStyle w:val="rvps2"/>
        <w:jc w:val="both"/>
      </w:pPr>
      <w:bookmarkStart w:id="638" w:name="n637"/>
      <w:bookmarkEnd w:id="638"/>
      <w:r w:rsidRPr="000137A1">
        <w:t>4) протягом одного місяця після закінчення дії договору із зберігачем активів пайового фонду строк дії такого договору не продовжено або не укладено договір з іншим зберігачем активів пайового фонду;</w:t>
      </w:r>
    </w:p>
    <w:p w:rsidR="00392B41" w:rsidRPr="000137A1" w:rsidRDefault="00392B41" w:rsidP="000137A1">
      <w:pPr>
        <w:pStyle w:val="rvps2"/>
        <w:jc w:val="both"/>
      </w:pPr>
      <w:bookmarkStart w:id="639" w:name="n638"/>
      <w:bookmarkEnd w:id="639"/>
      <w:r w:rsidRPr="000137A1">
        <w:t>5) анульовано ліцензію, видану компанії з управління активами на провадження діяльності з управління активами інституційних інвесторів;</w:t>
      </w:r>
    </w:p>
    <w:p w:rsidR="00392B41" w:rsidRPr="000137A1" w:rsidRDefault="00392B41" w:rsidP="000137A1">
      <w:pPr>
        <w:pStyle w:val="rvps2"/>
        <w:jc w:val="both"/>
      </w:pPr>
      <w:bookmarkStart w:id="640" w:name="n639"/>
      <w:bookmarkEnd w:id="640"/>
      <w:r w:rsidRPr="000137A1">
        <w:t>6) анульовано ліцензію, видану зберігачу активів пайового фонду на провадження депозитарної діяльності зберігача цінних паперів, та не укладено компанією з управління активами протягом 30 робочих днів договір з іншим зберігачем активів пайового фонду;</w:t>
      </w:r>
    </w:p>
    <w:p w:rsidR="00392B41" w:rsidRPr="000137A1" w:rsidRDefault="00392B41" w:rsidP="000137A1">
      <w:pPr>
        <w:pStyle w:val="rvps2"/>
        <w:jc w:val="both"/>
      </w:pPr>
      <w:bookmarkStart w:id="641" w:name="n640"/>
      <w:bookmarkEnd w:id="641"/>
      <w:r w:rsidRPr="000137A1">
        <w:t>7) в інших випадках, передбачених цим Законом.</w:t>
      </w:r>
    </w:p>
    <w:p w:rsidR="00392B41" w:rsidRPr="000137A1" w:rsidRDefault="00392B41" w:rsidP="000137A1">
      <w:pPr>
        <w:pStyle w:val="rvps2"/>
        <w:jc w:val="both"/>
      </w:pPr>
      <w:bookmarkStart w:id="642" w:name="n641"/>
      <w:bookmarkEnd w:id="642"/>
      <w:r w:rsidRPr="000137A1">
        <w:t>3. На наступний робочий день після закінчення строку, на який був створений строковий пайовий фонд, компанія з управління активами повинна прийняти рішення про ліквідацію такого фонду.</w:t>
      </w:r>
    </w:p>
    <w:p w:rsidR="00392B41" w:rsidRPr="000137A1" w:rsidRDefault="00392B41" w:rsidP="000137A1">
      <w:pPr>
        <w:pStyle w:val="rvps2"/>
        <w:jc w:val="both"/>
      </w:pPr>
      <w:bookmarkStart w:id="643" w:name="n642"/>
      <w:bookmarkEnd w:id="643"/>
      <w:r w:rsidRPr="000137A1">
        <w:t>Для проведення ліквідації пайового фонду створюється ліквідаційна комісія в порядку, встановленому Комісією.</w:t>
      </w:r>
    </w:p>
    <w:p w:rsidR="00392B41" w:rsidRPr="000137A1" w:rsidRDefault="00392B41" w:rsidP="000137A1">
      <w:pPr>
        <w:pStyle w:val="rvps2"/>
        <w:jc w:val="both"/>
      </w:pPr>
      <w:bookmarkStart w:id="644" w:name="n643"/>
      <w:bookmarkEnd w:id="644"/>
      <w:r w:rsidRPr="000137A1">
        <w:t>Якщо проспект емісії інвестиційних сертифікатів пайового фонду не зареєстровано протягом одного року з дня внесення такого фонду до Реєстру, зазначений пайовий фонд ліквідується без створення ліквідаційної комісії.</w:t>
      </w:r>
    </w:p>
    <w:p w:rsidR="00392B41" w:rsidRPr="000137A1" w:rsidRDefault="00392B41" w:rsidP="000137A1">
      <w:pPr>
        <w:pStyle w:val="rvps2"/>
        <w:jc w:val="both"/>
      </w:pPr>
      <w:bookmarkStart w:id="645" w:name="n644"/>
      <w:bookmarkEnd w:id="645"/>
      <w:r w:rsidRPr="000137A1">
        <w:t>4. Ліквідація строкового пайового фонду до закінчення строку, встановленого його регламентом, є можливою за умови згоди усіх його учасників.</w:t>
      </w:r>
    </w:p>
    <w:p w:rsidR="00392B41" w:rsidRPr="000137A1" w:rsidRDefault="00392B41" w:rsidP="000137A1">
      <w:pPr>
        <w:pStyle w:val="rvps2"/>
        <w:jc w:val="both"/>
      </w:pPr>
      <w:bookmarkStart w:id="646" w:name="n645"/>
      <w:bookmarkEnd w:id="646"/>
      <w:r w:rsidRPr="000137A1">
        <w:t>5. З моменту прийняття рішення про ліквідацію пайового фонду розміщення та обіг інвестиційних сертифікатів забороняється.</w:t>
      </w:r>
    </w:p>
    <w:p w:rsidR="00392B41" w:rsidRPr="000137A1" w:rsidRDefault="00392B41" w:rsidP="000137A1">
      <w:pPr>
        <w:pStyle w:val="rvps2"/>
        <w:jc w:val="both"/>
      </w:pPr>
      <w:bookmarkStart w:id="647" w:name="n646"/>
      <w:bookmarkEnd w:id="647"/>
      <w:r w:rsidRPr="000137A1">
        <w:lastRenderedPageBreak/>
        <w:t xml:space="preserve">6. Пайовий фонд ліквідується в </w:t>
      </w:r>
      <w:hyperlink r:id="rId28" w:anchor="n21" w:tgtFrame="_blank" w:history="1">
        <w:r w:rsidRPr="000137A1">
          <w:rPr>
            <w:rStyle w:val="a3"/>
          </w:rPr>
          <w:t>порядку</w:t>
        </w:r>
      </w:hyperlink>
      <w:r w:rsidRPr="000137A1">
        <w:t xml:space="preserve"> та у строки, що встановлені нормативно-правовими актами Комісії.</w:t>
      </w:r>
    </w:p>
    <w:p w:rsidR="00392B41" w:rsidRPr="000137A1" w:rsidRDefault="00392B41" w:rsidP="000137A1">
      <w:pPr>
        <w:pStyle w:val="rvps2"/>
        <w:jc w:val="both"/>
      </w:pPr>
      <w:bookmarkStart w:id="648" w:name="n647"/>
      <w:bookmarkEnd w:id="648"/>
      <w:r w:rsidRPr="000137A1">
        <w:t>Розрахунки з учасниками пайового фонду під час ліквідації пайового фонду здійснюються в порядку, встановленому Комісією.</w:t>
      </w:r>
    </w:p>
    <w:p w:rsidR="00392B41" w:rsidRPr="000137A1" w:rsidRDefault="00392B41" w:rsidP="000137A1">
      <w:pPr>
        <w:pStyle w:val="rvps2"/>
        <w:jc w:val="both"/>
      </w:pPr>
      <w:bookmarkStart w:id="649" w:name="n648"/>
      <w:bookmarkEnd w:id="649"/>
      <w:r w:rsidRPr="000137A1">
        <w:rPr>
          <w:rStyle w:val="rvts9"/>
        </w:rPr>
        <w:t>Стаття 47.</w:t>
      </w:r>
      <w:r w:rsidRPr="000137A1">
        <w:t xml:space="preserve"> Розподіл активів пайового фонду в разі його ліквідації</w:t>
      </w:r>
    </w:p>
    <w:p w:rsidR="00392B41" w:rsidRPr="000137A1" w:rsidRDefault="00392B41" w:rsidP="000137A1">
      <w:pPr>
        <w:pStyle w:val="rvps2"/>
        <w:jc w:val="both"/>
      </w:pPr>
      <w:bookmarkStart w:id="650" w:name="n649"/>
      <w:bookmarkEnd w:id="650"/>
      <w:r w:rsidRPr="000137A1">
        <w:t>1. У процесі ліквідації пайового фонду його активи реалізуються за кошти в строки, встановлені Комісією. Кошти, отримані від реалізації, розподіляються у такій черговості:</w:t>
      </w:r>
    </w:p>
    <w:p w:rsidR="00392B41" w:rsidRPr="000137A1" w:rsidRDefault="00392B41" w:rsidP="000137A1">
      <w:pPr>
        <w:pStyle w:val="rvps2"/>
        <w:jc w:val="both"/>
      </w:pPr>
      <w:bookmarkStart w:id="651" w:name="n650"/>
      <w:bookmarkEnd w:id="651"/>
      <w:r w:rsidRPr="000137A1">
        <w:t>1) здійснюються виплати учасникам пайового фонду, що подали заявки на викуп інвестиційних сертифікатів до моменту прийняття рішення про ліквідацію пайового фонду (крім закритих пайових фондів);</w:t>
      </w:r>
    </w:p>
    <w:p w:rsidR="00392B41" w:rsidRPr="000137A1" w:rsidRDefault="00392B41" w:rsidP="000137A1">
      <w:pPr>
        <w:pStyle w:val="rvps2"/>
        <w:jc w:val="both"/>
      </w:pPr>
      <w:bookmarkStart w:id="652" w:name="n651"/>
      <w:bookmarkEnd w:id="652"/>
      <w:r w:rsidRPr="000137A1">
        <w:t>2) вносяться обов’язкові платежі до Державного бюджету України;</w:t>
      </w:r>
    </w:p>
    <w:p w:rsidR="00392B41" w:rsidRPr="000137A1" w:rsidRDefault="00392B41" w:rsidP="000137A1">
      <w:pPr>
        <w:pStyle w:val="rvps2"/>
        <w:jc w:val="both"/>
      </w:pPr>
      <w:bookmarkStart w:id="653" w:name="n652"/>
      <w:bookmarkEnd w:id="653"/>
      <w:r w:rsidRPr="000137A1">
        <w:t>3) задовольняються вимоги кредиторів компанії з управління активами пайового фонду з погашення заборгованості, яка виникла у зв’язку з діяльністю пайового фонду, що ліквідується;</w:t>
      </w:r>
    </w:p>
    <w:p w:rsidR="00392B41" w:rsidRPr="000137A1" w:rsidRDefault="00392B41" w:rsidP="000137A1">
      <w:pPr>
        <w:pStyle w:val="rvps2"/>
        <w:jc w:val="both"/>
      </w:pPr>
      <w:bookmarkStart w:id="654" w:name="n653"/>
      <w:bookmarkEnd w:id="654"/>
      <w:r w:rsidRPr="000137A1">
        <w:t>4) розподіляються кошти між учасниками пайового фонду пропорційно кількості інвестиційних сертифікатів пайового фонду, що їм належать, у порядку, встановленому Комісією.</w:t>
      </w:r>
    </w:p>
    <w:p w:rsidR="00392B41" w:rsidRPr="000137A1" w:rsidRDefault="00392B41" w:rsidP="000137A1">
      <w:pPr>
        <w:pStyle w:val="rvps2"/>
        <w:jc w:val="both"/>
      </w:pPr>
      <w:bookmarkStart w:id="655" w:name="n654"/>
      <w:bookmarkEnd w:id="655"/>
      <w:r w:rsidRPr="000137A1">
        <w:t>2. Розподіл коштів здійснюється після повного задоволення вимог попередньої черги.</w:t>
      </w:r>
    </w:p>
    <w:p w:rsidR="00392B41" w:rsidRPr="000137A1" w:rsidRDefault="00392B41" w:rsidP="000137A1">
      <w:pPr>
        <w:pStyle w:val="rvps2"/>
        <w:jc w:val="both"/>
      </w:pPr>
      <w:bookmarkStart w:id="656" w:name="n655"/>
      <w:bookmarkEnd w:id="656"/>
      <w:r w:rsidRPr="000137A1">
        <w:t>3. Розрахунки з учасниками пайового фонду в процесі ліквідації пайового фонду можуть здійснюватися іншими, ніж кошти, активами пайового фонду у разі, якщо:</w:t>
      </w:r>
    </w:p>
    <w:p w:rsidR="00392B41" w:rsidRPr="000137A1" w:rsidRDefault="00392B41" w:rsidP="000137A1">
      <w:pPr>
        <w:pStyle w:val="rvps2"/>
        <w:jc w:val="both"/>
      </w:pPr>
      <w:bookmarkStart w:id="657" w:name="n656"/>
      <w:bookmarkEnd w:id="657"/>
      <w:r w:rsidRPr="000137A1">
        <w:t>1) інвестиційні сертифікати розміщувалися лише шляхом приватного розміщення;</w:t>
      </w:r>
    </w:p>
    <w:p w:rsidR="00392B41" w:rsidRPr="000137A1" w:rsidRDefault="00392B41" w:rsidP="000137A1">
      <w:pPr>
        <w:pStyle w:val="rvps2"/>
        <w:jc w:val="both"/>
      </w:pPr>
      <w:bookmarkStart w:id="658" w:name="n657"/>
      <w:bookmarkEnd w:id="658"/>
      <w:r w:rsidRPr="000137A1">
        <w:t>2) регламентом передбачена можливість здійснення розрахунків з учасниками пайового фонду іншими, ніж кошти, активами пайового фонду;</w:t>
      </w:r>
    </w:p>
    <w:p w:rsidR="00392B41" w:rsidRPr="000137A1" w:rsidRDefault="00392B41" w:rsidP="000137A1">
      <w:pPr>
        <w:pStyle w:val="rvps2"/>
        <w:jc w:val="both"/>
      </w:pPr>
      <w:bookmarkStart w:id="659" w:name="n658"/>
      <w:bookmarkEnd w:id="659"/>
      <w:r w:rsidRPr="000137A1">
        <w:t>3) згода на здійснення розрахунків з учасниками пайового фонду іншими, ніж кошти, активами пайового фонду надана усіма учасниками пайового фонду;</w:t>
      </w:r>
    </w:p>
    <w:p w:rsidR="00392B41" w:rsidRPr="000137A1" w:rsidRDefault="00392B41" w:rsidP="000137A1">
      <w:pPr>
        <w:pStyle w:val="rvps2"/>
        <w:jc w:val="both"/>
      </w:pPr>
      <w:bookmarkStart w:id="660" w:name="n659"/>
      <w:bookmarkEnd w:id="660"/>
      <w:r w:rsidRPr="000137A1">
        <w:t>4) кошти, наявні в активах пайового фонду на момент прийняття рішення про ліквідацію, є достатніми для внесення обов’язкових платежів до Державного бюджету України та задоволення вимог кредиторів і будуть використовуватися виключно для таких цілей.</w:t>
      </w:r>
    </w:p>
    <w:p w:rsidR="00392B41" w:rsidRPr="000137A1" w:rsidRDefault="00392B41" w:rsidP="000137A1">
      <w:pPr>
        <w:pStyle w:val="rvps2"/>
        <w:jc w:val="both"/>
      </w:pPr>
      <w:bookmarkStart w:id="661" w:name="n660"/>
      <w:bookmarkEnd w:id="661"/>
      <w:r w:rsidRPr="000137A1">
        <w:t>4. Розподіл інших, ніж кошти, активів пайового фонду здійснюється за умови згоди всіх учасників такого фонду та оформляється договором про розподіл інших, ніж кошти, активів пайового фонду, що укладається між ліквідаційною комісією та всіма учасниками фонду.</w:t>
      </w:r>
    </w:p>
    <w:p w:rsidR="00392B41" w:rsidRPr="000137A1" w:rsidRDefault="00392B41" w:rsidP="000137A1">
      <w:pPr>
        <w:pStyle w:val="rvps2"/>
        <w:jc w:val="both"/>
      </w:pPr>
      <w:bookmarkStart w:id="662" w:name="n661"/>
      <w:bookmarkEnd w:id="662"/>
      <w:r w:rsidRPr="000137A1">
        <w:t>У разі здійснення розрахунків з учасниками пайового фонду іншими, ніж кошти, активами пайового фонду розподіл таких активів між учасниками пайового фонду здійснюється пропорційно кількості інвестиційних сертифікатів, що їм належать.</w:t>
      </w:r>
    </w:p>
    <w:p w:rsidR="00392B41" w:rsidRPr="000137A1" w:rsidRDefault="00392B41" w:rsidP="000137A1">
      <w:pPr>
        <w:pStyle w:val="rvps2"/>
        <w:jc w:val="both"/>
      </w:pPr>
      <w:bookmarkStart w:id="663" w:name="n662"/>
      <w:bookmarkEnd w:id="663"/>
      <w:r w:rsidRPr="000137A1">
        <w:t>Перерозподіл інших, ніж кошти, активів пайового фонду під час розрахунку іншими, ніж кошти, активами після укладення договору про розподіл таких активів пайового фонду забороняється.</w:t>
      </w:r>
    </w:p>
    <w:p w:rsidR="00392B41" w:rsidRPr="000137A1" w:rsidRDefault="00392B41" w:rsidP="000137A1">
      <w:pPr>
        <w:pStyle w:val="rvps2"/>
        <w:jc w:val="both"/>
      </w:pPr>
      <w:bookmarkStart w:id="664" w:name="n663"/>
      <w:bookmarkEnd w:id="664"/>
      <w:r w:rsidRPr="000137A1">
        <w:t>5. Після закінчення розрахунків у порядку, передбаченому цією статтею, ліквідаційна комісія пайового фонду подає до Комісії документи для скасування реєстрації випуску інвестиційних сертифікатів та звіт про результати ліквідації пайового фонду. Вимоги до звіту встановлюються Комісією.</w:t>
      </w:r>
    </w:p>
    <w:p w:rsidR="00392B41" w:rsidRPr="000137A1" w:rsidRDefault="00392B41" w:rsidP="000137A1">
      <w:pPr>
        <w:pStyle w:val="rvps2"/>
        <w:jc w:val="both"/>
      </w:pPr>
      <w:bookmarkStart w:id="665" w:name="n664"/>
      <w:bookmarkEnd w:id="665"/>
      <w:r w:rsidRPr="000137A1">
        <w:lastRenderedPageBreak/>
        <w:t>Виключення відомостей про пайовий фонд з Реєстру здійснюється після скасування реєстрації випуску його інвестиційних сертифікатів.</w:t>
      </w:r>
    </w:p>
    <w:p w:rsidR="00392B41" w:rsidRPr="000137A1" w:rsidRDefault="00392B41" w:rsidP="000137A1">
      <w:pPr>
        <w:pStyle w:val="rvps2"/>
        <w:jc w:val="both"/>
      </w:pPr>
      <w:bookmarkStart w:id="666" w:name="n665"/>
      <w:bookmarkEnd w:id="666"/>
      <w:r w:rsidRPr="000137A1">
        <w:t>6. Пайовий фонд вважається таким, що ліквідований, після виключення відомостей про нього з Реєстру.</w:t>
      </w:r>
    </w:p>
    <w:p w:rsidR="00392B41" w:rsidRPr="000137A1" w:rsidRDefault="00392B41" w:rsidP="00703A3C">
      <w:pPr>
        <w:pStyle w:val="rvps7"/>
        <w:jc w:val="center"/>
      </w:pPr>
      <w:bookmarkStart w:id="667" w:name="n666"/>
      <w:bookmarkEnd w:id="667"/>
      <w:r w:rsidRPr="000137A1">
        <w:rPr>
          <w:rStyle w:val="rvts15"/>
        </w:rPr>
        <w:t xml:space="preserve">Розділ IV </w:t>
      </w:r>
      <w:r w:rsidRPr="000137A1">
        <w:br/>
      </w:r>
      <w:r w:rsidRPr="000137A1">
        <w:rPr>
          <w:rStyle w:val="rvts15"/>
        </w:rPr>
        <w:t>АКТИВИ ІНСТИТУТУ СПІЛЬНОГО ІНВЕСТУВАННЯ</w:t>
      </w:r>
    </w:p>
    <w:p w:rsidR="00392B41" w:rsidRPr="000137A1" w:rsidRDefault="00392B41" w:rsidP="000137A1">
      <w:pPr>
        <w:pStyle w:val="rvps2"/>
        <w:jc w:val="both"/>
      </w:pPr>
      <w:bookmarkStart w:id="668" w:name="n667"/>
      <w:bookmarkEnd w:id="668"/>
      <w:r w:rsidRPr="000137A1">
        <w:rPr>
          <w:rStyle w:val="rvts9"/>
        </w:rPr>
        <w:t>Стаття 48.</w:t>
      </w:r>
      <w:r w:rsidRPr="000137A1">
        <w:t xml:space="preserve"> Склад і структура активів інституту спільного інвестування</w:t>
      </w:r>
    </w:p>
    <w:p w:rsidR="00392B41" w:rsidRPr="000137A1" w:rsidRDefault="00392B41" w:rsidP="000137A1">
      <w:pPr>
        <w:pStyle w:val="rvps2"/>
        <w:jc w:val="both"/>
      </w:pPr>
      <w:bookmarkStart w:id="669" w:name="n668"/>
      <w:bookmarkEnd w:id="669"/>
      <w:r w:rsidRPr="000137A1">
        <w:t>1. Активи інституту спільного інвестування можуть складатися з цінних паперів, коштів, у тому числі в іноземній валюті, банківських металів та інших активів, передбачених законодавством.</w:t>
      </w:r>
    </w:p>
    <w:p w:rsidR="00392B41" w:rsidRPr="000137A1" w:rsidRDefault="00392B41" w:rsidP="000137A1">
      <w:pPr>
        <w:pStyle w:val="rvps2"/>
        <w:jc w:val="both"/>
      </w:pPr>
      <w:bookmarkStart w:id="670" w:name="n669"/>
      <w:bookmarkEnd w:id="670"/>
      <w:r w:rsidRPr="000137A1">
        <w:t>2. Вартість нерухомості та цінних паперів, які не допущені до торгів на фондовій біржі, не може становити більше ніж 50 відсотків загальної вартості активів інституту спільного інвестування недиверсифікованого виду. Зазначене обмеження не застосовується до венчурних фондів.</w:t>
      </w:r>
    </w:p>
    <w:p w:rsidR="00392B41" w:rsidRPr="000137A1" w:rsidRDefault="00392B41" w:rsidP="000137A1">
      <w:pPr>
        <w:pStyle w:val="rvps2"/>
        <w:jc w:val="both"/>
      </w:pPr>
      <w:bookmarkStart w:id="671" w:name="n670"/>
      <w:bookmarkEnd w:id="671"/>
      <w:r w:rsidRPr="000137A1">
        <w:t>3. Інституту спільного інвестування диверсифікованого виду забороняється:</w:t>
      </w:r>
    </w:p>
    <w:p w:rsidR="00392B41" w:rsidRPr="000137A1" w:rsidRDefault="00392B41" w:rsidP="000137A1">
      <w:pPr>
        <w:pStyle w:val="rvps2"/>
        <w:jc w:val="both"/>
      </w:pPr>
      <w:bookmarkStart w:id="672" w:name="n671"/>
      <w:bookmarkEnd w:id="672"/>
      <w:r w:rsidRPr="000137A1">
        <w:t>1) розміщувати в цінні папери банків та банківські метали більше ніж 20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в цінні папери та зобов’язання одного банку;</w:t>
      </w:r>
    </w:p>
    <w:p w:rsidR="00392B41" w:rsidRPr="000137A1" w:rsidRDefault="00392B41" w:rsidP="000137A1">
      <w:pPr>
        <w:pStyle w:val="rvps2"/>
        <w:jc w:val="both"/>
      </w:pPr>
      <w:bookmarkStart w:id="673" w:name="n672"/>
      <w:bookmarkEnd w:id="673"/>
      <w:r w:rsidRPr="000137A1">
        <w:t>2) придбавати або додатково інвестувати в цінні папери та зобов’язання однієї юридичної особи (крім банку) більше ніж 5 відсотків загальної вартості активів інституту спільного інвестування;</w:t>
      </w:r>
    </w:p>
    <w:p w:rsidR="00392B41" w:rsidRPr="000137A1" w:rsidRDefault="00392B41" w:rsidP="000137A1">
      <w:pPr>
        <w:pStyle w:val="rvps2"/>
        <w:jc w:val="both"/>
      </w:pPr>
      <w:bookmarkStart w:id="674" w:name="n673"/>
      <w:bookmarkEnd w:id="674"/>
      <w:r w:rsidRPr="000137A1">
        <w:t>3) придбавати або додатково інвестувати у державні цінні папери, цінні папери, забезпечені державною гарантією, більше ніж 50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у цінні папери одного випуску;</w:t>
      </w:r>
    </w:p>
    <w:p w:rsidR="00392B41" w:rsidRPr="000137A1" w:rsidRDefault="00392B41" w:rsidP="000137A1">
      <w:pPr>
        <w:pStyle w:val="rvps2"/>
        <w:jc w:val="both"/>
      </w:pPr>
      <w:bookmarkStart w:id="675" w:name="n674"/>
      <w:bookmarkEnd w:id="675"/>
      <w:r w:rsidRPr="000137A1">
        <w:t>4) придбавати або додатково інвестувати в цінні папери органів місцевого самоврядування більше ніж 40 відсотків загальної вартості активів інституту спільного інвестування. При цьому забороняється інвестувати понад 10 відсотків загальної вартості активів інституту спільного інвестування у цінні папери органів місцевого самоврядування одного випуску;</w:t>
      </w:r>
    </w:p>
    <w:p w:rsidR="00392B41" w:rsidRPr="000137A1" w:rsidRDefault="00392B41" w:rsidP="000137A1">
      <w:pPr>
        <w:pStyle w:val="rvps2"/>
        <w:jc w:val="both"/>
      </w:pPr>
      <w:bookmarkStart w:id="676" w:name="n675"/>
      <w:bookmarkEnd w:id="676"/>
      <w:r w:rsidRPr="000137A1">
        <w:t>5) придбавати або додатково інвестувати в цінні папери, доходи за якими гарантовано урядами іноземних держав, більше ніж 20 відсотків загальної вартості активів інституту спільного інвестування. При цьому забороняється придбавати або додатково інвестувати в цінні папери, доходи за якими гарантовано урядом однієї іноземної держави, більше ніж 10 відсотків загальної вартості активів інституту спільного інвестування;</w:t>
      </w:r>
    </w:p>
    <w:p w:rsidR="00392B41" w:rsidRPr="000137A1" w:rsidRDefault="00392B41" w:rsidP="000137A1">
      <w:pPr>
        <w:pStyle w:val="rvps2"/>
        <w:jc w:val="both"/>
      </w:pPr>
      <w:bookmarkStart w:id="677" w:name="n676"/>
      <w:bookmarkEnd w:id="677"/>
      <w:r w:rsidRPr="000137A1">
        <w:t>6) придбавати або додатково інвестувати в акції та облігації іноземних емітентів, які допущені до торгів на організованих фондових ринках іноземних держав, більше ніж 20 відсотків загальної вартості активів інституту спільного інвестування;</w:t>
      </w:r>
    </w:p>
    <w:p w:rsidR="00392B41" w:rsidRPr="000137A1" w:rsidRDefault="00392B41" w:rsidP="000137A1">
      <w:pPr>
        <w:pStyle w:val="rvps2"/>
        <w:jc w:val="both"/>
      </w:pPr>
      <w:bookmarkStart w:id="678" w:name="n677"/>
      <w:bookmarkEnd w:id="678"/>
      <w:r w:rsidRPr="000137A1">
        <w:t>7) придбавати або додатково інвестувати в інші активи, передбачені законодавством України, більше ніж 5 відсотків загальної вартості активів інституту спільного інвестування;</w:t>
      </w:r>
    </w:p>
    <w:p w:rsidR="00392B41" w:rsidRPr="000137A1" w:rsidRDefault="00392B41" w:rsidP="000137A1">
      <w:pPr>
        <w:pStyle w:val="rvps2"/>
        <w:jc w:val="both"/>
      </w:pPr>
      <w:bookmarkStart w:id="679" w:name="n678"/>
      <w:bookmarkEnd w:id="679"/>
      <w:r w:rsidRPr="000137A1">
        <w:t>8) придбавати або додатково інвестувати в об’єкти нерухомості більше ніж 10 відсотків загальної вартості активів інституту спільного інвестування.</w:t>
      </w:r>
    </w:p>
    <w:p w:rsidR="00392B41" w:rsidRPr="000137A1" w:rsidRDefault="00392B41" w:rsidP="000137A1">
      <w:pPr>
        <w:pStyle w:val="rvps2"/>
        <w:jc w:val="both"/>
      </w:pPr>
      <w:bookmarkStart w:id="680" w:name="n679"/>
      <w:bookmarkEnd w:id="680"/>
      <w:r w:rsidRPr="000137A1">
        <w:lastRenderedPageBreak/>
        <w:t>Вартість цінних паперів, що не допущені до торгів на фондовій біржі, не може становити більше ніж 20 відсотків загальної вартості активів інституту спільного інвестування диверсифікованого виду.</w:t>
      </w:r>
    </w:p>
    <w:p w:rsidR="00392B41" w:rsidRPr="000137A1" w:rsidRDefault="00392B41" w:rsidP="000137A1">
      <w:pPr>
        <w:pStyle w:val="rvps2"/>
        <w:jc w:val="both"/>
      </w:pPr>
      <w:bookmarkStart w:id="681" w:name="n680"/>
      <w:bookmarkEnd w:id="681"/>
      <w:r w:rsidRPr="000137A1">
        <w:t>4. До складу активів венчурного фонду можуть входити боргові зобов’язання. Такі зобов’язання можуть бути оформлені векселями, заставними, договорами відступлення прав вимоги, позики та в інший спосіб, не заборонений законодавством.</w:t>
      </w:r>
    </w:p>
    <w:p w:rsidR="00392B41" w:rsidRPr="000137A1" w:rsidRDefault="00392B41" w:rsidP="000137A1">
      <w:pPr>
        <w:pStyle w:val="rvps2"/>
        <w:jc w:val="both"/>
      </w:pPr>
      <w:bookmarkStart w:id="682" w:name="n681"/>
      <w:bookmarkEnd w:id="682"/>
      <w:r w:rsidRPr="000137A1">
        <w:t>Венчурний фонд має право надавати кошти у позику. Позики за рахунок коштів венчурного фонду можуть надаватися тільки юридичним особам, за умови що не менш як 10 відсотків статутного капіталу відповідної юридичної особи належить такому венчурному фонду.</w:t>
      </w:r>
    </w:p>
    <w:p w:rsidR="00392B41" w:rsidRPr="000137A1" w:rsidRDefault="00392B41" w:rsidP="000137A1">
      <w:pPr>
        <w:pStyle w:val="rvps2"/>
        <w:jc w:val="both"/>
      </w:pPr>
      <w:bookmarkStart w:id="683" w:name="n682"/>
      <w:bookmarkEnd w:id="683"/>
      <w:r w:rsidRPr="000137A1">
        <w:t>Активи венчурного фонду можуть повністю складатися з коштів, нерухомості, корпоративних прав, прав вимоги та цінних паперів, що не допущені до торгів на фондовій біржі.</w:t>
      </w:r>
    </w:p>
    <w:p w:rsidR="00392B41" w:rsidRPr="000137A1" w:rsidRDefault="00392B41" w:rsidP="000137A1">
      <w:pPr>
        <w:pStyle w:val="rvps2"/>
        <w:jc w:val="both"/>
      </w:pPr>
      <w:bookmarkStart w:id="684" w:name="n683"/>
      <w:bookmarkEnd w:id="684"/>
      <w:r w:rsidRPr="000137A1">
        <w:t>5. До складу активів спеціалізованого фонду грошового ринку можуть входити:</w:t>
      </w:r>
    </w:p>
    <w:p w:rsidR="00392B41" w:rsidRPr="000137A1" w:rsidRDefault="00392B41" w:rsidP="000137A1">
      <w:pPr>
        <w:pStyle w:val="rvps2"/>
        <w:jc w:val="both"/>
      </w:pPr>
      <w:bookmarkStart w:id="685" w:name="n684"/>
      <w:bookmarkEnd w:id="685"/>
      <w:r w:rsidRPr="000137A1">
        <w:t>1) кошти в національній та іноземній валюті;</w:t>
      </w:r>
    </w:p>
    <w:p w:rsidR="00392B41" w:rsidRPr="000137A1" w:rsidRDefault="00392B41" w:rsidP="000137A1">
      <w:pPr>
        <w:pStyle w:val="rvps2"/>
        <w:jc w:val="both"/>
      </w:pPr>
      <w:bookmarkStart w:id="686" w:name="n685"/>
      <w:bookmarkEnd w:id="686"/>
      <w:r w:rsidRPr="000137A1">
        <w:t>2) ощадні (депозитні) сертифікати, поточні та строкові депозити до двох років (у тому числі в іноземній валюті);</w:t>
      </w:r>
    </w:p>
    <w:p w:rsidR="00392B41" w:rsidRPr="000137A1" w:rsidRDefault="00392B41" w:rsidP="000137A1">
      <w:pPr>
        <w:pStyle w:val="rvps2"/>
        <w:jc w:val="both"/>
      </w:pPr>
      <w:bookmarkStart w:id="687" w:name="n686"/>
      <w:bookmarkEnd w:id="687"/>
      <w:r w:rsidRPr="000137A1">
        <w:t>3) державні цінні папери, строк погашення яких не перевищує двох календарних років;</w:t>
      </w:r>
    </w:p>
    <w:p w:rsidR="00392B41" w:rsidRPr="000137A1" w:rsidRDefault="00392B41" w:rsidP="000137A1">
      <w:pPr>
        <w:pStyle w:val="rvps2"/>
        <w:jc w:val="both"/>
      </w:pPr>
      <w:bookmarkStart w:id="688" w:name="n687"/>
      <w:bookmarkEnd w:id="688"/>
      <w:r w:rsidRPr="000137A1">
        <w:t>4) облігації місцевих позик, строк погашення яких не перевищує двох календарних років;</w:t>
      </w:r>
    </w:p>
    <w:p w:rsidR="00392B41" w:rsidRPr="000137A1" w:rsidRDefault="00392B41" w:rsidP="000137A1">
      <w:pPr>
        <w:pStyle w:val="rvps2"/>
        <w:jc w:val="both"/>
      </w:pPr>
      <w:bookmarkStart w:id="689" w:name="n688"/>
      <w:bookmarkEnd w:id="689"/>
      <w:r w:rsidRPr="000137A1">
        <w:t>5) боргові цінні папери, строк погашення яких не перевищує двох календарних років, забезпечені державною або місцевою гарантією;</w:t>
      </w:r>
    </w:p>
    <w:p w:rsidR="00392B41" w:rsidRPr="000137A1" w:rsidRDefault="00392B41" w:rsidP="000137A1">
      <w:pPr>
        <w:pStyle w:val="rvps2"/>
        <w:jc w:val="both"/>
      </w:pPr>
      <w:bookmarkStart w:id="690" w:name="n689"/>
      <w:bookmarkEnd w:id="690"/>
      <w:r w:rsidRPr="000137A1">
        <w:t>6) боргові цінні папери, строк погашення яких не перевищує двох календарних років, погашення та отримання доходу за якими гарантовано урядами іноземних держав, суверенний кредитний рейтинг яких не нижче рівня, встановленого Комісією;</w:t>
      </w:r>
    </w:p>
    <w:p w:rsidR="00392B41" w:rsidRPr="000137A1" w:rsidRDefault="00392B41" w:rsidP="000137A1">
      <w:pPr>
        <w:pStyle w:val="rvps2"/>
        <w:jc w:val="both"/>
      </w:pPr>
      <w:bookmarkStart w:id="691" w:name="n690"/>
      <w:bookmarkEnd w:id="691"/>
      <w:r w:rsidRPr="000137A1">
        <w:t>7) облігації підприємств, строк погашення або дострокового погашення емітентом яких не перевищує одного року;</w:t>
      </w:r>
    </w:p>
    <w:p w:rsidR="00392B41" w:rsidRPr="000137A1" w:rsidRDefault="00392B41" w:rsidP="000137A1">
      <w:pPr>
        <w:pStyle w:val="rvps2"/>
        <w:jc w:val="both"/>
      </w:pPr>
      <w:bookmarkStart w:id="692" w:name="n691"/>
      <w:bookmarkEnd w:id="692"/>
      <w:r w:rsidRPr="000137A1">
        <w:t>8) похідні (деривативи), базовим активом яких є активи, зазначені у пунктах 1-7 цієї частини.</w:t>
      </w:r>
    </w:p>
    <w:p w:rsidR="00392B41" w:rsidRPr="000137A1" w:rsidRDefault="00392B41" w:rsidP="000137A1">
      <w:pPr>
        <w:pStyle w:val="rvps2"/>
        <w:jc w:val="both"/>
      </w:pPr>
      <w:bookmarkStart w:id="693" w:name="n692"/>
      <w:bookmarkEnd w:id="693"/>
      <w:r w:rsidRPr="000137A1">
        <w:t>6. Структура активів спеціалізованих фондів грошового ринку повинна одночасно відповідати таким вимогам:</w:t>
      </w:r>
    </w:p>
    <w:p w:rsidR="00392B41" w:rsidRPr="000137A1" w:rsidRDefault="00392B41" w:rsidP="000137A1">
      <w:pPr>
        <w:pStyle w:val="rvps2"/>
        <w:jc w:val="both"/>
      </w:pPr>
      <w:bookmarkStart w:id="694" w:name="n693"/>
      <w:bookmarkEnd w:id="694"/>
      <w:r w:rsidRPr="000137A1">
        <w:t>1) загальна вартість облігацій місцевих позик та облігацій підприємств не може перевищувати 30 відсотків загальної вартості активів фонду;</w:t>
      </w:r>
    </w:p>
    <w:p w:rsidR="00392B41" w:rsidRPr="000137A1" w:rsidRDefault="00392B41" w:rsidP="000137A1">
      <w:pPr>
        <w:pStyle w:val="rvps2"/>
        <w:jc w:val="both"/>
      </w:pPr>
      <w:bookmarkStart w:id="695" w:name="n694"/>
      <w:bookmarkEnd w:id="695"/>
      <w:r w:rsidRPr="000137A1">
        <w:t>2) загальна вартість облігацій, забезпечених державною гарантією, та облігацій, погашення та отримання доходу за якими гарантовано урядами іноземних держав, не може перевищувати 50 відсотків загальної вартості активів фонду;</w:t>
      </w:r>
    </w:p>
    <w:p w:rsidR="00392B41" w:rsidRPr="000137A1" w:rsidRDefault="00392B41" w:rsidP="000137A1">
      <w:pPr>
        <w:pStyle w:val="rvps2"/>
        <w:jc w:val="both"/>
      </w:pPr>
      <w:bookmarkStart w:id="696" w:name="n695"/>
      <w:bookmarkEnd w:id="696"/>
      <w:r w:rsidRPr="000137A1">
        <w:t>3) загальна сума зобов’язань одного банку не може перевищувати 25 відсотків загальної вартості активів фонду.</w:t>
      </w:r>
    </w:p>
    <w:p w:rsidR="00392B41" w:rsidRPr="000137A1" w:rsidRDefault="00392B41" w:rsidP="000137A1">
      <w:pPr>
        <w:pStyle w:val="rvps2"/>
        <w:jc w:val="both"/>
      </w:pPr>
      <w:bookmarkStart w:id="697" w:name="n696"/>
      <w:bookmarkEnd w:id="697"/>
      <w:r w:rsidRPr="000137A1">
        <w:t>7. Спеціалізованим фондам грошового ринку забороняється:</w:t>
      </w:r>
    </w:p>
    <w:p w:rsidR="00392B41" w:rsidRPr="000137A1" w:rsidRDefault="00392B41" w:rsidP="000137A1">
      <w:pPr>
        <w:pStyle w:val="rvps2"/>
        <w:jc w:val="both"/>
      </w:pPr>
      <w:bookmarkStart w:id="698" w:name="n697"/>
      <w:bookmarkEnd w:id="698"/>
      <w:r w:rsidRPr="000137A1">
        <w:t>1) розміщувати в зобов’язання одного банку більше ніж 20 відсотків загальної вартості активів фонду;</w:t>
      </w:r>
    </w:p>
    <w:p w:rsidR="00392B41" w:rsidRPr="000137A1" w:rsidRDefault="00392B41" w:rsidP="000137A1">
      <w:pPr>
        <w:pStyle w:val="rvps2"/>
        <w:jc w:val="both"/>
      </w:pPr>
      <w:bookmarkStart w:id="699" w:name="n698"/>
      <w:bookmarkEnd w:id="699"/>
      <w:r w:rsidRPr="000137A1">
        <w:lastRenderedPageBreak/>
        <w:t>2) придбавати або додатково інвестувати в цінні папери одного емітента, крім державних облігацій України, більше ніж 10 відсотків загальної вартості активів фонду;</w:t>
      </w:r>
    </w:p>
    <w:p w:rsidR="00392B41" w:rsidRPr="000137A1" w:rsidRDefault="00392B41" w:rsidP="000137A1">
      <w:pPr>
        <w:pStyle w:val="rvps2"/>
        <w:jc w:val="both"/>
      </w:pPr>
      <w:bookmarkStart w:id="700" w:name="n699"/>
      <w:bookmarkEnd w:id="700"/>
      <w:r w:rsidRPr="000137A1">
        <w:t>3) придбавати або додатково інвестувати в цінні папери одного випуску більше ніж 10 відсотків загальної вартості активів фонду;</w:t>
      </w:r>
    </w:p>
    <w:p w:rsidR="00392B41" w:rsidRPr="000137A1" w:rsidRDefault="00392B41" w:rsidP="000137A1">
      <w:pPr>
        <w:pStyle w:val="rvps2"/>
        <w:jc w:val="both"/>
      </w:pPr>
      <w:bookmarkStart w:id="701" w:name="n700"/>
      <w:bookmarkEnd w:id="701"/>
      <w:r w:rsidRPr="000137A1">
        <w:t>4) придбавати або додатково інвестувати в облігації підприємств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w:t>
      </w:r>
    </w:p>
    <w:p w:rsidR="00392B41" w:rsidRPr="000137A1" w:rsidRDefault="00392B41" w:rsidP="000137A1">
      <w:pPr>
        <w:pStyle w:val="rvps2"/>
        <w:jc w:val="both"/>
      </w:pPr>
      <w:bookmarkStart w:id="702" w:name="n701"/>
      <w:bookmarkEnd w:id="702"/>
      <w:r w:rsidRPr="000137A1">
        <w:t>8. До складу активів спеціалізованого фонду державних цінних паперів можуть входити:</w:t>
      </w:r>
    </w:p>
    <w:p w:rsidR="00392B41" w:rsidRPr="000137A1" w:rsidRDefault="00392B41" w:rsidP="000137A1">
      <w:pPr>
        <w:pStyle w:val="rvps2"/>
        <w:jc w:val="both"/>
      </w:pPr>
      <w:bookmarkStart w:id="703" w:name="n702"/>
      <w:bookmarkEnd w:id="703"/>
      <w:r w:rsidRPr="000137A1">
        <w:t>1) кошти в національній та іноземній валюті;</w:t>
      </w:r>
    </w:p>
    <w:p w:rsidR="00392B41" w:rsidRPr="000137A1" w:rsidRDefault="00392B41" w:rsidP="000137A1">
      <w:pPr>
        <w:pStyle w:val="rvps2"/>
        <w:jc w:val="both"/>
      </w:pPr>
      <w:bookmarkStart w:id="704" w:name="n703"/>
      <w:bookmarkEnd w:id="704"/>
      <w:r w:rsidRPr="000137A1">
        <w:t>2) депозити (в національній та іноземній валюті) в державних банках України;</w:t>
      </w:r>
    </w:p>
    <w:p w:rsidR="00392B41" w:rsidRPr="000137A1" w:rsidRDefault="00392B41" w:rsidP="000137A1">
      <w:pPr>
        <w:pStyle w:val="rvps2"/>
        <w:jc w:val="both"/>
      </w:pPr>
      <w:bookmarkStart w:id="705" w:name="n704"/>
      <w:bookmarkEnd w:id="705"/>
      <w:r w:rsidRPr="000137A1">
        <w:t>3) ощадні (депозитні) сертифікати державних банків України;</w:t>
      </w:r>
    </w:p>
    <w:p w:rsidR="00392B41" w:rsidRPr="000137A1" w:rsidRDefault="00392B41" w:rsidP="000137A1">
      <w:pPr>
        <w:pStyle w:val="rvps2"/>
        <w:jc w:val="both"/>
      </w:pPr>
      <w:bookmarkStart w:id="706" w:name="n705"/>
      <w:bookmarkEnd w:id="706"/>
      <w:r w:rsidRPr="000137A1">
        <w:t>4) державні цінні папери;</w:t>
      </w:r>
    </w:p>
    <w:p w:rsidR="00392B41" w:rsidRPr="000137A1" w:rsidRDefault="00392B41" w:rsidP="000137A1">
      <w:pPr>
        <w:pStyle w:val="rvps2"/>
        <w:jc w:val="both"/>
      </w:pPr>
      <w:bookmarkStart w:id="707" w:name="n706"/>
      <w:bookmarkEnd w:id="707"/>
      <w:r w:rsidRPr="000137A1">
        <w:t>5) облігації місцевих позик;</w:t>
      </w:r>
    </w:p>
    <w:p w:rsidR="00392B41" w:rsidRPr="000137A1" w:rsidRDefault="00392B41" w:rsidP="000137A1">
      <w:pPr>
        <w:pStyle w:val="rvps2"/>
        <w:jc w:val="both"/>
      </w:pPr>
      <w:bookmarkStart w:id="708" w:name="n707"/>
      <w:bookmarkEnd w:id="708"/>
      <w:r w:rsidRPr="000137A1">
        <w:t>6) боргові цінні папери, забезпечені державною або місцевою гарантією;</w:t>
      </w:r>
    </w:p>
    <w:p w:rsidR="00392B41" w:rsidRPr="000137A1" w:rsidRDefault="00392B41" w:rsidP="000137A1">
      <w:pPr>
        <w:pStyle w:val="rvps2"/>
        <w:jc w:val="both"/>
      </w:pPr>
      <w:bookmarkStart w:id="709" w:name="n708"/>
      <w:bookmarkEnd w:id="709"/>
      <w:r w:rsidRPr="000137A1">
        <w:t>7) боргові цінні папери, погашення та отримання доходу за якими гарантовано урядами іноземних держав, суверенний кредитний рейтинг яких не нижче рівня, встановленого Комісією;</w:t>
      </w:r>
    </w:p>
    <w:p w:rsidR="00392B41" w:rsidRPr="000137A1" w:rsidRDefault="00392B41" w:rsidP="000137A1">
      <w:pPr>
        <w:pStyle w:val="rvps2"/>
        <w:jc w:val="both"/>
      </w:pPr>
      <w:bookmarkStart w:id="710" w:name="n709"/>
      <w:bookmarkEnd w:id="710"/>
      <w:r w:rsidRPr="000137A1">
        <w:t>8) емісійні боргові цінні папери міжнародних фінансових організацій;</w:t>
      </w:r>
    </w:p>
    <w:p w:rsidR="00392B41" w:rsidRPr="000137A1" w:rsidRDefault="00392B41" w:rsidP="000137A1">
      <w:pPr>
        <w:pStyle w:val="rvps2"/>
        <w:jc w:val="both"/>
      </w:pPr>
      <w:bookmarkStart w:id="711" w:name="n710"/>
      <w:bookmarkEnd w:id="711"/>
      <w:r w:rsidRPr="000137A1">
        <w:t>9) похідні (деривативи), базовим активом яких є активи, зазначені у пунктах 1-8 цієї частини.</w:t>
      </w:r>
    </w:p>
    <w:p w:rsidR="00392B41" w:rsidRPr="000137A1" w:rsidRDefault="00392B41" w:rsidP="000137A1">
      <w:pPr>
        <w:pStyle w:val="rvps2"/>
        <w:jc w:val="both"/>
      </w:pPr>
      <w:bookmarkStart w:id="712" w:name="n711"/>
      <w:bookmarkEnd w:id="712"/>
      <w:r w:rsidRPr="000137A1">
        <w:t>9. Структура активів спеціалізованого фонду державних цінних паперів повинна одночасно відповідати таким вимогам:</w:t>
      </w:r>
    </w:p>
    <w:p w:rsidR="00392B41" w:rsidRPr="000137A1" w:rsidRDefault="00392B41" w:rsidP="000137A1">
      <w:pPr>
        <w:pStyle w:val="rvps2"/>
        <w:jc w:val="both"/>
      </w:pPr>
      <w:bookmarkStart w:id="713" w:name="n712"/>
      <w:bookmarkEnd w:id="713"/>
      <w:r w:rsidRPr="000137A1">
        <w:t>1) загальна вартість облігацій підприємств, забезпечених державною або місцевою гарантією, та облігацій місцевих позик не може перевищувати 40 відсотків загальної вартості активів фонду;</w:t>
      </w:r>
    </w:p>
    <w:p w:rsidR="00392B41" w:rsidRPr="000137A1" w:rsidRDefault="00392B41" w:rsidP="000137A1">
      <w:pPr>
        <w:pStyle w:val="rvps2"/>
        <w:jc w:val="both"/>
      </w:pPr>
      <w:bookmarkStart w:id="714" w:name="n713"/>
      <w:bookmarkEnd w:id="714"/>
      <w:r w:rsidRPr="000137A1">
        <w:t>2) загальна вартість боргових цінних паперів, погашення та отримання доходу за якими гарантовано урядами іноземних держав, та емісійних боргових цінних паперів міжнародних фінансових організацій не може перевищувати 20 відсотків загальної вартості активів фонду;</w:t>
      </w:r>
    </w:p>
    <w:p w:rsidR="00392B41" w:rsidRPr="000137A1" w:rsidRDefault="00392B41" w:rsidP="000137A1">
      <w:pPr>
        <w:pStyle w:val="rvps2"/>
        <w:jc w:val="both"/>
      </w:pPr>
      <w:bookmarkStart w:id="715" w:name="n714"/>
      <w:bookmarkEnd w:id="715"/>
      <w:r w:rsidRPr="000137A1">
        <w:t>3) вартість державних облігацій України не може перевищувати 35 відсотків загальної вартості активів фонду;</w:t>
      </w:r>
    </w:p>
    <w:p w:rsidR="00392B41" w:rsidRPr="000137A1" w:rsidRDefault="00392B41" w:rsidP="000137A1">
      <w:pPr>
        <w:pStyle w:val="rvps2"/>
        <w:jc w:val="both"/>
      </w:pPr>
      <w:bookmarkStart w:id="716" w:name="n715"/>
      <w:bookmarkEnd w:id="716"/>
      <w:r w:rsidRPr="000137A1">
        <w:t>4) загальна сума зобов’язань одного банку не може перевищувати 25 відсотків загальної вартості активів фонду.</w:t>
      </w:r>
    </w:p>
    <w:p w:rsidR="00392B41" w:rsidRPr="000137A1" w:rsidRDefault="00392B41" w:rsidP="000137A1">
      <w:pPr>
        <w:pStyle w:val="rvps2"/>
        <w:jc w:val="both"/>
      </w:pPr>
      <w:bookmarkStart w:id="717" w:name="n716"/>
      <w:bookmarkEnd w:id="717"/>
      <w:r w:rsidRPr="000137A1">
        <w:t>10. Спеціалізованому фонду державних цінних паперів забороняється:</w:t>
      </w:r>
    </w:p>
    <w:p w:rsidR="00392B41" w:rsidRPr="000137A1" w:rsidRDefault="00392B41" w:rsidP="000137A1">
      <w:pPr>
        <w:pStyle w:val="rvps2"/>
        <w:jc w:val="both"/>
      </w:pPr>
      <w:bookmarkStart w:id="718" w:name="n717"/>
      <w:bookmarkEnd w:id="718"/>
      <w:r w:rsidRPr="000137A1">
        <w:t>1) придбавати або додатково інвестувати в цінні папери одного емітента, крім державних облігацій України, більше ніж 10 відсотків загальної вартості активів фонду;</w:t>
      </w:r>
    </w:p>
    <w:p w:rsidR="00392B41" w:rsidRPr="000137A1" w:rsidRDefault="00392B41" w:rsidP="000137A1">
      <w:pPr>
        <w:pStyle w:val="rvps2"/>
        <w:jc w:val="both"/>
      </w:pPr>
      <w:bookmarkStart w:id="719" w:name="n718"/>
      <w:bookmarkEnd w:id="719"/>
      <w:r w:rsidRPr="000137A1">
        <w:t>2) розміщувати в зобов’язання одного банку більше ніж 20 відсотків загальної вартості активів фонду.</w:t>
      </w:r>
    </w:p>
    <w:p w:rsidR="00392B41" w:rsidRPr="000137A1" w:rsidRDefault="00392B41" w:rsidP="000137A1">
      <w:pPr>
        <w:pStyle w:val="rvps2"/>
        <w:jc w:val="both"/>
      </w:pPr>
      <w:bookmarkStart w:id="720" w:name="n719"/>
      <w:bookmarkEnd w:id="720"/>
      <w:r w:rsidRPr="000137A1">
        <w:lastRenderedPageBreak/>
        <w:t>11. До складу активів спеціалізованого фонду облігацій можуть входити:</w:t>
      </w:r>
    </w:p>
    <w:p w:rsidR="00392B41" w:rsidRPr="000137A1" w:rsidRDefault="00392B41" w:rsidP="000137A1">
      <w:pPr>
        <w:pStyle w:val="rvps2"/>
        <w:jc w:val="both"/>
      </w:pPr>
      <w:bookmarkStart w:id="721" w:name="n720"/>
      <w:bookmarkEnd w:id="721"/>
      <w:r w:rsidRPr="000137A1">
        <w:t>1) кошти в національній та іноземній валюті;</w:t>
      </w:r>
    </w:p>
    <w:p w:rsidR="00392B41" w:rsidRPr="000137A1" w:rsidRDefault="00392B41" w:rsidP="000137A1">
      <w:pPr>
        <w:pStyle w:val="rvps2"/>
        <w:jc w:val="both"/>
      </w:pPr>
      <w:bookmarkStart w:id="722" w:name="n721"/>
      <w:bookmarkEnd w:id="722"/>
      <w:r w:rsidRPr="000137A1">
        <w:t>2) депозити в національній та іноземній валюті;</w:t>
      </w:r>
    </w:p>
    <w:p w:rsidR="00392B41" w:rsidRPr="000137A1" w:rsidRDefault="00392B41" w:rsidP="000137A1">
      <w:pPr>
        <w:pStyle w:val="rvps2"/>
        <w:jc w:val="both"/>
      </w:pPr>
      <w:bookmarkStart w:id="723" w:name="n722"/>
      <w:bookmarkEnd w:id="723"/>
      <w:r w:rsidRPr="000137A1">
        <w:t>3) ощадні (депозитні) сертифікати;</w:t>
      </w:r>
    </w:p>
    <w:p w:rsidR="00392B41" w:rsidRPr="000137A1" w:rsidRDefault="00392B41" w:rsidP="000137A1">
      <w:pPr>
        <w:pStyle w:val="rvps2"/>
        <w:jc w:val="both"/>
      </w:pPr>
      <w:bookmarkStart w:id="724" w:name="n723"/>
      <w:bookmarkEnd w:id="724"/>
      <w:r w:rsidRPr="000137A1">
        <w:t>4) облігації підприємств;</w:t>
      </w:r>
    </w:p>
    <w:p w:rsidR="00392B41" w:rsidRPr="000137A1" w:rsidRDefault="00392B41" w:rsidP="000137A1">
      <w:pPr>
        <w:pStyle w:val="rvps2"/>
        <w:jc w:val="both"/>
      </w:pPr>
      <w:bookmarkStart w:id="725" w:name="n724"/>
      <w:bookmarkEnd w:id="725"/>
      <w:r w:rsidRPr="000137A1">
        <w:t>5) облігації іноземних емітентів, що перебувають в обігу на іноземних фондових біржах, перелік яких визначається Комісією;</w:t>
      </w:r>
    </w:p>
    <w:p w:rsidR="00392B41" w:rsidRPr="000137A1" w:rsidRDefault="00392B41" w:rsidP="000137A1">
      <w:pPr>
        <w:pStyle w:val="rvps2"/>
        <w:jc w:val="both"/>
      </w:pPr>
      <w:bookmarkStart w:id="726" w:name="n725"/>
      <w:bookmarkEnd w:id="726"/>
      <w:r w:rsidRPr="000137A1">
        <w:t>6) державні облігації України;</w:t>
      </w:r>
    </w:p>
    <w:p w:rsidR="00392B41" w:rsidRPr="000137A1" w:rsidRDefault="00392B41" w:rsidP="000137A1">
      <w:pPr>
        <w:pStyle w:val="rvps2"/>
        <w:jc w:val="both"/>
      </w:pPr>
      <w:bookmarkStart w:id="727" w:name="n726"/>
      <w:bookmarkEnd w:id="727"/>
      <w:r w:rsidRPr="000137A1">
        <w:t>7) облігації місцевих позик;</w:t>
      </w:r>
    </w:p>
    <w:p w:rsidR="00392B41" w:rsidRPr="000137A1" w:rsidRDefault="00392B41" w:rsidP="000137A1">
      <w:pPr>
        <w:pStyle w:val="rvps2"/>
        <w:jc w:val="both"/>
      </w:pPr>
      <w:bookmarkStart w:id="728" w:name="n727"/>
      <w:bookmarkEnd w:id="728"/>
      <w:r w:rsidRPr="000137A1">
        <w:t>8) іпотечні облігації;</w:t>
      </w:r>
    </w:p>
    <w:p w:rsidR="00392B41" w:rsidRPr="000137A1" w:rsidRDefault="00392B41" w:rsidP="000137A1">
      <w:pPr>
        <w:pStyle w:val="rvps2"/>
        <w:jc w:val="both"/>
      </w:pPr>
      <w:bookmarkStart w:id="729" w:name="n728"/>
      <w:bookmarkEnd w:id="729"/>
      <w:r w:rsidRPr="000137A1">
        <w:t>9) привілейовані акції українських емітентів;</w:t>
      </w:r>
    </w:p>
    <w:p w:rsidR="00392B41" w:rsidRPr="000137A1" w:rsidRDefault="00392B41" w:rsidP="000137A1">
      <w:pPr>
        <w:pStyle w:val="rvps2"/>
        <w:jc w:val="both"/>
      </w:pPr>
      <w:bookmarkStart w:id="730" w:name="n729"/>
      <w:bookmarkEnd w:id="730"/>
      <w:r w:rsidRPr="000137A1">
        <w:t>10) цінні папери спеціалізованих фондів державних цінних паперів;</w:t>
      </w:r>
    </w:p>
    <w:p w:rsidR="00392B41" w:rsidRPr="000137A1" w:rsidRDefault="00392B41" w:rsidP="000137A1">
      <w:pPr>
        <w:pStyle w:val="rvps2"/>
        <w:jc w:val="both"/>
      </w:pPr>
      <w:bookmarkStart w:id="731" w:name="n730"/>
      <w:bookmarkEnd w:id="731"/>
      <w:r w:rsidRPr="000137A1">
        <w:t>11) цінні папери спеціалізованих біржових індексних фондів, до індексного кошику яких входять виключно облігації;</w:t>
      </w:r>
    </w:p>
    <w:p w:rsidR="00392B41" w:rsidRPr="000137A1" w:rsidRDefault="00392B41" w:rsidP="000137A1">
      <w:pPr>
        <w:pStyle w:val="rvps2"/>
        <w:jc w:val="both"/>
      </w:pPr>
      <w:bookmarkStart w:id="732" w:name="n731"/>
      <w:bookmarkEnd w:id="732"/>
      <w:r w:rsidRPr="000137A1">
        <w:t>12) похідні (деривативи), базовим активом яких є активи, зазначені у пунктах 1-8 цієї частини.</w:t>
      </w:r>
    </w:p>
    <w:p w:rsidR="00392B41" w:rsidRPr="000137A1" w:rsidRDefault="00392B41" w:rsidP="000137A1">
      <w:pPr>
        <w:pStyle w:val="rvps2"/>
        <w:jc w:val="both"/>
      </w:pPr>
      <w:bookmarkStart w:id="733" w:name="n732"/>
      <w:bookmarkEnd w:id="733"/>
      <w:r w:rsidRPr="000137A1">
        <w:t>12. Структура активів спеціалізованого фонду облігацій повинна одночасно відповідати таким вимогам:</w:t>
      </w:r>
    </w:p>
    <w:p w:rsidR="00392B41" w:rsidRPr="000137A1" w:rsidRDefault="00392B41" w:rsidP="000137A1">
      <w:pPr>
        <w:pStyle w:val="rvps2"/>
        <w:jc w:val="both"/>
      </w:pPr>
      <w:bookmarkStart w:id="734" w:name="n733"/>
      <w:bookmarkEnd w:id="734"/>
      <w:r w:rsidRPr="000137A1">
        <w:t>1) загальна вартість облігацій місцевих позик не може перевищувати 40 відсотків загальної вартості активів фонду;</w:t>
      </w:r>
    </w:p>
    <w:p w:rsidR="00392B41" w:rsidRPr="000137A1" w:rsidRDefault="00392B41" w:rsidP="000137A1">
      <w:pPr>
        <w:pStyle w:val="rvps2"/>
        <w:jc w:val="both"/>
      </w:pPr>
      <w:bookmarkStart w:id="735" w:name="n734"/>
      <w:bookmarkEnd w:id="735"/>
      <w:r w:rsidRPr="000137A1">
        <w:t>2) загальна вартість облігацій іноземних емітентів, що перебувають в обігу на іноземних фондових біржах, перелік яких визначається Комісією, не може перевищувати 20 відсотків загальної вартості активів фонду;</w:t>
      </w:r>
    </w:p>
    <w:p w:rsidR="00392B41" w:rsidRPr="000137A1" w:rsidRDefault="00392B41" w:rsidP="000137A1">
      <w:pPr>
        <w:pStyle w:val="rvps2"/>
        <w:jc w:val="both"/>
      </w:pPr>
      <w:bookmarkStart w:id="736" w:name="n735"/>
      <w:bookmarkEnd w:id="736"/>
      <w:r w:rsidRPr="000137A1">
        <w:t>3) загальна вартість цінних паперів спеціалізованих фондів державних цінних паперів та спеціалізованих біржових індексних фондів не може перевищувати 20 відсотків загальної вартості активів фонду;</w:t>
      </w:r>
    </w:p>
    <w:p w:rsidR="00392B41" w:rsidRPr="000137A1" w:rsidRDefault="00392B41" w:rsidP="000137A1">
      <w:pPr>
        <w:pStyle w:val="rvps2"/>
        <w:jc w:val="both"/>
      </w:pPr>
      <w:bookmarkStart w:id="737" w:name="n736"/>
      <w:bookmarkEnd w:id="737"/>
      <w:r w:rsidRPr="000137A1">
        <w:t>4) загальна вартість привілейованих акцій не може перевищувати 10 відсотків загальної вартості активів фонду;</w:t>
      </w:r>
    </w:p>
    <w:p w:rsidR="00392B41" w:rsidRPr="000137A1" w:rsidRDefault="00392B41" w:rsidP="000137A1">
      <w:pPr>
        <w:pStyle w:val="rvps2"/>
        <w:jc w:val="both"/>
      </w:pPr>
      <w:bookmarkStart w:id="738" w:name="n737"/>
      <w:bookmarkEnd w:id="738"/>
      <w:r w:rsidRPr="000137A1">
        <w:t>5) загальна сума зобов’язань одного банку не може перевищувати 25 відсотків загальної вартості активів фонду.</w:t>
      </w:r>
    </w:p>
    <w:p w:rsidR="00392B41" w:rsidRPr="000137A1" w:rsidRDefault="00392B41" w:rsidP="000137A1">
      <w:pPr>
        <w:pStyle w:val="rvps2"/>
        <w:jc w:val="both"/>
      </w:pPr>
      <w:bookmarkStart w:id="739" w:name="n738"/>
      <w:bookmarkEnd w:id="739"/>
      <w:r w:rsidRPr="000137A1">
        <w:t>13. Спеціалізованим фондам облігацій забороняється:</w:t>
      </w:r>
    </w:p>
    <w:p w:rsidR="00392B41" w:rsidRPr="000137A1" w:rsidRDefault="00392B41" w:rsidP="000137A1">
      <w:pPr>
        <w:pStyle w:val="rvps2"/>
        <w:jc w:val="both"/>
      </w:pPr>
      <w:bookmarkStart w:id="740" w:name="n739"/>
      <w:bookmarkEnd w:id="740"/>
      <w:r w:rsidRPr="000137A1">
        <w:t>1) розміщувати в зобов’язання одного банку більше ніж 20 відсотків загальної вартості активів фонду;</w:t>
      </w:r>
    </w:p>
    <w:p w:rsidR="00392B41" w:rsidRPr="000137A1" w:rsidRDefault="00392B41" w:rsidP="000137A1">
      <w:pPr>
        <w:pStyle w:val="rvps2"/>
        <w:jc w:val="both"/>
      </w:pPr>
      <w:bookmarkStart w:id="741" w:name="n740"/>
      <w:bookmarkEnd w:id="741"/>
      <w:r w:rsidRPr="000137A1">
        <w:t>2) придбавати або додатково інвестувати в облігації підприємств, іпотечні облігації та облігації місцевих позик одного емітента більше ніж 15 відсотків загальної вартості активів фонду;</w:t>
      </w:r>
    </w:p>
    <w:p w:rsidR="00392B41" w:rsidRPr="000137A1" w:rsidRDefault="00392B41" w:rsidP="000137A1">
      <w:pPr>
        <w:pStyle w:val="rvps2"/>
        <w:jc w:val="both"/>
      </w:pPr>
      <w:bookmarkStart w:id="742" w:name="n741"/>
      <w:bookmarkEnd w:id="742"/>
      <w:r w:rsidRPr="000137A1">
        <w:lastRenderedPageBreak/>
        <w:t>3) придбавати або додатково інвестувати в цінні папери одного спеціалізованого фонду більше ніж 10 відсотків загальної вартості активів фонду.</w:t>
      </w:r>
    </w:p>
    <w:p w:rsidR="00392B41" w:rsidRPr="000137A1" w:rsidRDefault="00392B41" w:rsidP="000137A1">
      <w:pPr>
        <w:pStyle w:val="rvps2"/>
        <w:jc w:val="both"/>
      </w:pPr>
      <w:bookmarkStart w:id="743" w:name="n742"/>
      <w:bookmarkEnd w:id="743"/>
      <w:r w:rsidRPr="000137A1">
        <w:t>14. До складу активів спеціалізованого фонду акцій можуть входити:</w:t>
      </w:r>
    </w:p>
    <w:p w:rsidR="00392B41" w:rsidRPr="000137A1" w:rsidRDefault="00392B41" w:rsidP="000137A1">
      <w:pPr>
        <w:pStyle w:val="rvps2"/>
        <w:jc w:val="both"/>
      </w:pPr>
      <w:bookmarkStart w:id="744" w:name="n743"/>
      <w:bookmarkEnd w:id="744"/>
      <w:r w:rsidRPr="000137A1">
        <w:t>1) кошти в національній та іноземній валюті;</w:t>
      </w:r>
    </w:p>
    <w:p w:rsidR="00392B41" w:rsidRPr="000137A1" w:rsidRDefault="00392B41" w:rsidP="000137A1">
      <w:pPr>
        <w:pStyle w:val="rvps2"/>
        <w:jc w:val="both"/>
      </w:pPr>
      <w:bookmarkStart w:id="745" w:name="n744"/>
      <w:bookmarkEnd w:id="745"/>
      <w:r w:rsidRPr="000137A1">
        <w:t>2) депозити в національній та іноземній валюті;</w:t>
      </w:r>
    </w:p>
    <w:p w:rsidR="00392B41" w:rsidRPr="000137A1" w:rsidRDefault="00392B41" w:rsidP="000137A1">
      <w:pPr>
        <w:pStyle w:val="rvps2"/>
        <w:jc w:val="both"/>
      </w:pPr>
      <w:bookmarkStart w:id="746" w:name="n745"/>
      <w:bookmarkEnd w:id="746"/>
      <w:r w:rsidRPr="000137A1">
        <w:t>3) ощадні (депозитні) сертифікати;</w:t>
      </w:r>
    </w:p>
    <w:p w:rsidR="00392B41" w:rsidRPr="000137A1" w:rsidRDefault="00392B41" w:rsidP="000137A1">
      <w:pPr>
        <w:pStyle w:val="rvps2"/>
        <w:jc w:val="both"/>
      </w:pPr>
      <w:bookmarkStart w:id="747" w:name="n746"/>
      <w:bookmarkEnd w:id="747"/>
      <w:r w:rsidRPr="000137A1">
        <w:t>4) акції публічних акціонерних товариств;</w:t>
      </w:r>
    </w:p>
    <w:p w:rsidR="00392B41" w:rsidRPr="000137A1" w:rsidRDefault="00392B41" w:rsidP="000137A1">
      <w:pPr>
        <w:pStyle w:val="rvps2"/>
        <w:jc w:val="both"/>
      </w:pPr>
      <w:bookmarkStart w:id="748" w:name="n747"/>
      <w:bookmarkEnd w:id="748"/>
      <w:r w:rsidRPr="000137A1">
        <w:t>5) акції іноземних емітентів та цінні папери іноземних біржових фондів, що перебувають в обігу на іноземних фондових біржах, перелік яких визначається Комісією;</w:t>
      </w:r>
    </w:p>
    <w:p w:rsidR="00392B41" w:rsidRPr="000137A1" w:rsidRDefault="00392B41" w:rsidP="000137A1">
      <w:pPr>
        <w:pStyle w:val="rvps2"/>
        <w:jc w:val="both"/>
      </w:pPr>
      <w:bookmarkStart w:id="749" w:name="n748"/>
      <w:bookmarkEnd w:id="749"/>
      <w:r w:rsidRPr="000137A1">
        <w:t>6) цінні папери спеціалізованих біржових індексних фондів, до індексного кошику яких входять виключно акції;</w:t>
      </w:r>
    </w:p>
    <w:p w:rsidR="00392B41" w:rsidRPr="000137A1" w:rsidRDefault="00392B41" w:rsidP="000137A1">
      <w:pPr>
        <w:pStyle w:val="rvps2"/>
        <w:jc w:val="both"/>
      </w:pPr>
      <w:bookmarkStart w:id="750" w:name="n749"/>
      <w:bookmarkEnd w:id="750"/>
      <w:r w:rsidRPr="000137A1">
        <w:t>7) депозитарні розписки на цінні папери, зазначені у пунктах 4-6 цієї частини;</w:t>
      </w:r>
    </w:p>
    <w:p w:rsidR="00392B41" w:rsidRPr="000137A1" w:rsidRDefault="00392B41" w:rsidP="000137A1">
      <w:pPr>
        <w:pStyle w:val="rvps2"/>
        <w:jc w:val="both"/>
      </w:pPr>
      <w:bookmarkStart w:id="751" w:name="n750"/>
      <w:bookmarkEnd w:id="751"/>
      <w:r w:rsidRPr="000137A1">
        <w:t>8) похідні (деривативи), базовим активом яких є активи, зазначені у пунктах 1-6 цієї частини.</w:t>
      </w:r>
    </w:p>
    <w:p w:rsidR="00392B41" w:rsidRPr="000137A1" w:rsidRDefault="00392B41" w:rsidP="000137A1">
      <w:pPr>
        <w:pStyle w:val="rvps2"/>
        <w:jc w:val="both"/>
      </w:pPr>
      <w:bookmarkStart w:id="752" w:name="n751"/>
      <w:bookmarkEnd w:id="752"/>
      <w:r w:rsidRPr="000137A1">
        <w:t>15. Структура активів спеціалізованих фондів акцій повинна одночасно відповідати таким вимогам:</w:t>
      </w:r>
    </w:p>
    <w:p w:rsidR="00392B41" w:rsidRPr="000137A1" w:rsidRDefault="00392B41" w:rsidP="000137A1">
      <w:pPr>
        <w:pStyle w:val="rvps2"/>
        <w:jc w:val="both"/>
      </w:pPr>
      <w:bookmarkStart w:id="753" w:name="n752"/>
      <w:bookmarkEnd w:id="753"/>
      <w:r w:rsidRPr="000137A1">
        <w:t>1) загальна вартість цінних паперів та депозитарних розписок, частка в загальній вартості активів фонду кожного з яких перевищує 15 відсотків, не може перевищувати 50 відсотків загальної вартості активів фонду;</w:t>
      </w:r>
    </w:p>
    <w:p w:rsidR="00392B41" w:rsidRPr="000137A1" w:rsidRDefault="00392B41" w:rsidP="000137A1">
      <w:pPr>
        <w:pStyle w:val="rvps2"/>
        <w:jc w:val="both"/>
      </w:pPr>
      <w:bookmarkStart w:id="754" w:name="n753"/>
      <w:bookmarkEnd w:id="754"/>
      <w:r w:rsidRPr="000137A1">
        <w:t>2) загальна сума зобов’язань одного банку не може перевищувати 25 відсотків загальної вартості активів фонду;</w:t>
      </w:r>
    </w:p>
    <w:p w:rsidR="00392B41" w:rsidRPr="000137A1" w:rsidRDefault="00392B41" w:rsidP="000137A1">
      <w:pPr>
        <w:pStyle w:val="rvps2"/>
        <w:jc w:val="both"/>
      </w:pPr>
      <w:bookmarkStart w:id="755" w:name="n754"/>
      <w:bookmarkEnd w:id="755"/>
      <w:r w:rsidRPr="000137A1">
        <w:t>3) загальна вартість цінних паперів спеціалізованих фондів та цінних паперів іноземних біржових фондів не може перевищувати 30 відсотків загальної вартості активів фонду.</w:t>
      </w:r>
    </w:p>
    <w:p w:rsidR="00392B41" w:rsidRPr="000137A1" w:rsidRDefault="00392B41" w:rsidP="000137A1">
      <w:pPr>
        <w:pStyle w:val="rvps2"/>
        <w:jc w:val="both"/>
      </w:pPr>
      <w:bookmarkStart w:id="756" w:name="n755"/>
      <w:bookmarkEnd w:id="756"/>
      <w:r w:rsidRPr="000137A1">
        <w:t>16. Спеціалізованим фондам акцій забороняється:</w:t>
      </w:r>
    </w:p>
    <w:p w:rsidR="00392B41" w:rsidRPr="000137A1" w:rsidRDefault="00392B41" w:rsidP="000137A1">
      <w:pPr>
        <w:pStyle w:val="rvps2"/>
        <w:jc w:val="both"/>
      </w:pPr>
      <w:bookmarkStart w:id="757" w:name="n756"/>
      <w:bookmarkEnd w:id="757"/>
      <w:r w:rsidRPr="000137A1">
        <w:t>1) придбавати або додатково інвестувати в цінні папери одного емітента більше ніж 15 відсотків загальної вартості активів фонду;</w:t>
      </w:r>
    </w:p>
    <w:p w:rsidR="00392B41" w:rsidRPr="000137A1" w:rsidRDefault="00392B41" w:rsidP="000137A1">
      <w:pPr>
        <w:pStyle w:val="rvps2"/>
        <w:jc w:val="both"/>
      </w:pPr>
      <w:bookmarkStart w:id="758" w:name="n757"/>
      <w:bookmarkEnd w:id="758"/>
      <w:r w:rsidRPr="000137A1">
        <w:t>2) придбавати більше ніж 10 відсотків загального обсягу цінних паперів одного випуску;</w:t>
      </w:r>
    </w:p>
    <w:p w:rsidR="00392B41" w:rsidRPr="000137A1" w:rsidRDefault="00392B41" w:rsidP="000137A1">
      <w:pPr>
        <w:pStyle w:val="rvps2"/>
        <w:jc w:val="both"/>
      </w:pPr>
      <w:bookmarkStart w:id="759" w:name="n758"/>
      <w:bookmarkEnd w:id="759"/>
      <w:r w:rsidRPr="000137A1">
        <w:t>3) розміщувати в зобов’язання одного банку більше ніж 20 відсотків загальної вартості активів фонду.</w:t>
      </w:r>
    </w:p>
    <w:p w:rsidR="00392B41" w:rsidRPr="000137A1" w:rsidRDefault="00392B41" w:rsidP="000137A1">
      <w:pPr>
        <w:pStyle w:val="rvps2"/>
        <w:jc w:val="both"/>
      </w:pPr>
      <w:bookmarkStart w:id="760" w:name="n759"/>
      <w:bookmarkEnd w:id="760"/>
      <w:r w:rsidRPr="000137A1">
        <w:t>17. До складу активів спеціалізованого індексного фонду можуть входити:</w:t>
      </w:r>
    </w:p>
    <w:p w:rsidR="00392B41" w:rsidRPr="000137A1" w:rsidRDefault="00392B41" w:rsidP="000137A1">
      <w:pPr>
        <w:pStyle w:val="rvps2"/>
        <w:jc w:val="both"/>
      </w:pPr>
      <w:bookmarkStart w:id="761" w:name="n760"/>
      <w:bookmarkEnd w:id="761"/>
      <w:r w:rsidRPr="000137A1">
        <w:t>1) кошти в національній та іноземній валюті;</w:t>
      </w:r>
    </w:p>
    <w:p w:rsidR="00392B41" w:rsidRPr="000137A1" w:rsidRDefault="00392B41" w:rsidP="000137A1">
      <w:pPr>
        <w:pStyle w:val="rvps2"/>
        <w:jc w:val="both"/>
      </w:pPr>
      <w:bookmarkStart w:id="762" w:name="n761"/>
      <w:bookmarkEnd w:id="762"/>
      <w:r w:rsidRPr="000137A1">
        <w:t>2) цінні папери, що входять до складу індексного кошика обраного індексу фондової біржі. Вимоги до індексу та методики його розрахунку встановлюються Комісією.</w:t>
      </w:r>
    </w:p>
    <w:p w:rsidR="00392B41" w:rsidRPr="000137A1" w:rsidRDefault="00392B41" w:rsidP="000137A1">
      <w:pPr>
        <w:pStyle w:val="rvps2"/>
        <w:jc w:val="both"/>
      </w:pPr>
      <w:bookmarkStart w:id="763" w:name="n762"/>
      <w:bookmarkEnd w:id="763"/>
      <w:r w:rsidRPr="000137A1">
        <w:t>18. Структура активів спеціалізованого індексного фонду повинна одночасно відповідати таким вимогам:</w:t>
      </w:r>
    </w:p>
    <w:p w:rsidR="00392B41" w:rsidRPr="000137A1" w:rsidRDefault="00392B41" w:rsidP="000137A1">
      <w:pPr>
        <w:pStyle w:val="rvps2"/>
        <w:jc w:val="both"/>
      </w:pPr>
      <w:bookmarkStart w:id="764" w:name="n763"/>
      <w:bookmarkEnd w:id="764"/>
      <w:r w:rsidRPr="000137A1">
        <w:lastRenderedPageBreak/>
        <w:t>1) вартість цінних паперів повинна становити не менш як 80 відсотків загальної вартості активів фонду;</w:t>
      </w:r>
    </w:p>
    <w:p w:rsidR="00392B41" w:rsidRPr="000137A1" w:rsidRDefault="00392B41" w:rsidP="000137A1">
      <w:pPr>
        <w:pStyle w:val="rvps2"/>
        <w:jc w:val="both"/>
      </w:pPr>
      <w:bookmarkStart w:id="765" w:name="n764"/>
      <w:bookmarkEnd w:id="765"/>
      <w:r w:rsidRPr="000137A1">
        <w:t>2) кількість цінних паперів, що входять до активів фонду, повинна бути пропорційною кількості цінних паперів, що входять до індексного кошика. При цьому різниця між часткою цінних паперів одного емітента в загальній вартості цінних паперів, за якими розраховується індекс, і часткою таких цінних паперів у вартості активів фонду, що складаються з цінних паперів, не може перевищувати 10 відсотків, якщо інше не встановлено Комісією.</w:t>
      </w:r>
    </w:p>
    <w:p w:rsidR="00392B41" w:rsidRPr="000137A1" w:rsidRDefault="00392B41" w:rsidP="000137A1">
      <w:pPr>
        <w:pStyle w:val="rvps2"/>
        <w:jc w:val="both"/>
      </w:pPr>
      <w:bookmarkStart w:id="766" w:name="n765"/>
      <w:bookmarkEnd w:id="766"/>
      <w:r w:rsidRPr="000137A1">
        <w:t>19. До складу активів спеціалізованого фонду банківських металів можуть входити:</w:t>
      </w:r>
    </w:p>
    <w:p w:rsidR="00392B41" w:rsidRPr="000137A1" w:rsidRDefault="00392B41" w:rsidP="000137A1">
      <w:pPr>
        <w:pStyle w:val="rvps2"/>
        <w:jc w:val="both"/>
      </w:pPr>
      <w:bookmarkStart w:id="767" w:name="n766"/>
      <w:bookmarkEnd w:id="767"/>
      <w:r w:rsidRPr="000137A1">
        <w:t>1) кошти в національній та іноземній валюті;</w:t>
      </w:r>
    </w:p>
    <w:p w:rsidR="00392B41" w:rsidRPr="000137A1" w:rsidRDefault="00392B41" w:rsidP="000137A1">
      <w:pPr>
        <w:pStyle w:val="rvps2"/>
        <w:jc w:val="both"/>
      </w:pPr>
      <w:bookmarkStart w:id="768" w:name="n767"/>
      <w:bookmarkEnd w:id="768"/>
      <w:r w:rsidRPr="000137A1">
        <w:t>2) депозити в національній та іноземній валюті;</w:t>
      </w:r>
    </w:p>
    <w:p w:rsidR="00392B41" w:rsidRPr="000137A1" w:rsidRDefault="00392B41" w:rsidP="000137A1">
      <w:pPr>
        <w:pStyle w:val="rvps2"/>
        <w:jc w:val="both"/>
      </w:pPr>
      <w:bookmarkStart w:id="769" w:name="n768"/>
      <w:bookmarkEnd w:id="769"/>
      <w:r w:rsidRPr="000137A1">
        <w:t>3) ощадні (депозитні) сертифікати;</w:t>
      </w:r>
    </w:p>
    <w:p w:rsidR="00392B41" w:rsidRPr="000137A1" w:rsidRDefault="00392B41" w:rsidP="000137A1">
      <w:pPr>
        <w:pStyle w:val="rvps2"/>
        <w:jc w:val="both"/>
      </w:pPr>
      <w:bookmarkStart w:id="770" w:name="n769"/>
      <w:bookmarkEnd w:id="770"/>
      <w:r w:rsidRPr="000137A1">
        <w:t>4) державні цінні папери;</w:t>
      </w:r>
    </w:p>
    <w:p w:rsidR="00392B41" w:rsidRPr="000137A1" w:rsidRDefault="00392B41" w:rsidP="000137A1">
      <w:pPr>
        <w:pStyle w:val="rvps2"/>
        <w:jc w:val="both"/>
      </w:pPr>
      <w:bookmarkStart w:id="771" w:name="n770"/>
      <w:bookmarkEnd w:id="771"/>
      <w:r w:rsidRPr="000137A1">
        <w:t>5) боргові цінні папери, забезпечені державною гарантією;</w:t>
      </w:r>
    </w:p>
    <w:p w:rsidR="00392B41" w:rsidRPr="000137A1" w:rsidRDefault="00392B41" w:rsidP="000137A1">
      <w:pPr>
        <w:pStyle w:val="rvps2"/>
        <w:jc w:val="both"/>
      </w:pPr>
      <w:bookmarkStart w:id="772" w:name="n771"/>
      <w:bookmarkEnd w:id="772"/>
      <w:r w:rsidRPr="000137A1">
        <w:t>6) банківські метали в зливках на зберіганні у банківських сховищах;</w:t>
      </w:r>
    </w:p>
    <w:p w:rsidR="00392B41" w:rsidRPr="000137A1" w:rsidRDefault="00392B41" w:rsidP="000137A1">
      <w:pPr>
        <w:pStyle w:val="rvps2"/>
        <w:jc w:val="both"/>
      </w:pPr>
      <w:bookmarkStart w:id="773" w:name="n772"/>
      <w:bookmarkEnd w:id="773"/>
      <w:r w:rsidRPr="000137A1">
        <w:t>7) майнові права за договорами з банком щодо виплати грошового еквіваленту банківського металу за його поточним курсом;</w:t>
      </w:r>
    </w:p>
    <w:p w:rsidR="00392B41" w:rsidRPr="000137A1" w:rsidRDefault="00392B41" w:rsidP="000137A1">
      <w:pPr>
        <w:pStyle w:val="rvps2"/>
        <w:jc w:val="both"/>
      </w:pPr>
      <w:bookmarkStart w:id="774" w:name="n773"/>
      <w:bookmarkEnd w:id="774"/>
      <w:r w:rsidRPr="000137A1">
        <w:t>8) цінні папери спеціалізованих біржових індексних фондів, до індексного кошика яких входять виключно банківські метали;</w:t>
      </w:r>
    </w:p>
    <w:p w:rsidR="00392B41" w:rsidRPr="000137A1" w:rsidRDefault="00392B41" w:rsidP="000137A1">
      <w:pPr>
        <w:pStyle w:val="rvps2"/>
        <w:jc w:val="both"/>
      </w:pPr>
      <w:bookmarkStart w:id="775" w:name="n774"/>
      <w:bookmarkEnd w:id="775"/>
      <w:r w:rsidRPr="000137A1">
        <w:t>9) похідні (деривативи), базовим активом яких є банківські метали.</w:t>
      </w:r>
    </w:p>
    <w:p w:rsidR="00392B41" w:rsidRPr="000137A1" w:rsidRDefault="00392B41" w:rsidP="000137A1">
      <w:pPr>
        <w:pStyle w:val="rvps2"/>
        <w:jc w:val="both"/>
      </w:pPr>
      <w:bookmarkStart w:id="776" w:name="n775"/>
      <w:bookmarkEnd w:id="776"/>
      <w:r w:rsidRPr="000137A1">
        <w:t>Перелік банківських металів та порядок визначення їх ринкової вартості встановлюється Національним банком України.</w:t>
      </w:r>
    </w:p>
    <w:p w:rsidR="00392B41" w:rsidRPr="000137A1" w:rsidRDefault="00392B41" w:rsidP="000137A1">
      <w:pPr>
        <w:pStyle w:val="rvps2"/>
        <w:jc w:val="both"/>
      </w:pPr>
      <w:bookmarkStart w:id="777" w:name="n776"/>
      <w:bookmarkEnd w:id="777"/>
      <w:r w:rsidRPr="000137A1">
        <w:t>20. Структура активів спеціалізованих фондів банківських металів повинна одночасно відповідати таким вимогам:</w:t>
      </w:r>
    </w:p>
    <w:p w:rsidR="00392B41" w:rsidRPr="000137A1" w:rsidRDefault="00392B41" w:rsidP="000137A1">
      <w:pPr>
        <w:pStyle w:val="rvps2"/>
        <w:jc w:val="both"/>
      </w:pPr>
      <w:bookmarkStart w:id="778" w:name="n777"/>
      <w:bookmarkEnd w:id="778"/>
      <w:r w:rsidRPr="000137A1">
        <w:t>1) загальна вартість банківських металів у зливках, коштів та майнових прав за договорами з банком щодо виплати грошового еквіваленту банківського металу за його поточним курсом повинна становити не менш як 70 відсотків загальної вартості активів фонду;</w:t>
      </w:r>
    </w:p>
    <w:p w:rsidR="00392B41" w:rsidRPr="000137A1" w:rsidRDefault="00392B41" w:rsidP="000137A1">
      <w:pPr>
        <w:pStyle w:val="rvps2"/>
        <w:jc w:val="both"/>
      </w:pPr>
      <w:bookmarkStart w:id="779" w:name="n778"/>
      <w:bookmarkEnd w:id="779"/>
      <w:r w:rsidRPr="000137A1">
        <w:t>2) загальна сума зобов’язань одного банку не може перевищувати 25 відсотків загальної вартості активів фонду.</w:t>
      </w:r>
    </w:p>
    <w:p w:rsidR="00392B41" w:rsidRPr="000137A1" w:rsidRDefault="00392B41" w:rsidP="000137A1">
      <w:pPr>
        <w:pStyle w:val="rvps2"/>
        <w:jc w:val="both"/>
      </w:pPr>
      <w:bookmarkStart w:id="780" w:name="n779"/>
      <w:bookmarkEnd w:id="780"/>
      <w:r w:rsidRPr="000137A1">
        <w:t>21. Спеціалізованим фондам банківських металів забороняється розміщувати в зобов’язання одного банку більше ніж 20 відсотків загальної вартості активів фонду.</w:t>
      </w:r>
    </w:p>
    <w:p w:rsidR="00392B41" w:rsidRPr="000137A1" w:rsidRDefault="00392B41" w:rsidP="000137A1">
      <w:pPr>
        <w:pStyle w:val="rvps2"/>
        <w:jc w:val="both"/>
      </w:pPr>
      <w:bookmarkStart w:id="781" w:name="n780"/>
      <w:bookmarkEnd w:id="781"/>
      <w:r w:rsidRPr="000137A1">
        <w:t>22. Обмеження щодо зобов’язань одного банку в активах інституту спільного інвестування не застосовуються до коштів на поточних рахунках, відкритих у зберігача активів такого інституту спільного інвестування.</w:t>
      </w:r>
    </w:p>
    <w:p w:rsidR="00392B41" w:rsidRPr="000137A1" w:rsidRDefault="00392B41" w:rsidP="000137A1">
      <w:pPr>
        <w:pStyle w:val="rvps2"/>
        <w:jc w:val="both"/>
      </w:pPr>
      <w:bookmarkStart w:id="782" w:name="n781"/>
      <w:bookmarkEnd w:id="782"/>
      <w:r w:rsidRPr="000137A1">
        <w:t>23. Емісія цінних паперів спеціалізованих інвестиційних фондів здійснюється виключно шляхом їх публічного розміщення.</w:t>
      </w:r>
    </w:p>
    <w:p w:rsidR="00392B41" w:rsidRPr="000137A1" w:rsidRDefault="00392B41" w:rsidP="000137A1">
      <w:pPr>
        <w:pStyle w:val="rvps2"/>
        <w:jc w:val="both"/>
      </w:pPr>
      <w:bookmarkStart w:id="783" w:name="n782"/>
      <w:bookmarkEnd w:id="783"/>
      <w:r w:rsidRPr="000137A1">
        <w:t>24. Активи інституту спільного інвестування не можуть включати:</w:t>
      </w:r>
    </w:p>
    <w:p w:rsidR="00392B41" w:rsidRPr="000137A1" w:rsidRDefault="00392B41" w:rsidP="000137A1">
      <w:pPr>
        <w:pStyle w:val="rvps2"/>
        <w:jc w:val="both"/>
      </w:pPr>
      <w:bookmarkStart w:id="784" w:name="n783"/>
      <w:bookmarkEnd w:id="784"/>
      <w:r w:rsidRPr="000137A1">
        <w:lastRenderedPageBreak/>
        <w:t>1) цінні папери, випущені компанією з управління активами, зберігачем активів інституту спільного інвестування, депозитарієм, оцінювачем майна інституту спільного інвестування та аудитором (аудиторською фірмою) такого інституту спільного інвестування;</w:t>
      </w:r>
    </w:p>
    <w:p w:rsidR="00392B41" w:rsidRPr="000137A1" w:rsidRDefault="00392B41" w:rsidP="000137A1">
      <w:pPr>
        <w:pStyle w:val="rvps2"/>
        <w:jc w:val="both"/>
      </w:pPr>
      <w:bookmarkStart w:id="785" w:name="n784"/>
      <w:bookmarkEnd w:id="785"/>
      <w:r w:rsidRPr="000137A1">
        <w:t>2) цінні папери, випущені пов’язаними особами компанії з управління активами, зберігача активів інституту спільного інвестування, депозитарію, оцінювача майна інституту спільного інвестування та аудитора (аудиторської фірми) такого інституту;</w:t>
      </w:r>
    </w:p>
    <w:p w:rsidR="00392B41" w:rsidRPr="000137A1" w:rsidRDefault="00392B41" w:rsidP="000137A1">
      <w:pPr>
        <w:pStyle w:val="rvps2"/>
        <w:jc w:val="both"/>
      </w:pPr>
      <w:bookmarkStart w:id="786" w:name="n785"/>
      <w:bookmarkEnd w:id="786"/>
      <w:r w:rsidRPr="000137A1">
        <w:t>3) цінні папери іноземних держав та іноземних юридичних осіб, не допущені до торгів на жодній з провідних іноземних бірж, перелік яких визначається Комісією;</w:t>
      </w:r>
    </w:p>
    <w:p w:rsidR="00392B41" w:rsidRPr="000137A1" w:rsidRDefault="00392B41" w:rsidP="000137A1">
      <w:pPr>
        <w:pStyle w:val="rvps2"/>
        <w:jc w:val="both"/>
      </w:pPr>
      <w:bookmarkStart w:id="787" w:name="n786"/>
      <w:bookmarkEnd w:id="787"/>
      <w:r w:rsidRPr="000137A1">
        <w:t>4) цінні папери інших інститутів спільного інвестування;</w:t>
      </w:r>
    </w:p>
    <w:p w:rsidR="00392B41" w:rsidRPr="000137A1" w:rsidRDefault="00392B41" w:rsidP="000137A1">
      <w:pPr>
        <w:pStyle w:val="rvps2"/>
        <w:jc w:val="both"/>
      </w:pPr>
      <w:bookmarkStart w:id="788" w:name="n787"/>
      <w:bookmarkEnd w:id="788"/>
      <w:r w:rsidRPr="000137A1">
        <w:t>5) облігації підприємств, іпотечні облігації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інституту спільного інвестування;</w:t>
      </w:r>
    </w:p>
    <w:p w:rsidR="00392B41" w:rsidRPr="000137A1" w:rsidRDefault="00392B41" w:rsidP="000137A1">
      <w:pPr>
        <w:pStyle w:val="rvps2"/>
        <w:jc w:val="both"/>
      </w:pPr>
      <w:bookmarkStart w:id="789" w:name="n788"/>
      <w:bookmarkEnd w:id="789"/>
      <w:r w:rsidRPr="000137A1">
        <w:t>6) кошти і банківські метали, розміщені на поточних і депозитних рахунках у банках,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інституту спільного інвестування;</w:t>
      </w:r>
    </w:p>
    <w:p w:rsidR="00392B41" w:rsidRPr="000137A1" w:rsidRDefault="00392B41" w:rsidP="000137A1">
      <w:pPr>
        <w:pStyle w:val="rvps2"/>
        <w:jc w:val="both"/>
      </w:pPr>
      <w:bookmarkStart w:id="790" w:name="n789"/>
      <w:bookmarkEnd w:id="790"/>
      <w:r w:rsidRPr="000137A1">
        <w:t>7) векселі та ощадні (депозитні) сертифікати на суму більш як 10 відсотків вартості активів інституту спільного інвестування, якщо інше не встановлено нормативно-правовими актами Комісії;</w:t>
      </w:r>
    </w:p>
    <w:p w:rsidR="00392B41" w:rsidRPr="000137A1" w:rsidRDefault="00392B41" w:rsidP="000137A1">
      <w:pPr>
        <w:pStyle w:val="rvps2"/>
        <w:jc w:val="both"/>
      </w:pPr>
      <w:bookmarkStart w:id="791" w:name="n790"/>
      <w:bookmarkEnd w:id="791"/>
      <w:r w:rsidRPr="000137A1">
        <w:t>8) товаророзпорядчі цінні папери, заставні;</w:t>
      </w:r>
    </w:p>
    <w:p w:rsidR="00392B41" w:rsidRPr="000137A1" w:rsidRDefault="00392B41" w:rsidP="000137A1">
      <w:pPr>
        <w:pStyle w:val="rvps2"/>
        <w:jc w:val="both"/>
      </w:pPr>
      <w:bookmarkStart w:id="792" w:name="n791"/>
      <w:bookmarkEnd w:id="792"/>
      <w:r w:rsidRPr="000137A1">
        <w:t>9) сертифікати фондів операцій з нерухомістю;</w:t>
      </w:r>
    </w:p>
    <w:p w:rsidR="00392B41" w:rsidRPr="000137A1" w:rsidRDefault="00392B41" w:rsidP="000137A1">
      <w:pPr>
        <w:pStyle w:val="rvps2"/>
        <w:jc w:val="both"/>
      </w:pPr>
      <w:bookmarkStart w:id="793" w:name="n792"/>
      <w:bookmarkEnd w:id="793"/>
      <w:r w:rsidRPr="000137A1">
        <w:t>10) приватизаційні цінні папери;</w:t>
      </w:r>
    </w:p>
    <w:p w:rsidR="00392B41" w:rsidRPr="000137A1" w:rsidRDefault="00392B41" w:rsidP="000137A1">
      <w:pPr>
        <w:pStyle w:val="rvps2"/>
        <w:jc w:val="both"/>
      </w:pPr>
      <w:bookmarkStart w:id="794" w:name="n793"/>
      <w:bookmarkEnd w:id="794"/>
      <w:r w:rsidRPr="000137A1">
        <w:t>11) договори про участь у фонді фінансування будівництва.</w:t>
      </w:r>
    </w:p>
    <w:p w:rsidR="00392B41" w:rsidRPr="000137A1" w:rsidRDefault="00392B41" w:rsidP="000137A1">
      <w:pPr>
        <w:pStyle w:val="rvps2"/>
        <w:jc w:val="both"/>
      </w:pPr>
      <w:bookmarkStart w:id="795" w:name="n794"/>
      <w:bookmarkEnd w:id="795"/>
      <w:r w:rsidRPr="000137A1">
        <w:t>Вимоги пунктів 2, 3, 5–9 цієї частини не застосовуються до венчурних фондів.</w:t>
      </w:r>
    </w:p>
    <w:p w:rsidR="00392B41" w:rsidRPr="000137A1" w:rsidRDefault="00392B41" w:rsidP="000137A1">
      <w:pPr>
        <w:pStyle w:val="rvps2"/>
        <w:jc w:val="both"/>
      </w:pPr>
      <w:bookmarkStart w:id="796" w:name="n795"/>
      <w:bookmarkEnd w:id="796"/>
      <w:r w:rsidRPr="000137A1">
        <w:t>25. До складу активів інституту спільного інвестування може входити іноземна валюта, у тому числі та, що придбана через банки, які мають відповідну ліцензію.</w:t>
      </w:r>
    </w:p>
    <w:p w:rsidR="00392B41" w:rsidRPr="000137A1" w:rsidRDefault="00392B41" w:rsidP="000137A1">
      <w:pPr>
        <w:pStyle w:val="rvps2"/>
        <w:jc w:val="both"/>
      </w:pPr>
      <w:bookmarkStart w:id="797" w:name="n796"/>
      <w:bookmarkEnd w:id="797"/>
      <w:r w:rsidRPr="000137A1">
        <w:t>26. Вимоги до похідних (деривативів) у структурі активів інституту спільного інвестування встановлюються Комісією.</w:t>
      </w:r>
    </w:p>
    <w:p w:rsidR="00392B41" w:rsidRPr="000137A1" w:rsidRDefault="00392B41" w:rsidP="000137A1">
      <w:pPr>
        <w:pStyle w:val="rvps2"/>
        <w:jc w:val="both"/>
      </w:pPr>
      <w:bookmarkStart w:id="798" w:name="n797"/>
      <w:bookmarkEnd w:id="798"/>
      <w:r w:rsidRPr="000137A1">
        <w:t>27. Вимоги до структури активів пайового фонду, встановлені цим Законом, застосовуються через шість місяців з дня реєстрації проспекту емісії інвестиційних сертифікатів такого фонду.</w:t>
      </w:r>
    </w:p>
    <w:p w:rsidR="00392B41" w:rsidRPr="000137A1" w:rsidRDefault="00392B41" w:rsidP="000137A1">
      <w:pPr>
        <w:pStyle w:val="rvps2"/>
        <w:jc w:val="both"/>
      </w:pPr>
      <w:bookmarkStart w:id="799" w:name="n798"/>
      <w:bookmarkEnd w:id="799"/>
      <w:r w:rsidRPr="000137A1">
        <w:t>28. Вимоги до структури активів корпоративного фонду, встановлені цим Законом, застосовуються через шість місяців з дня реєстрації регламенту такого фонду.</w:t>
      </w:r>
    </w:p>
    <w:p w:rsidR="00392B41" w:rsidRPr="000137A1" w:rsidRDefault="00392B41" w:rsidP="000137A1">
      <w:pPr>
        <w:pStyle w:val="rvps2"/>
        <w:jc w:val="both"/>
      </w:pPr>
      <w:bookmarkStart w:id="800" w:name="n799"/>
      <w:bookmarkEnd w:id="800"/>
      <w:r w:rsidRPr="000137A1">
        <w:rPr>
          <w:rStyle w:val="rvts9"/>
        </w:rPr>
        <w:t>Стаття 49.</w:t>
      </w:r>
      <w:r w:rsidRPr="000137A1">
        <w:t xml:space="preserve"> Визначення вартості чистих активів</w:t>
      </w:r>
    </w:p>
    <w:p w:rsidR="00392B41" w:rsidRPr="000137A1" w:rsidRDefault="00392B41" w:rsidP="000137A1">
      <w:pPr>
        <w:pStyle w:val="rvps2"/>
        <w:jc w:val="both"/>
      </w:pPr>
      <w:bookmarkStart w:id="801" w:name="n800"/>
      <w:bookmarkEnd w:id="801"/>
      <w:r w:rsidRPr="000137A1">
        <w:t>1. Вартість чистих активів визначається компанією з управління активами відповідно до нормативно-правових актів Комісії та регламенту.</w:t>
      </w:r>
    </w:p>
    <w:p w:rsidR="00392B41" w:rsidRPr="000137A1" w:rsidRDefault="00392B41" w:rsidP="000137A1">
      <w:pPr>
        <w:pStyle w:val="rvps2"/>
        <w:jc w:val="both"/>
      </w:pPr>
      <w:bookmarkStart w:id="802" w:name="n801"/>
      <w:bookmarkEnd w:id="802"/>
      <w:r w:rsidRPr="000137A1">
        <w:t>2. Вартість чистих активів інституту спільного інвестування відкритого типу визначається на кінець кожного робочого дня.</w:t>
      </w:r>
    </w:p>
    <w:p w:rsidR="00392B41" w:rsidRPr="000137A1" w:rsidRDefault="00392B41" w:rsidP="000137A1">
      <w:pPr>
        <w:pStyle w:val="rvps2"/>
        <w:jc w:val="both"/>
      </w:pPr>
      <w:bookmarkStart w:id="803" w:name="n802"/>
      <w:bookmarkEnd w:id="803"/>
      <w:r w:rsidRPr="000137A1">
        <w:lastRenderedPageBreak/>
        <w:t>3. Компанія з управління активами розраховує вартість чистих активів окремо за кожним інститутом спільного інвестування станом на:</w:t>
      </w:r>
    </w:p>
    <w:p w:rsidR="00392B41" w:rsidRPr="000137A1" w:rsidRDefault="00392B41" w:rsidP="000137A1">
      <w:pPr>
        <w:pStyle w:val="rvps2"/>
        <w:jc w:val="both"/>
      </w:pPr>
      <w:bookmarkStart w:id="804" w:name="n803"/>
      <w:bookmarkEnd w:id="804"/>
      <w:r w:rsidRPr="000137A1">
        <w:t>1) день закінчення строку, встановленого для досягнення мінімального обсягу активів пайового фонду;</w:t>
      </w:r>
    </w:p>
    <w:p w:rsidR="00392B41" w:rsidRPr="000137A1" w:rsidRDefault="00392B41" w:rsidP="000137A1">
      <w:pPr>
        <w:pStyle w:val="rvps2"/>
        <w:jc w:val="both"/>
      </w:pPr>
      <w:bookmarkStart w:id="805" w:name="n804"/>
      <w:bookmarkEnd w:id="805"/>
      <w:r w:rsidRPr="000137A1">
        <w:t>2) останній календарний день місяця;</w:t>
      </w:r>
    </w:p>
    <w:p w:rsidR="00392B41" w:rsidRPr="000137A1" w:rsidRDefault="00392B41" w:rsidP="000137A1">
      <w:pPr>
        <w:pStyle w:val="rvps2"/>
        <w:jc w:val="both"/>
      </w:pPr>
      <w:bookmarkStart w:id="806" w:name="n805"/>
      <w:bookmarkEnd w:id="806"/>
      <w:r w:rsidRPr="000137A1">
        <w:t>3) день, починаючи з якого до структури активів інституту спільного інвестування застосовуються обмеження, встановлені законодавством;</w:t>
      </w:r>
    </w:p>
    <w:p w:rsidR="00392B41" w:rsidRPr="000137A1" w:rsidRDefault="00392B41" w:rsidP="000137A1">
      <w:pPr>
        <w:pStyle w:val="rvps2"/>
        <w:jc w:val="both"/>
      </w:pPr>
      <w:bookmarkStart w:id="807" w:name="n806"/>
      <w:bookmarkEnd w:id="807"/>
      <w:r w:rsidRPr="000137A1">
        <w:t>4) день складення інформації щодо діяльності інституту спільного інвестування (квартальна, річна);</w:t>
      </w:r>
    </w:p>
    <w:p w:rsidR="00392B41" w:rsidRPr="000137A1" w:rsidRDefault="00392B41" w:rsidP="000137A1">
      <w:pPr>
        <w:pStyle w:val="rvps2"/>
        <w:jc w:val="both"/>
      </w:pPr>
      <w:bookmarkStart w:id="808" w:name="n807"/>
      <w:bookmarkEnd w:id="808"/>
      <w:r w:rsidRPr="000137A1">
        <w:t>5) кожний день надходження коштів на банківський рахунок інституту спільного інвестування (під час розміщення цінних паперів такого інституту) або зарахування цінних паперів інституту спільного інвестування на рахунок викуплених цінних паперів такого інституту (під час викупу цінних паперів інституту спільного інвестування);</w:t>
      </w:r>
    </w:p>
    <w:p w:rsidR="00392B41" w:rsidRPr="000137A1" w:rsidRDefault="00392B41" w:rsidP="000137A1">
      <w:pPr>
        <w:pStyle w:val="rvps2"/>
        <w:jc w:val="both"/>
      </w:pPr>
      <w:bookmarkStart w:id="809" w:name="n808"/>
      <w:bookmarkEnd w:id="809"/>
      <w:r w:rsidRPr="000137A1">
        <w:t>6) день, що передує дню прийняття рішення про ліквідацію інституту спільного інвестування;</w:t>
      </w:r>
    </w:p>
    <w:p w:rsidR="00392B41" w:rsidRPr="000137A1" w:rsidRDefault="00392B41" w:rsidP="000137A1">
      <w:pPr>
        <w:pStyle w:val="rvps2"/>
        <w:jc w:val="both"/>
      </w:pPr>
      <w:bookmarkStart w:id="810" w:name="n809"/>
      <w:bookmarkEnd w:id="810"/>
      <w:r w:rsidRPr="000137A1">
        <w:t>7) день, що передує дню початку розрахунку з учасниками інституту спільного інвестування.</w:t>
      </w:r>
    </w:p>
    <w:p w:rsidR="00392B41" w:rsidRPr="000137A1" w:rsidRDefault="00392B41" w:rsidP="000137A1">
      <w:pPr>
        <w:pStyle w:val="rvps2"/>
        <w:jc w:val="both"/>
      </w:pPr>
      <w:bookmarkStart w:id="811" w:name="n810"/>
      <w:bookmarkEnd w:id="811"/>
      <w:r w:rsidRPr="000137A1">
        <w:t xml:space="preserve">4. </w:t>
      </w:r>
      <w:hyperlink r:id="rId29" w:anchor="n18" w:tgtFrame="_blank" w:history="1">
        <w:r w:rsidRPr="000137A1">
          <w:rPr>
            <w:rStyle w:val="a3"/>
          </w:rPr>
          <w:t>Особливості бухгалтерського обліку інституту спільного інвестування</w:t>
        </w:r>
      </w:hyperlink>
      <w:r w:rsidRPr="000137A1">
        <w:t xml:space="preserve"> встановлюються Комісією за погодженням з центральним органом виконавчої влади, що забезпечує формування державної фінансової політики.</w:t>
      </w:r>
    </w:p>
    <w:p w:rsidR="00392B41" w:rsidRPr="000137A1" w:rsidRDefault="00392B41" w:rsidP="000137A1">
      <w:pPr>
        <w:pStyle w:val="rvps2"/>
        <w:jc w:val="both"/>
      </w:pPr>
      <w:bookmarkStart w:id="812" w:name="n811"/>
      <w:bookmarkEnd w:id="812"/>
      <w:r w:rsidRPr="000137A1">
        <w:t xml:space="preserve">5. Форма та </w:t>
      </w:r>
      <w:hyperlink r:id="rId30" w:anchor="n18" w:tgtFrame="_blank" w:history="1">
        <w:r w:rsidRPr="000137A1">
          <w:rPr>
            <w:rStyle w:val="a3"/>
          </w:rPr>
          <w:t>порядок проведення розрахунку вартості чистих активів інституту спільного інвестування</w:t>
        </w:r>
      </w:hyperlink>
      <w:r w:rsidRPr="000137A1">
        <w:t xml:space="preserve"> встановлюються Комісією.</w:t>
      </w:r>
    </w:p>
    <w:p w:rsidR="00392B41" w:rsidRPr="000137A1" w:rsidRDefault="00392B41" w:rsidP="00703A3C">
      <w:pPr>
        <w:pStyle w:val="rvps7"/>
        <w:jc w:val="center"/>
      </w:pPr>
      <w:bookmarkStart w:id="813" w:name="n812"/>
      <w:bookmarkEnd w:id="813"/>
      <w:r w:rsidRPr="000137A1">
        <w:rPr>
          <w:rStyle w:val="rvts15"/>
        </w:rPr>
        <w:t xml:space="preserve">Розділ V </w:t>
      </w:r>
      <w:r w:rsidRPr="000137A1">
        <w:br/>
      </w:r>
      <w:r w:rsidRPr="000137A1">
        <w:rPr>
          <w:rStyle w:val="rvts15"/>
        </w:rPr>
        <w:t>ЦІННІ ПАПЕРИ ІНСТИТУТУ СПІЛЬНОГО ІНВЕСТУВАННЯ</w:t>
      </w:r>
    </w:p>
    <w:p w:rsidR="00392B41" w:rsidRPr="000137A1" w:rsidRDefault="00392B41" w:rsidP="000137A1">
      <w:pPr>
        <w:pStyle w:val="rvps2"/>
        <w:jc w:val="both"/>
      </w:pPr>
      <w:bookmarkStart w:id="814" w:name="n813"/>
      <w:bookmarkEnd w:id="814"/>
      <w:r w:rsidRPr="000137A1">
        <w:rPr>
          <w:rStyle w:val="rvts9"/>
        </w:rPr>
        <w:t>Стаття 50.</w:t>
      </w:r>
      <w:r w:rsidRPr="000137A1">
        <w:t xml:space="preserve"> Розміщення, обіг та викуп цінних паперів інституту спільного інвестування</w:t>
      </w:r>
    </w:p>
    <w:p w:rsidR="00392B41" w:rsidRPr="000137A1" w:rsidRDefault="00392B41" w:rsidP="000137A1">
      <w:pPr>
        <w:pStyle w:val="rvps2"/>
        <w:jc w:val="both"/>
      </w:pPr>
      <w:bookmarkStart w:id="815" w:name="n814"/>
      <w:bookmarkEnd w:id="815"/>
      <w:r w:rsidRPr="000137A1">
        <w:t>1. Дія актів законодавства, якими регулюється порядок розміщення, обігу та викупу цінних паперів, поширюється на розміщення, обіг та викуп цінних паперів інституту спільного інвестування в частині, що не суперечить цьому Закону.</w:t>
      </w:r>
    </w:p>
    <w:p w:rsidR="00392B41" w:rsidRPr="000137A1" w:rsidRDefault="00392B41" w:rsidP="000137A1">
      <w:pPr>
        <w:pStyle w:val="rvps2"/>
        <w:jc w:val="both"/>
      </w:pPr>
      <w:bookmarkStart w:id="816" w:name="n815"/>
      <w:bookmarkEnd w:id="816"/>
      <w:r w:rsidRPr="000137A1">
        <w:t xml:space="preserve">2. Порядок розміщення, обігу та викупу цінних паперів інституту спільного інвестування встановлюється цим Законом та </w:t>
      </w:r>
      <w:hyperlink r:id="rId31" w:anchor="n18" w:tgtFrame="_blank" w:history="1">
        <w:r w:rsidRPr="000137A1">
          <w:rPr>
            <w:rStyle w:val="a3"/>
          </w:rPr>
          <w:t>нормативно-правовими актами Комісії</w:t>
        </w:r>
      </w:hyperlink>
      <w:r w:rsidRPr="000137A1">
        <w:t>.</w:t>
      </w:r>
    </w:p>
    <w:p w:rsidR="00392B41" w:rsidRPr="000137A1" w:rsidRDefault="00392B41" w:rsidP="000137A1">
      <w:pPr>
        <w:pStyle w:val="rvps2"/>
        <w:jc w:val="both"/>
      </w:pPr>
      <w:bookmarkStart w:id="817" w:name="n816"/>
      <w:bookmarkEnd w:id="817"/>
      <w:r w:rsidRPr="000137A1">
        <w:t>3. Обіг цінних паперів пайового фонду до робочого дня, що настає після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забороняється.</w:t>
      </w:r>
    </w:p>
    <w:p w:rsidR="00392B41" w:rsidRPr="000137A1" w:rsidRDefault="00392B41" w:rsidP="000137A1">
      <w:pPr>
        <w:pStyle w:val="rvps2"/>
        <w:jc w:val="both"/>
      </w:pPr>
      <w:bookmarkStart w:id="818" w:name="n817"/>
      <w:bookmarkEnd w:id="818"/>
      <w:r w:rsidRPr="000137A1">
        <w:rPr>
          <w:rStyle w:val="rvts9"/>
        </w:rPr>
        <w:t>Стаття 51.</w:t>
      </w:r>
      <w:r w:rsidRPr="000137A1">
        <w:t xml:space="preserve"> Цінні папери інституту спільного інвестування</w:t>
      </w:r>
    </w:p>
    <w:p w:rsidR="00392B41" w:rsidRPr="000137A1" w:rsidRDefault="00392B41" w:rsidP="000137A1">
      <w:pPr>
        <w:pStyle w:val="rvps2"/>
        <w:jc w:val="both"/>
      </w:pPr>
      <w:bookmarkStart w:id="819" w:name="n818"/>
      <w:bookmarkEnd w:id="819"/>
      <w:r w:rsidRPr="000137A1">
        <w:t>1. Цінні папери інституту спільного інвестування можуть бути лише іменними.</w:t>
      </w:r>
    </w:p>
    <w:p w:rsidR="00392B41" w:rsidRPr="000137A1" w:rsidRDefault="00392B41" w:rsidP="000137A1">
      <w:pPr>
        <w:pStyle w:val="rvps2"/>
        <w:jc w:val="both"/>
      </w:pPr>
      <w:bookmarkStart w:id="820" w:name="n819"/>
      <w:bookmarkEnd w:id="820"/>
      <w:r w:rsidRPr="000137A1">
        <w:t>2. Акції корпоративного фонду є виключно простими та існують у бездокументарній формі.</w:t>
      </w:r>
    </w:p>
    <w:p w:rsidR="00392B41" w:rsidRPr="000137A1" w:rsidRDefault="00392B41" w:rsidP="000137A1">
      <w:pPr>
        <w:pStyle w:val="rvps2"/>
        <w:jc w:val="both"/>
      </w:pPr>
      <w:bookmarkStart w:id="821" w:name="n820"/>
      <w:bookmarkEnd w:id="821"/>
      <w:r w:rsidRPr="000137A1">
        <w:t>Інвестиційні сертифікати існують виключно в бездокументарній формі.</w:t>
      </w:r>
    </w:p>
    <w:p w:rsidR="00392B41" w:rsidRPr="000137A1" w:rsidRDefault="00392B41" w:rsidP="000137A1">
      <w:pPr>
        <w:pStyle w:val="rvps2"/>
        <w:jc w:val="both"/>
      </w:pPr>
      <w:bookmarkStart w:id="822" w:name="n821"/>
      <w:bookmarkEnd w:id="822"/>
      <w:r w:rsidRPr="000137A1">
        <w:t xml:space="preserve">Емітент цінних паперів інституту спільного інвестування не має права змінювати прийняте рішення про розміщення цінних паперів інституту спільного інвестування в частині обсягу прав </w:t>
      </w:r>
      <w:r w:rsidRPr="000137A1">
        <w:lastRenderedPageBreak/>
        <w:t>за цінними паперами такого інституту, умов розміщення та кількості зазначених цінних паперів інституту спільного інвестування одного випуску, крім випадків, передбачених законами України і нормативно-правовими актами Комісії.</w:t>
      </w:r>
    </w:p>
    <w:p w:rsidR="00392B41" w:rsidRPr="000137A1" w:rsidRDefault="00392B41" w:rsidP="000137A1">
      <w:pPr>
        <w:pStyle w:val="rvps2"/>
        <w:jc w:val="both"/>
      </w:pPr>
      <w:bookmarkStart w:id="823" w:name="n822"/>
      <w:bookmarkEnd w:id="823"/>
      <w:r w:rsidRPr="000137A1">
        <w:t>3. Емісія цінних паперів інституту спільного інвестування здійснюється шляхом їх публічного або приватного розміщення.</w:t>
      </w:r>
    </w:p>
    <w:p w:rsidR="00392B41" w:rsidRPr="000137A1" w:rsidRDefault="00392B41" w:rsidP="000137A1">
      <w:pPr>
        <w:pStyle w:val="rvps2"/>
        <w:jc w:val="both"/>
      </w:pPr>
      <w:bookmarkStart w:id="824" w:name="n823"/>
      <w:bookmarkEnd w:id="824"/>
      <w:r w:rsidRPr="000137A1">
        <w:t xml:space="preserve">Оплата цінних паперів інституту спільного інвестування здійснюється виключно коштами, крім випадку, передбаченого </w:t>
      </w:r>
      <w:hyperlink r:id="rId32" w:anchor="n112" w:history="1">
        <w:r w:rsidRPr="000137A1">
          <w:rPr>
            <w:rStyle w:val="a3"/>
          </w:rPr>
          <w:t>пунктом 4 частини дев’ятої статті 7</w:t>
        </w:r>
      </w:hyperlink>
      <w:r w:rsidRPr="000137A1">
        <w:t xml:space="preserve"> цього Закону.</w:t>
      </w:r>
    </w:p>
    <w:p w:rsidR="00392B41" w:rsidRPr="000137A1" w:rsidRDefault="00392B41" w:rsidP="000137A1">
      <w:pPr>
        <w:pStyle w:val="rvps2"/>
        <w:jc w:val="both"/>
      </w:pPr>
      <w:bookmarkStart w:id="825" w:name="n824"/>
      <w:bookmarkEnd w:id="825"/>
      <w:r w:rsidRPr="000137A1">
        <w:t>4. Особа, яка придбаває цінні папери інституту спільного інвестування у їхнього емітента, зобов’язана оплатити такі папери у строк, передбачений проспектом емісії цінних паперів інституту спільного інвестування, але не пізніше трьох робочих днів з дня укладення договору про придбання цінних паперів інституту спільного інвестування. Оплачені цінні папери інституту спільного інвестування у бездокументарній формі зараховуються на рахунок інвестора, відкритий у зберігача, виключно на підставі відповідного розпорядження емітента таких цінних паперів.</w:t>
      </w:r>
    </w:p>
    <w:p w:rsidR="00392B41" w:rsidRPr="000137A1" w:rsidRDefault="00392B41" w:rsidP="000137A1">
      <w:pPr>
        <w:pStyle w:val="rvps2"/>
        <w:jc w:val="both"/>
      </w:pPr>
      <w:bookmarkStart w:id="826" w:name="n825"/>
      <w:bookmarkEnd w:id="826"/>
      <w:r w:rsidRPr="000137A1">
        <w:t>Оплата цінних паперів інституту спільного інвестування у розстрочку не допускається.</w:t>
      </w:r>
    </w:p>
    <w:p w:rsidR="00392B41" w:rsidRPr="000137A1" w:rsidRDefault="00392B41" w:rsidP="000137A1">
      <w:pPr>
        <w:pStyle w:val="rvps2"/>
        <w:jc w:val="both"/>
      </w:pPr>
      <w:bookmarkStart w:id="827" w:name="n826"/>
      <w:bookmarkEnd w:id="827"/>
      <w:r w:rsidRPr="000137A1">
        <w:t>5. Кожен цінний папір інституту спільного інвестування надає його власнику такий самий обсяг прав, як і власникам інших цінних паперів зазначеного інституту.</w:t>
      </w:r>
    </w:p>
    <w:p w:rsidR="00392B41" w:rsidRPr="000137A1" w:rsidRDefault="00392B41" w:rsidP="000137A1">
      <w:pPr>
        <w:pStyle w:val="rvps2"/>
        <w:jc w:val="both"/>
      </w:pPr>
      <w:bookmarkStart w:id="828" w:name="n827"/>
      <w:bookmarkEnd w:id="828"/>
      <w:r w:rsidRPr="000137A1">
        <w:t>6. Дивіденди за цінними паперами інституту спільного інвестування відкритого та інтервального типу не нараховуються і не сплачуються.</w:t>
      </w:r>
    </w:p>
    <w:p w:rsidR="00392B41" w:rsidRPr="000137A1" w:rsidRDefault="00392B41" w:rsidP="000137A1">
      <w:pPr>
        <w:pStyle w:val="rvps2"/>
        <w:jc w:val="both"/>
      </w:pPr>
      <w:bookmarkStart w:id="829" w:name="n828"/>
      <w:bookmarkEnd w:id="829"/>
      <w:r w:rsidRPr="000137A1">
        <w:rPr>
          <w:rStyle w:val="rvts9"/>
        </w:rPr>
        <w:t>Стаття 52.</w:t>
      </w:r>
      <w:r w:rsidRPr="000137A1">
        <w:t xml:space="preserve"> Проспект емісії цінних паперів інституту спільного інвестування</w:t>
      </w:r>
    </w:p>
    <w:p w:rsidR="00392B41" w:rsidRPr="000137A1" w:rsidRDefault="00392B41" w:rsidP="000137A1">
      <w:pPr>
        <w:pStyle w:val="rvps2"/>
        <w:jc w:val="both"/>
      </w:pPr>
      <w:bookmarkStart w:id="830" w:name="n829"/>
      <w:bookmarkEnd w:id="830"/>
      <w:r w:rsidRPr="000137A1">
        <w:t>1. Проспект емісії цінних паперів інституту спільного інвестування - документ, який містить інформацію про розміщення цінних паперів інституту спільного інвестування.</w:t>
      </w:r>
    </w:p>
    <w:p w:rsidR="00392B41" w:rsidRPr="000137A1" w:rsidRDefault="00392B41" w:rsidP="000137A1">
      <w:pPr>
        <w:pStyle w:val="rvps2"/>
        <w:jc w:val="both"/>
      </w:pPr>
      <w:bookmarkStart w:id="831" w:name="n830"/>
      <w:bookmarkEnd w:id="831"/>
      <w:r w:rsidRPr="000137A1">
        <w:t xml:space="preserve">2. Проспект емісії цінних паперів інституту спільного інвестування та зміни до проспекту емісії цінних паперів інституту спільного інвестування підлягають обов’язковій реєстрації в Комісії в </w:t>
      </w:r>
      <w:hyperlink r:id="rId33" w:anchor="n16" w:tgtFrame="_blank" w:history="1">
        <w:r w:rsidRPr="000137A1">
          <w:rPr>
            <w:rStyle w:val="a3"/>
          </w:rPr>
          <w:t>порядку</w:t>
        </w:r>
      </w:hyperlink>
      <w:r w:rsidRPr="000137A1">
        <w:t>, встановленому Комісією.</w:t>
      </w:r>
    </w:p>
    <w:p w:rsidR="00392B41" w:rsidRPr="000137A1" w:rsidRDefault="00392B41" w:rsidP="000137A1">
      <w:pPr>
        <w:pStyle w:val="rvps2"/>
        <w:jc w:val="both"/>
      </w:pPr>
      <w:bookmarkStart w:id="832" w:name="n831"/>
      <w:bookmarkEnd w:id="832"/>
      <w:r w:rsidRPr="000137A1">
        <w:t>Оприлюднення проспекту емісії цінних паперів інституту спільного інвестування та змін до проспекту емісії цінних паперів інституту спільного інвестування здійснюється відповідно до вимог, встановлених нормативно-правовими актами Комісії.</w:t>
      </w:r>
    </w:p>
    <w:p w:rsidR="00392B41" w:rsidRPr="000137A1" w:rsidRDefault="00392B41" w:rsidP="000137A1">
      <w:pPr>
        <w:pStyle w:val="rvps2"/>
        <w:jc w:val="both"/>
      </w:pPr>
      <w:bookmarkStart w:id="833" w:name="n832"/>
      <w:bookmarkEnd w:id="833"/>
      <w:r w:rsidRPr="000137A1">
        <w:t>У разі приватного розміщення цінних паперів інституту спільного інвестування проспект емісії та зміни до нього не оприлюднюються.</w:t>
      </w:r>
    </w:p>
    <w:p w:rsidR="00392B41" w:rsidRPr="000137A1" w:rsidRDefault="00392B41" w:rsidP="000137A1">
      <w:pPr>
        <w:pStyle w:val="rvps2"/>
        <w:jc w:val="both"/>
      </w:pPr>
      <w:bookmarkStart w:id="834" w:name="n833"/>
      <w:bookmarkEnd w:id="834"/>
      <w:r w:rsidRPr="000137A1">
        <w:t>3. Проспект емісії цінних паперів інституту спільного інвестування інтервального типу повинен передбачати порядок визначення дня початку та закінчення інтервалу, періодичність інтервалу (не рідше одного разу на рік), тривалість інтервалу (не менше 10 робочих днів протягом року та не менше одного робочого дня протягом кожного інтервалу).</w:t>
      </w:r>
    </w:p>
    <w:p w:rsidR="00392B41" w:rsidRPr="000137A1" w:rsidRDefault="00392B41" w:rsidP="000137A1">
      <w:pPr>
        <w:pStyle w:val="rvps2"/>
        <w:jc w:val="both"/>
      </w:pPr>
      <w:bookmarkStart w:id="835" w:name="n834"/>
      <w:bookmarkEnd w:id="835"/>
      <w:r w:rsidRPr="000137A1">
        <w:t>4. Зміни до проспекту емісії цінних паперів інституту спільного інвестування подаються до Комісії компанією з управління активами протягом семи робочих днів з дня прийняття рішення про внесення змін до проспекту емісії цінних паперів інституту спільного інвестування.</w:t>
      </w:r>
    </w:p>
    <w:p w:rsidR="00392B41" w:rsidRPr="000137A1" w:rsidRDefault="00392B41" w:rsidP="000137A1">
      <w:pPr>
        <w:pStyle w:val="rvps2"/>
        <w:jc w:val="both"/>
      </w:pPr>
      <w:bookmarkStart w:id="836" w:name="n835"/>
      <w:bookmarkEnd w:id="836"/>
      <w:r w:rsidRPr="000137A1">
        <w:t>Зміни до проспекту емісії цінних паперів інституту спільного інвестування під час публічного розміщення, в тому числі щодо викладення в новій редакції, набирають чинності через 10 робочих днів з дня їх реєстрації Комісією.</w:t>
      </w:r>
    </w:p>
    <w:p w:rsidR="00392B41" w:rsidRPr="000137A1" w:rsidRDefault="00392B41" w:rsidP="000137A1">
      <w:pPr>
        <w:pStyle w:val="rvps2"/>
        <w:jc w:val="both"/>
      </w:pPr>
      <w:bookmarkStart w:id="837" w:name="n836"/>
      <w:bookmarkEnd w:id="837"/>
      <w:r w:rsidRPr="000137A1">
        <w:lastRenderedPageBreak/>
        <w:t>Зміни до проспекту емісії цінних паперів інституту спільного інвестування під час приватного розміщення набирають чинності з дня їх реєстрації Комісією, якщо інше не передбачено такими змінами.</w:t>
      </w:r>
    </w:p>
    <w:p w:rsidR="00392B41" w:rsidRPr="000137A1" w:rsidRDefault="00392B41" w:rsidP="000137A1">
      <w:pPr>
        <w:pStyle w:val="rvps2"/>
        <w:jc w:val="both"/>
      </w:pPr>
      <w:bookmarkStart w:id="838" w:name="n837"/>
      <w:bookmarkEnd w:id="838"/>
      <w:r w:rsidRPr="000137A1">
        <w:t>5. Проспект емісії цінних паперів інституту спільного інвестування та зміни до проспекту емісії цінних паперів інституту спільного інвестування підписуються керівником та головним бухгалтером компанії з управління активами. Відповідальність за достовірність інформації, що міститься у проспекті емісії цінних паперів інституту спільного інвестування та змінах до нього, покладається на осіб, які їх підписали.</w:t>
      </w:r>
    </w:p>
    <w:p w:rsidR="00392B41" w:rsidRPr="000137A1" w:rsidRDefault="00392B41" w:rsidP="000137A1">
      <w:pPr>
        <w:pStyle w:val="rvps2"/>
        <w:jc w:val="both"/>
      </w:pPr>
      <w:bookmarkStart w:id="839" w:name="n838"/>
      <w:bookmarkEnd w:id="839"/>
      <w:r w:rsidRPr="000137A1">
        <w:t>6. Збитки, завдані внаслідок подання недостовірної інформації, що міститься у проспекті емісії цінних паперів інституту спільного інвестування та змінах до проспекту емісії цінних паперів інституту спільного інвестування, відшкодовуються в порядку, встановленому законодавством.</w:t>
      </w:r>
    </w:p>
    <w:p w:rsidR="00392B41" w:rsidRPr="000137A1" w:rsidRDefault="00392B41" w:rsidP="000137A1">
      <w:pPr>
        <w:pStyle w:val="rvps2"/>
        <w:jc w:val="both"/>
      </w:pPr>
      <w:bookmarkStart w:id="840" w:name="n839"/>
      <w:bookmarkEnd w:id="840"/>
      <w:r w:rsidRPr="000137A1">
        <w:t>7. Перелік відомостей, які повинен містити проспект емісії цінних паперів інституту спільного інвестування, встановлюється цим Законом та нормативно-правовими актами Комісії.</w:t>
      </w:r>
    </w:p>
    <w:p w:rsidR="00392B41" w:rsidRPr="000137A1" w:rsidRDefault="00392B41" w:rsidP="000137A1">
      <w:pPr>
        <w:pStyle w:val="rvps2"/>
        <w:jc w:val="both"/>
      </w:pPr>
      <w:bookmarkStart w:id="841" w:name="n840"/>
      <w:bookmarkEnd w:id="841"/>
      <w:r w:rsidRPr="000137A1">
        <w:rPr>
          <w:rStyle w:val="rvts9"/>
        </w:rPr>
        <w:t>Стаття 53.</w:t>
      </w:r>
      <w:r w:rsidRPr="000137A1">
        <w:t xml:space="preserve"> Реєстрація проспекту емісії цінних паперів інституту спільного інвестування</w:t>
      </w:r>
    </w:p>
    <w:p w:rsidR="00392B41" w:rsidRPr="000137A1" w:rsidRDefault="00392B41" w:rsidP="000137A1">
      <w:pPr>
        <w:pStyle w:val="rvps2"/>
        <w:jc w:val="both"/>
      </w:pPr>
      <w:bookmarkStart w:id="842" w:name="n841"/>
      <w:bookmarkEnd w:id="842"/>
      <w:r w:rsidRPr="000137A1">
        <w:t>1. Перелік документів, які необхідно подати для реєстрації проспекту емісії цінних паперів інституту спільного інвестування або змін до цього проспекту, та вимоги щодо оформлення таких документів встановлюються нормативно-правовими актами Комісії.</w:t>
      </w:r>
    </w:p>
    <w:p w:rsidR="00392B41" w:rsidRPr="000137A1" w:rsidRDefault="00392B41" w:rsidP="000137A1">
      <w:pPr>
        <w:pStyle w:val="rvps2"/>
        <w:jc w:val="both"/>
      </w:pPr>
      <w:bookmarkStart w:id="843" w:name="n842"/>
      <w:bookmarkEnd w:id="843"/>
      <w:r w:rsidRPr="000137A1">
        <w:t>2. Комісія не пізніш як через 30 робочих днів після подання заяви та документів, необхідних для реєстрації проспекту емісії цінних паперів інституту спільного інвестування або змін до нього, повинна зареєструвати його (їх) або надати вмотивовану відмову в його (їх) реєстрації.</w:t>
      </w:r>
    </w:p>
    <w:p w:rsidR="00392B41" w:rsidRPr="000137A1" w:rsidRDefault="00392B41" w:rsidP="000137A1">
      <w:pPr>
        <w:pStyle w:val="rvps2"/>
        <w:jc w:val="both"/>
      </w:pPr>
      <w:bookmarkStart w:id="844" w:name="n843"/>
      <w:bookmarkEnd w:id="844"/>
      <w:r w:rsidRPr="000137A1">
        <w:t>Компанія з управління активами має право здійснювати розміщення цінних паперів інституту спільного інвестування тільки за умови реєстрації проспекту емісії цінних паперів інституту спільного інвестування.</w:t>
      </w:r>
    </w:p>
    <w:p w:rsidR="00392B41" w:rsidRPr="000137A1" w:rsidRDefault="00392B41" w:rsidP="000137A1">
      <w:pPr>
        <w:pStyle w:val="rvps2"/>
        <w:jc w:val="both"/>
      </w:pPr>
      <w:bookmarkStart w:id="845" w:name="n844"/>
      <w:bookmarkEnd w:id="845"/>
      <w:r w:rsidRPr="000137A1">
        <w:t>3. Підставою для відмови у реєстрації проспекту емісії цінних паперів інституту спільного інвестування або змін до нього є:</w:t>
      </w:r>
    </w:p>
    <w:p w:rsidR="00392B41" w:rsidRPr="000137A1" w:rsidRDefault="00392B41" w:rsidP="000137A1">
      <w:pPr>
        <w:pStyle w:val="rvps2"/>
        <w:jc w:val="both"/>
      </w:pPr>
      <w:bookmarkStart w:id="846" w:name="n845"/>
      <w:bookmarkEnd w:id="846"/>
      <w:r w:rsidRPr="000137A1">
        <w:t>1) порушення емітентом цінних паперів інституту спільного інвестування або компанією з управління активами вимог законодавства про цінні папери, в тому числі наявність у поданих документах інформації, що свідчить про невідповідність умов емісії та/або обігу цінних паперів інституту спільного інвестування вимогам законодавства про цінні папери;</w:t>
      </w:r>
    </w:p>
    <w:p w:rsidR="00392B41" w:rsidRPr="000137A1" w:rsidRDefault="00392B41" w:rsidP="000137A1">
      <w:pPr>
        <w:pStyle w:val="rvps2"/>
        <w:jc w:val="both"/>
      </w:pPr>
      <w:bookmarkStart w:id="847" w:name="n846"/>
      <w:bookmarkEnd w:id="847"/>
      <w:r w:rsidRPr="000137A1">
        <w:t>2) невідповідність поданих документів та інформації, що міститься в них, вимогам нормативно-правових актів Комісії;</w:t>
      </w:r>
    </w:p>
    <w:p w:rsidR="00392B41" w:rsidRPr="000137A1" w:rsidRDefault="00392B41" w:rsidP="000137A1">
      <w:pPr>
        <w:pStyle w:val="rvps2"/>
        <w:jc w:val="both"/>
      </w:pPr>
      <w:bookmarkStart w:id="848" w:name="n847"/>
      <w:bookmarkEnd w:id="848"/>
      <w:r w:rsidRPr="000137A1">
        <w:t>3) наявність у проспекті емісії цінних паперів інституту спільного інвестування і документах, які подаються для його реєстрації, недостовірної інформації;</w:t>
      </w:r>
    </w:p>
    <w:p w:rsidR="00392B41" w:rsidRPr="000137A1" w:rsidRDefault="00392B41" w:rsidP="000137A1">
      <w:pPr>
        <w:pStyle w:val="rvps2"/>
        <w:jc w:val="both"/>
      </w:pPr>
      <w:bookmarkStart w:id="849" w:name="n848"/>
      <w:bookmarkEnd w:id="849"/>
      <w:r w:rsidRPr="000137A1">
        <w:t>4) наявність у поданих документах взаємовиключної інформації.</w:t>
      </w:r>
    </w:p>
    <w:p w:rsidR="00392B41" w:rsidRPr="000137A1" w:rsidRDefault="00392B41" w:rsidP="000137A1">
      <w:pPr>
        <w:pStyle w:val="rvps2"/>
        <w:jc w:val="both"/>
      </w:pPr>
      <w:bookmarkStart w:id="850" w:name="n849"/>
      <w:bookmarkEnd w:id="850"/>
      <w:r w:rsidRPr="000137A1">
        <w:t>4. Повідомлення про відмову в реєстрації проспекту емісії цінних паперів інституту спільного інвестування або змін до нього із зазначенням підстав відмови та вичерпним переліком зауважень надсилаються заявнику протягом трьох робочих днів з дня прийняття відповідного рішення.</w:t>
      </w:r>
    </w:p>
    <w:p w:rsidR="00392B41" w:rsidRPr="000137A1" w:rsidRDefault="00392B41" w:rsidP="000137A1">
      <w:pPr>
        <w:pStyle w:val="rvps2"/>
        <w:jc w:val="both"/>
      </w:pPr>
      <w:bookmarkStart w:id="851" w:name="n850"/>
      <w:bookmarkEnd w:id="851"/>
      <w:r w:rsidRPr="000137A1">
        <w:t>5. У разі якщо заявником повністю враховані зауваження Комісії та не внесено жодних інших змін до тексту документів, Комісія не має права відмовити у реєстрації проспекту емісії цінних паперів інституту спільного інвестування або змін до нього.</w:t>
      </w:r>
    </w:p>
    <w:p w:rsidR="00392B41" w:rsidRPr="000137A1" w:rsidRDefault="00392B41" w:rsidP="000137A1">
      <w:pPr>
        <w:pStyle w:val="rvps2"/>
        <w:jc w:val="both"/>
      </w:pPr>
      <w:bookmarkStart w:id="852" w:name="n851"/>
      <w:bookmarkEnd w:id="852"/>
      <w:r w:rsidRPr="000137A1">
        <w:lastRenderedPageBreak/>
        <w:t>6. Відмова Комісії у реєстрації проспекту емісії цінних паперів інституту спільного інвестування або змін до нього може бути оскаржена в судовому порядку.</w:t>
      </w:r>
    </w:p>
    <w:p w:rsidR="00392B41" w:rsidRPr="000137A1" w:rsidRDefault="00392B41" w:rsidP="000137A1">
      <w:pPr>
        <w:pStyle w:val="rvps2"/>
        <w:jc w:val="both"/>
      </w:pPr>
      <w:bookmarkStart w:id="853" w:name="n852"/>
      <w:bookmarkEnd w:id="853"/>
      <w:r w:rsidRPr="000137A1">
        <w:rPr>
          <w:rStyle w:val="rvts9"/>
        </w:rPr>
        <w:t>Стаття 54.</w:t>
      </w:r>
      <w:r w:rsidRPr="000137A1">
        <w:t xml:space="preserve"> Реєстрація випуску акцій корпоративного фонду, що здійснюється з метою спільного інвестування, та проспекту їх емісії</w:t>
      </w:r>
    </w:p>
    <w:p w:rsidR="00392B41" w:rsidRPr="000137A1" w:rsidRDefault="00392B41" w:rsidP="000137A1">
      <w:pPr>
        <w:pStyle w:val="rvps2"/>
        <w:jc w:val="both"/>
      </w:pPr>
      <w:bookmarkStart w:id="854" w:name="n853"/>
      <w:bookmarkEnd w:id="854"/>
      <w:r w:rsidRPr="000137A1">
        <w:t>1. Протягом одного року з дня внесення відомостей про корпоративний фонд до Реєстру компанія з управління активами реєструє в Комісії випуск акцій, що здійснюється з метою спільного інвестування, та проспект їх емісії.</w:t>
      </w:r>
    </w:p>
    <w:p w:rsidR="00392B41" w:rsidRPr="000137A1" w:rsidRDefault="00392B41" w:rsidP="000137A1">
      <w:pPr>
        <w:pStyle w:val="rvps2"/>
        <w:jc w:val="both"/>
      </w:pPr>
      <w:bookmarkStart w:id="855" w:name="n854"/>
      <w:bookmarkEnd w:id="855"/>
      <w:r w:rsidRPr="000137A1">
        <w:t>2. Реєстрація випуску акцій корпоративного фонду, що здійснюється з метою спільного інвестування, та проспекту їх емісії здійснюється за такими етапами:</w:t>
      </w:r>
    </w:p>
    <w:p w:rsidR="00392B41" w:rsidRPr="000137A1" w:rsidRDefault="00392B41" w:rsidP="000137A1">
      <w:pPr>
        <w:pStyle w:val="rvps2"/>
        <w:jc w:val="both"/>
      </w:pPr>
      <w:bookmarkStart w:id="856" w:name="n855"/>
      <w:bookmarkEnd w:id="856"/>
      <w:r w:rsidRPr="000137A1">
        <w:t>1) прийняття загальними зборами корпоративного фонду рішення про:</w:t>
      </w:r>
    </w:p>
    <w:p w:rsidR="00392B41" w:rsidRPr="000137A1" w:rsidRDefault="00392B41" w:rsidP="000137A1">
      <w:pPr>
        <w:pStyle w:val="rvps2"/>
        <w:jc w:val="both"/>
      </w:pPr>
      <w:bookmarkStart w:id="857" w:name="n856"/>
      <w:bookmarkEnd w:id="857"/>
      <w:r w:rsidRPr="000137A1">
        <w:t>емісію акцій, що здійснюється з метою спільного інвестування, та затвердження проспекту емісії таких акцій;</w:t>
      </w:r>
    </w:p>
    <w:p w:rsidR="00392B41" w:rsidRPr="000137A1" w:rsidRDefault="00392B41" w:rsidP="000137A1">
      <w:pPr>
        <w:pStyle w:val="rvps2"/>
        <w:jc w:val="both"/>
      </w:pPr>
      <w:bookmarkStart w:id="858" w:name="n857"/>
      <w:bookmarkEnd w:id="858"/>
      <w:r w:rsidRPr="000137A1">
        <w:t>внесення змін до статуту корпоративного фонду у зв’язку із збільшенням статутного капіталу;</w:t>
      </w:r>
    </w:p>
    <w:p w:rsidR="00392B41" w:rsidRPr="000137A1" w:rsidRDefault="00392B41" w:rsidP="000137A1">
      <w:pPr>
        <w:pStyle w:val="rvps2"/>
        <w:jc w:val="both"/>
      </w:pPr>
      <w:bookmarkStart w:id="859" w:name="n858"/>
      <w:bookmarkEnd w:id="859"/>
      <w:r w:rsidRPr="000137A1">
        <w:t>2) реєстрація змін до статуту корпоративного фонду в органах державної реєстрації;</w:t>
      </w:r>
    </w:p>
    <w:p w:rsidR="00392B41" w:rsidRPr="000137A1" w:rsidRDefault="00392B41" w:rsidP="000137A1">
      <w:pPr>
        <w:pStyle w:val="rvps2"/>
        <w:jc w:val="both"/>
      </w:pPr>
      <w:bookmarkStart w:id="860" w:name="n859"/>
      <w:bookmarkEnd w:id="860"/>
      <w:r w:rsidRPr="000137A1">
        <w:t>3) подання до Комісії заяви та всіх документів, необхідних для реєстрації випуску акцій корпоративного фонду, що здійснюється з метою спільного інвестування, та проспекту їх емісії;</w:t>
      </w:r>
    </w:p>
    <w:p w:rsidR="00392B41" w:rsidRPr="000137A1" w:rsidRDefault="00392B41" w:rsidP="000137A1">
      <w:pPr>
        <w:pStyle w:val="rvps2"/>
        <w:jc w:val="both"/>
      </w:pPr>
      <w:bookmarkStart w:id="861" w:name="n860"/>
      <w:bookmarkEnd w:id="861"/>
      <w:r w:rsidRPr="000137A1">
        <w:t>4) отримання зареєстрованого проспекту емісії акцій та свідоцтва про реєстрацію випуску акцій корпоративного фонду з метою здійснення спільного інвестування (з урахуванням попереднього випуску акцій);</w:t>
      </w:r>
    </w:p>
    <w:p w:rsidR="00392B41" w:rsidRPr="000137A1" w:rsidRDefault="00392B41" w:rsidP="000137A1">
      <w:pPr>
        <w:pStyle w:val="rvps2"/>
        <w:jc w:val="both"/>
      </w:pPr>
      <w:bookmarkStart w:id="862" w:name="n861"/>
      <w:bookmarkEnd w:id="862"/>
      <w:r w:rsidRPr="000137A1">
        <w:t>5) депонування глобального сертифіката в депозитарії.</w:t>
      </w:r>
    </w:p>
    <w:p w:rsidR="00392B41" w:rsidRPr="000137A1" w:rsidRDefault="00392B41" w:rsidP="000137A1">
      <w:pPr>
        <w:pStyle w:val="rvps2"/>
        <w:jc w:val="both"/>
      </w:pPr>
      <w:bookmarkStart w:id="863" w:name="n862"/>
      <w:bookmarkEnd w:id="863"/>
      <w:r w:rsidRPr="000137A1">
        <w:t>3. Після закінчення строку розміщення акцій строковий корпоративний фонд зобов’язаний привести свій статутний капітал у відповідність із загальною номінальною вартістю його акцій, що перебувають в обігу.</w:t>
      </w:r>
    </w:p>
    <w:p w:rsidR="00392B41" w:rsidRPr="000137A1" w:rsidRDefault="00392B41" w:rsidP="000137A1">
      <w:pPr>
        <w:pStyle w:val="rvps2"/>
        <w:jc w:val="both"/>
      </w:pPr>
      <w:bookmarkStart w:id="864" w:name="n863"/>
      <w:bookmarkEnd w:id="864"/>
      <w:r w:rsidRPr="000137A1">
        <w:rPr>
          <w:rStyle w:val="rvts9"/>
        </w:rPr>
        <w:t>Стаття 55.</w:t>
      </w:r>
      <w:r w:rsidRPr="000137A1">
        <w:t xml:space="preserve"> Порядок розміщення цінних паперів інституту спільного інвестування</w:t>
      </w:r>
    </w:p>
    <w:p w:rsidR="00392B41" w:rsidRPr="000137A1" w:rsidRDefault="00392B41" w:rsidP="000137A1">
      <w:pPr>
        <w:pStyle w:val="rvps2"/>
        <w:jc w:val="both"/>
      </w:pPr>
      <w:bookmarkStart w:id="865" w:name="n864"/>
      <w:bookmarkEnd w:id="865"/>
      <w:r w:rsidRPr="000137A1">
        <w:t>1. Строк розміщення цінних паперів безстрокового інституту спільного інвестування не обмежується. Строк розміщення цінних паперів строкового інституту спільного інвестування зазначається у проспекті емісії. При цьому дата закінчення розміщення не може бути пізнішою, ніж за три місяці до дня закінчення строку діяльності такого інституту спільного інвестування.</w:t>
      </w:r>
    </w:p>
    <w:p w:rsidR="00392B41" w:rsidRPr="000137A1" w:rsidRDefault="00392B41" w:rsidP="000137A1">
      <w:pPr>
        <w:pStyle w:val="rvps2"/>
        <w:jc w:val="both"/>
      </w:pPr>
      <w:bookmarkStart w:id="866" w:name="n865"/>
      <w:bookmarkEnd w:id="866"/>
      <w:r w:rsidRPr="000137A1">
        <w:t>2. Вимоги щодо мінімального обсягу активів застосовуються до пайового фонду через шість місяців з дня реєстрації випуску інвестиційних сертифікатів такого фонду.</w:t>
      </w:r>
    </w:p>
    <w:p w:rsidR="00392B41" w:rsidRPr="000137A1" w:rsidRDefault="00392B41" w:rsidP="000137A1">
      <w:pPr>
        <w:pStyle w:val="rvps2"/>
        <w:jc w:val="both"/>
      </w:pPr>
      <w:bookmarkStart w:id="867" w:name="n866"/>
      <w:bookmarkEnd w:id="867"/>
      <w:r w:rsidRPr="000137A1">
        <w:t>Строк, встановлений для досягнення мінімального обсягу активів пайового фонду, визначається проспектом емісії інвестиційних сертифікатів і не може перевищувати шести місяців з дня реєстрації випуску інвестиційних сертифікатів.</w:t>
      </w:r>
    </w:p>
    <w:p w:rsidR="00392B41" w:rsidRPr="000137A1" w:rsidRDefault="00392B41" w:rsidP="000137A1">
      <w:pPr>
        <w:pStyle w:val="rvps2"/>
        <w:jc w:val="both"/>
      </w:pPr>
      <w:bookmarkStart w:id="868" w:name="n867"/>
      <w:bookmarkEnd w:id="868"/>
      <w:r w:rsidRPr="000137A1">
        <w:t>Акції корпоративного фонду розміщуються за розрахунковою вартістю після реєстрації їх випуску з метою здійснення спільного інвестування.</w:t>
      </w:r>
    </w:p>
    <w:p w:rsidR="00392B41" w:rsidRPr="000137A1" w:rsidRDefault="00392B41" w:rsidP="000137A1">
      <w:pPr>
        <w:pStyle w:val="rvps2"/>
        <w:jc w:val="both"/>
      </w:pPr>
      <w:bookmarkStart w:id="869" w:name="n868"/>
      <w:bookmarkEnd w:id="869"/>
      <w:r w:rsidRPr="000137A1">
        <w:t>3. У разі розміщення цінних паперів інституту спільного інвестування андеррайтером йому виплачується винагорода відповідно до договору та нормативно-правових актів Комісії.</w:t>
      </w:r>
    </w:p>
    <w:p w:rsidR="00392B41" w:rsidRPr="000137A1" w:rsidRDefault="00392B41" w:rsidP="000137A1">
      <w:pPr>
        <w:pStyle w:val="rvps2"/>
        <w:jc w:val="both"/>
      </w:pPr>
      <w:bookmarkStart w:id="870" w:name="n869"/>
      <w:bookmarkEnd w:id="870"/>
      <w:r w:rsidRPr="000137A1">
        <w:lastRenderedPageBreak/>
        <w:t>4. Протягом трьох робочих днів після закінчення строку, встановленого для досягнення мінімального обсягу активів пайового фонду, компанія з управління активами зобов’язана подати до Комісії звіт про досягнення мінімального обсягу активів пайового фонду в порядку, встановленому Комісією. Компанія з управління активами має право подати звіт про досягнення мінімального обсягу активів пайового фонду до закінчення строку, встановленого у проспекті емісії цінних паперів інституту спільного інвестування.</w:t>
      </w:r>
    </w:p>
    <w:p w:rsidR="00392B41" w:rsidRPr="000137A1" w:rsidRDefault="00392B41" w:rsidP="000137A1">
      <w:pPr>
        <w:pStyle w:val="rvps2"/>
        <w:jc w:val="both"/>
      </w:pPr>
      <w:bookmarkStart w:id="871" w:name="n870"/>
      <w:bookmarkEnd w:id="871"/>
      <w:r w:rsidRPr="000137A1">
        <w:t>5. Комісія на підставі звіту про досягнення мінімального обсягу активів пайового фонду протягом 15 робочих днів після отримання цього звіту та усіх необхідних документів повідомляє компанію з управління активами про відповідність/невідповідність пайового фонду вимогам щодо мінімального обсягу активів інституту спільного інвестування у встановленому Комісією порядку.</w:t>
      </w:r>
    </w:p>
    <w:p w:rsidR="00392B41" w:rsidRPr="000137A1" w:rsidRDefault="00392B41" w:rsidP="000137A1">
      <w:pPr>
        <w:pStyle w:val="rvps2"/>
        <w:jc w:val="both"/>
      </w:pPr>
      <w:bookmarkStart w:id="872" w:name="n871"/>
      <w:bookmarkEnd w:id="872"/>
      <w:r w:rsidRPr="000137A1">
        <w:t>До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розміщення цінних паперів інституту спільного інвестування здійснюється за ціною, що визначається виходячи з їх номінальної вартості.</w:t>
      </w:r>
    </w:p>
    <w:p w:rsidR="00392B41" w:rsidRPr="000137A1" w:rsidRDefault="00392B41" w:rsidP="000137A1">
      <w:pPr>
        <w:pStyle w:val="rvps2"/>
        <w:jc w:val="both"/>
      </w:pPr>
      <w:bookmarkStart w:id="873" w:name="n872"/>
      <w:bookmarkEnd w:id="873"/>
      <w:r w:rsidRPr="000137A1">
        <w:t>З робочого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розміщення інвестиційних сертифікатів такого інституту здійснюється за ціною, визначеною відповідно до статті 56 цього Закону.</w:t>
      </w:r>
    </w:p>
    <w:p w:rsidR="00392B41" w:rsidRPr="000137A1" w:rsidRDefault="00392B41" w:rsidP="000137A1">
      <w:pPr>
        <w:pStyle w:val="rvps2"/>
        <w:jc w:val="both"/>
      </w:pPr>
      <w:bookmarkStart w:id="874" w:name="n873"/>
      <w:bookmarkEnd w:id="874"/>
      <w:r w:rsidRPr="000137A1">
        <w:t>6. У разі якщо пайовий фонд не відповідає вимогам щодо мінімального обсягу активів пайового фонду, Комісія визнає випуск його інвестиційних сертифікатів таким, що не відбувся.</w:t>
      </w:r>
    </w:p>
    <w:p w:rsidR="00392B41" w:rsidRPr="000137A1" w:rsidRDefault="00392B41" w:rsidP="000137A1">
      <w:pPr>
        <w:pStyle w:val="rvps2"/>
        <w:jc w:val="both"/>
      </w:pPr>
      <w:bookmarkStart w:id="875" w:name="n874"/>
      <w:bookmarkEnd w:id="875"/>
      <w:r w:rsidRPr="000137A1">
        <w:t>Усі кошти, отримані пайовим фондом, повинні бути повернені учасникам інституту спільного інвестування у місячний строк. Витрати, пов’язані з визнанням випуску інвестиційних сертифікатів пайового фонду таким, що не відбувся, покладаються відповідно до законодавства на компанію з управління активами пайового фонду.</w:t>
      </w:r>
    </w:p>
    <w:p w:rsidR="00392B41" w:rsidRPr="000137A1" w:rsidRDefault="00392B41" w:rsidP="000137A1">
      <w:pPr>
        <w:pStyle w:val="rvps2"/>
        <w:jc w:val="both"/>
      </w:pPr>
      <w:bookmarkStart w:id="876" w:name="n875"/>
      <w:bookmarkEnd w:id="876"/>
      <w:r w:rsidRPr="000137A1">
        <w:t>Після проведення розрахунків з учасниками пайового фонду компанія з управління активами повинна подати до Комісії документи для скасування реєстрації проспекту емісії та випуску цінних паперів такого фонду відповідно до нормативно-правових актів Комісії.</w:t>
      </w:r>
    </w:p>
    <w:p w:rsidR="00392B41" w:rsidRPr="000137A1" w:rsidRDefault="00392B41" w:rsidP="000137A1">
      <w:pPr>
        <w:pStyle w:val="rvps2"/>
        <w:jc w:val="both"/>
      </w:pPr>
      <w:bookmarkStart w:id="877" w:name="n876"/>
      <w:bookmarkEnd w:id="877"/>
      <w:r w:rsidRPr="000137A1">
        <w:rPr>
          <w:rStyle w:val="rvts9"/>
        </w:rPr>
        <w:t>Стаття 56.</w:t>
      </w:r>
      <w:r w:rsidRPr="000137A1">
        <w:t xml:space="preserve"> Визначення вартості цінного папера інституту спільного інвестування</w:t>
      </w:r>
    </w:p>
    <w:p w:rsidR="00392B41" w:rsidRPr="000137A1" w:rsidRDefault="00392B41" w:rsidP="000137A1">
      <w:pPr>
        <w:pStyle w:val="rvps2"/>
        <w:jc w:val="both"/>
      </w:pPr>
      <w:bookmarkStart w:id="878" w:name="n877"/>
      <w:bookmarkEnd w:id="878"/>
      <w:r w:rsidRPr="000137A1">
        <w:t>1. Розрахункова вартість цінного папера інституту спільного інвестування визначається як результат ділення загальної вартості чистих активів інституту спільного інвестування на кількість цінних паперів інституту спільного інвестування, які перебувають в обігу на день розрахунку.</w:t>
      </w:r>
    </w:p>
    <w:p w:rsidR="00392B41" w:rsidRPr="000137A1" w:rsidRDefault="00392B41" w:rsidP="000137A1">
      <w:pPr>
        <w:pStyle w:val="rvps2"/>
        <w:jc w:val="both"/>
      </w:pPr>
      <w:bookmarkStart w:id="879" w:name="n878"/>
      <w:bookmarkEnd w:id="879"/>
      <w:r w:rsidRPr="000137A1">
        <w:t>2. Придбання цінних паперів інституту спільного інвестування, крім випадку, передбаченого частиною п’ятою статті 55 цього Закону, здійснюється за ціною, що визначається виходячи з розрахункової вартості цінного папера інституту спільного інвестування на день надходження коштів на рахунок такого інституту. У заявці на придбання зазначається сума коштів, на яку придбаваються цінні папери інституту спільного інвестування. Кількість цінних паперів інституту спільного інвестування, які придбаваються інвестором, визначається шляхом ділення сплаченої інвестором суми на ціну одного цінного папера інституту спільного інвестування, визначену на день надходження коштів на рахунок такого інституту.</w:t>
      </w:r>
    </w:p>
    <w:p w:rsidR="00392B41" w:rsidRPr="000137A1" w:rsidRDefault="00392B41" w:rsidP="000137A1">
      <w:pPr>
        <w:pStyle w:val="rvps2"/>
        <w:jc w:val="both"/>
      </w:pPr>
      <w:bookmarkStart w:id="880" w:name="n879"/>
      <w:bookmarkEnd w:id="880"/>
      <w:r w:rsidRPr="000137A1">
        <w:t>У разі якщо в результаті зазначеного ділення виникає залишок коштів, із сумою залишку вчиняється одна з визначених інвестором у заявці таких дій:</w:t>
      </w:r>
    </w:p>
    <w:p w:rsidR="00392B41" w:rsidRPr="000137A1" w:rsidRDefault="00392B41" w:rsidP="000137A1">
      <w:pPr>
        <w:pStyle w:val="rvps2"/>
        <w:jc w:val="both"/>
      </w:pPr>
      <w:bookmarkStart w:id="881" w:name="n880"/>
      <w:bookmarkEnd w:id="881"/>
      <w:r w:rsidRPr="000137A1">
        <w:t>залишок коштів враховується під час наступного придбання інвестором цінних паперів інституту спільного інвестування;</w:t>
      </w:r>
    </w:p>
    <w:p w:rsidR="00392B41" w:rsidRPr="000137A1" w:rsidRDefault="00392B41" w:rsidP="000137A1">
      <w:pPr>
        <w:pStyle w:val="rvps2"/>
        <w:jc w:val="both"/>
      </w:pPr>
      <w:bookmarkStart w:id="882" w:name="n881"/>
      <w:bookmarkEnd w:id="882"/>
      <w:r w:rsidRPr="000137A1">
        <w:lastRenderedPageBreak/>
        <w:t>залишок коштів сплачується інвестору під час викупу цінних паперів інституту спільного інвестування;</w:t>
      </w:r>
    </w:p>
    <w:p w:rsidR="00392B41" w:rsidRPr="000137A1" w:rsidRDefault="00392B41" w:rsidP="000137A1">
      <w:pPr>
        <w:pStyle w:val="rvps2"/>
        <w:jc w:val="both"/>
      </w:pPr>
      <w:bookmarkStart w:id="883" w:name="n882"/>
      <w:bookmarkEnd w:id="883"/>
      <w:r w:rsidRPr="000137A1">
        <w:t>залишок коштів повертається інвестору за його зверненням щодо отримання залишку - не пізніше трьох робочих днів з дня звернення.</w:t>
      </w:r>
    </w:p>
    <w:p w:rsidR="00392B41" w:rsidRPr="000137A1" w:rsidRDefault="00392B41" w:rsidP="000137A1">
      <w:pPr>
        <w:pStyle w:val="rvps2"/>
        <w:jc w:val="both"/>
      </w:pPr>
      <w:bookmarkStart w:id="884" w:name="n883"/>
      <w:bookmarkEnd w:id="884"/>
      <w:r w:rsidRPr="000137A1">
        <w:t>3. Викуп цінних паперів інституту спільного інвестування, крім випадку ліквідації зазначеного інституту, здійснюється виходячи з розрахункової вартості цінного папера інституту спільного інвестування на день зарахування таких цінних паперів на рахунок емітента. У заявці зазначається кількість цінних паперів інституту спільного інвестування, що пред’являються до викупу.</w:t>
      </w:r>
    </w:p>
    <w:p w:rsidR="00392B41" w:rsidRPr="000137A1" w:rsidRDefault="00392B41" w:rsidP="000137A1">
      <w:pPr>
        <w:pStyle w:val="rvps2"/>
        <w:jc w:val="both"/>
      </w:pPr>
      <w:bookmarkStart w:id="885" w:name="n884"/>
      <w:bookmarkEnd w:id="885"/>
      <w:r w:rsidRPr="000137A1">
        <w:t>4. Проспектом емісії цінних паперів інституту спільного інвестування можуть встановлюватися надбавка (під час продажу цінних паперів інституту спільного інвестування) та знижка (під час викупу цінних паперів інституту спільного інвестування) до розрахункової вартості цінного папера інституту спільного інвестування, які включаються до активів такого інституту (під час продажу цінних паперів інституту спільного інвестування) або залишаються в активах такого інституту (під час викупу цінних паперів інституту спільного інвестування). Зазначені знижки не можуть застосовуватися під час здійснення розрахунків з учасниками у разі ліквідації інституту спільного інвестування. Максимальний розмір надбавок (знижок) встановлюється Комісією.</w:t>
      </w:r>
    </w:p>
    <w:p w:rsidR="00392B41" w:rsidRPr="000137A1" w:rsidRDefault="00392B41" w:rsidP="000137A1">
      <w:pPr>
        <w:pStyle w:val="rvps2"/>
        <w:jc w:val="both"/>
      </w:pPr>
      <w:bookmarkStart w:id="886" w:name="n885"/>
      <w:bookmarkEnd w:id="886"/>
      <w:r w:rsidRPr="000137A1">
        <w:rPr>
          <w:rStyle w:val="rvts9"/>
        </w:rPr>
        <w:t>Стаття 57.</w:t>
      </w:r>
      <w:r w:rsidRPr="000137A1">
        <w:t xml:space="preserve"> Заявки на придбання та викуп цінних паперів інституту спільного інвестування</w:t>
      </w:r>
    </w:p>
    <w:p w:rsidR="00392B41" w:rsidRPr="000137A1" w:rsidRDefault="00392B41" w:rsidP="000137A1">
      <w:pPr>
        <w:pStyle w:val="rvps2"/>
        <w:jc w:val="both"/>
      </w:pPr>
      <w:bookmarkStart w:id="887" w:name="n886"/>
      <w:bookmarkEnd w:id="887"/>
      <w:r w:rsidRPr="000137A1">
        <w:t>1. Заявки на придбання та викуп цінних паперів інституту спільного інвестування подаються компанії з управління активами або торговцям цінними паперами згідно з проспектом емісії цінних паперів інституту спільного інвестування.</w:t>
      </w:r>
    </w:p>
    <w:p w:rsidR="00392B41" w:rsidRPr="000137A1" w:rsidRDefault="00392B41" w:rsidP="000137A1">
      <w:pPr>
        <w:pStyle w:val="rvps2"/>
        <w:jc w:val="both"/>
      </w:pPr>
      <w:bookmarkStart w:id="888" w:name="n887"/>
      <w:bookmarkEnd w:id="888"/>
      <w:r w:rsidRPr="000137A1">
        <w:t>2. До дня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приймаються лише заявки на придбання інвестиційних сертифікатів пайового фонду.</w:t>
      </w:r>
    </w:p>
    <w:p w:rsidR="00392B41" w:rsidRPr="000137A1" w:rsidRDefault="00392B41" w:rsidP="000137A1">
      <w:pPr>
        <w:pStyle w:val="rvps2"/>
        <w:jc w:val="both"/>
      </w:pPr>
      <w:bookmarkStart w:id="889" w:name="n888"/>
      <w:bookmarkEnd w:id="889"/>
      <w:r w:rsidRPr="000137A1">
        <w:t>З робочого дня, що настає за днем отримання компанією з управління активами повідомлення Комісії про відповідність пайового фонду вимогам щодо мінімального обсягу активів інституту спільного інвестування, заявки на придбання та викуп інвестиційних сертифікатів подаються у строки, встановлені проспектом емісії цінних паперів відповідного пайового фонду.</w:t>
      </w:r>
    </w:p>
    <w:p w:rsidR="00392B41" w:rsidRPr="000137A1" w:rsidRDefault="00392B41" w:rsidP="000137A1">
      <w:pPr>
        <w:pStyle w:val="rvps2"/>
        <w:jc w:val="both"/>
      </w:pPr>
      <w:bookmarkStart w:id="890" w:name="n889"/>
      <w:bookmarkEnd w:id="890"/>
      <w:r w:rsidRPr="000137A1">
        <w:t>3. Проспектом емісії цінних паперів інституту спільного інвестування може бути передбачена можливість укладення договору та подання заявок на придбання та викуп цінних паперів інституту спільного інвестування з використанням електронного цифрового підпису.</w:t>
      </w:r>
    </w:p>
    <w:p w:rsidR="00392B41" w:rsidRPr="000137A1" w:rsidRDefault="00392B41" w:rsidP="000137A1">
      <w:pPr>
        <w:pStyle w:val="rvps2"/>
        <w:jc w:val="both"/>
      </w:pPr>
      <w:bookmarkStart w:id="891" w:name="n890"/>
      <w:bookmarkEnd w:id="891"/>
      <w:r w:rsidRPr="000137A1">
        <w:rPr>
          <w:rStyle w:val="rvts9"/>
        </w:rPr>
        <w:t>Стаття 58.</w:t>
      </w:r>
      <w:r w:rsidRPr="000137A1">
        <w:t xml:space="preserve"> Розміщення та викуп розміщених цінних паперів інституту спільного інвестування</w:t>
      </w:r>
    </w:p>
    <w:p w:rsidR="00392B41" w:rsidRPr="000137A1" w:rsidRDefault="00392B41" w:rsidP="000137A1">
      <w:pPr>
        <w:pStyle w:val="rvps2"/>
        <w:jc w:val="both"/>
      </w:pPr>
      <w:bookmarkStart w:id="892" w:name="n891"/>
      <w:bookmarkEnd w:id="892"/>
      <w:r w:rsidRPr="000137A1">
        <w:t>1. Розміщення та викуп розміщених цінних паперів інституту спільного інвестування здійснюються компанією з управління активами безпосередньо та/або через торговців цінними паперами, з якими компанія з управління активами уклала відповідні договори.</w:t>
      </w:r>
    </w:p>
    <w:p w:rsidR="00392B41" w:rsidRPr="000137A1" w:rsidRDefault="00392B41" w:rsidP="000137A1">
      <w:pPr>
        <w:pStyle w:val="rvps2"/>
        <w:jc w:val="both"/>
      </w:pPr>
      <w:bookmarkStart w:id="893" w:name="n892"/>
      <w:bookmarkEnd w:id="893"/>
      <w:r w:rsidRPr="000137A1">
        <w:t>2. Торговець цінними паперами під час розміщення цінних паперів інституту спільного інвестування діє від імені, за рахунок та в інтересах корпоративного фонду або компанії з управління активами пайового фонду. Торговець цінними паперами під час продажу раніше викуплених емітентом цінних паперів інституту спільного інвестування або їх викупу діє від власного імені, за рахунок та в інтересах корпоративного фонду або компанії з управління активами пайового фонду.</w:t>
      </w:r>
    </w:p>
    <w:p w:rsidR="00392B41" w:rsidRPr="000137A1" w:rsidRDefault="00392B41" w:rsidP="000137A1">
      <w:pPr>
        <w:pStyle w:val="rvps2"/>
        <w:jc w:val="both"/>
      </w:pPr>
      <w:bookmarkStart w:id="894" w:name="n893"/>
      <w:bookmarkEnd w:id="894"/>
      <w:r w:rsidRPr="000137A1">
        <w:t xml:space="preserve">3. Строк між сплатою інвестором коштів відповідно до заявки на придбання цінних паперів інституту спільного інвестування та днем виконання емітентом всіх дій, необхідних і достатніх </w:t>
      </w:r>
      <w:r w:rsidRPr="000137A1">
        <w:lastRenderedPageBreak/>
        <w:t>для списання (переказу) цінних паперів інституту спільного інвестування на користь інвестора, а також між списанням (переказом) цінних паперів інституту спільного інвестування на користь емітента відповідно до заявки на викуп та здійсненням розрахунків у грошовій формі не повинен перевищувати семи робочих днів.</w:t>
      </w:r>
    </w:p>
    <w:p w:rsidR="00392B41" w:rsidRPr="000137A1" w:rsidRDefault="00392B41" w:rsidP="000137A1">
      <w:pPr>
        <w:pStyle w:val="rvps2"/>
        <w:jc w:val="both"/>
      </w:pPr>
      <w:bookmarkStart w:id="895" w:name="n894"/>
      <w:bookmarkEnd w:id="895"/>
      <w:r w:rsidRPr="000137A1">
        <w:t xml:space="preserve">4. Розміщення та викуп цінних паперів інституту спільного інвестування здійснюються за ціною, що визначається на певну дату, виходячи з розрахункової вартості цінного папера інституту спільного інвестування, крім випадку, передбаченого </w:t>
      </w:r>
      <w:hyperlink r:id="rId34" w:anchor="n870" w:history="1">
        <w:r w:rsidRPr="000137A1">
          <w:rPr>
            <w:rStyle w:val="a3"/>
          </w:rPr>
          <w:t>частиною п’ятою статті 55</w:t>
        </w:r>
      </w:hyperlink>
      <w:r w:rsidRPr="000137A1">
        <w:t xml:space="preserve">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37A1">
        <w:rPr>
          <w:rFonts w:ascii="Times New Roman" w:eastAsia="Times New Roman" w:hAnsi="Times New Roman" w:cs="Times New Roman"/>
          <w:sz w:val="24"/>
          <w:szCs w:val="24"/>
          <w:lang w:eastAsia="ru-RU"/>
        </w:rPr>
        <w:t>5. Викуп інвестиційних сертифікатів пайового фонду відкритого типу здійснюється кожного робочого дня починаючи з дня, що настає за днем отримання повідомлення Комісії про відповідність пайового фонду вимогам щодо мінімального обсягу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6" w:name="n896"/>
      <w:bookmarkEnd w:id="896"/>
      <w:r w:rsidRPr="000137A1">
        <w:rPr>
          <w:rFonts w:ascii="Times New Roman" w:eastAsia="Times New Roman" w:hAnsi="Times New Roman" w:cs="Times New Roman"/>
          <w:sz w:val="24"/>
          <w:szCs w:val="24"/>
          <w:lang w:eastAsia="ru-RU"/>
        </w:rPr>
        <w:t>Викуп акцій корпоративного фонду відкритого типу здійснюється кожного робочого дня починаючи з дня реєстрації Комісією регламенту такого фонду та внесення його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7" w:name="n897"/>
      <w:bookmarkEnd w:id="897"/>
      <w:r w:rsidRPr="000137A1">
        <w:rPr>
          <w:rFonts w:ascii="Times New Roman" w:eastAsia="Times New Roman" w:hAnsi="Times New Roman" w:cs="Times New Roman"/>
          <w:sz w:val="24"/>
          <w:szCs w:val="24"/>
          <w:lang w:eastAsia="ru-RU"/>
        </w:rPr>
        <w:t>Викуп інвестиційних сертифікатів пайового фонду інтервального типу здійснюється з дня, що настає за днем отримання повідомлення Комісії про відповідність пайового фонду вимогам щодо мінімального обсягу активів інституту спільного інвестування, у строки, встановлені проспектом емісії цінних паперів такого інституту спільного інвестування. Викуп акцій корпоративного фонду інтервального типу здійснюється у строки, встановлені проспектом емісії цінних паперів такого інституту спільного інвестування, починаючи з дня реєстрації Комісією регламенту зазначеного фонду та внесення його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8" w:name="n898"/>
      <w:bookmarkEnd w:id="898"/>
      <w:r w:rsidRPr="000137A1">
        <w:rPr>
          <w:rFonts w:ascii="Times New Roman" w:eastAsia="Times New Roman" w:hAnsi="Times New Roman" w:cs="Times New Roman"/>
          <w:sz w:val="24"/>
          <w:szCs w:val="24"/>
          <w:lang w:eastAsia="ru-RU"/>
        </w:rPr>
        <w:t>6. На письмову вимогу учасника інституту спільного інвестування закритого типу компанія з управління активами такого інституту може здійснити викуп цінних паперів інституту спільного інвестування до моменту припинення діяльності такого інституту (достроковий викуп).</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9" w:name="n899"/>
      <w:bookmarkEnd w:id="899"/>
      <w:r w:rsidRPr="000137A1">
        <w:rPr>
          <w:rFonts w:ascii="Times New Roman" w:eastAsia="Times New Roman" w:hAnsi="Times New Roman" w:cs="Times New Roman"/>
          <w:sz w:val="24"/>
          <w:szCs w:val="24"/>
          <w:lang w:eastAsia="ru-RU"/>
        </w:rPr>
        <w:t>7. Компанія з управління активами інституту спільного інвестування закритого типу може прийняти рішення щодо дострокового викупу цінних паперів інституту спільного інвестування у разі дотримання таких умов: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0" w:name="n900"/>
      <w:bookmarkEnd w:id="900"/>
      <w:r w:rsidRPr="000137A1">
        <w:rPr>
          <w:rFonts w:ascii="Times New Roman" w:eastAsia="Times New Roman" w:hAnsi="Times New Roman" w:cs="Times New Roman"/>
          <w:sz w:val="24"/>
          <w:szCs w:val="24"/>
          <w:lang w:eastAsia="ru-RU"/>
        </w:rPr>
        <w:t>1) можливість дострокового викупу за ініціативою учасника інституту спільного інвестування передбачена регламентом;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1" w:name="n901"/>
      <w:bookmarkEnd w:id="901"/>
      <w:r w:rsidRPr="000137A1">
        <w:rPr>
          <w:rFonts w:ascii="Times New Roman" w:eastAsia="Times New Roman" w:hAnsi="Times New Roman" w:cs="Times New Roman"/>
          <w:sz w:val="24"/>
          <w:szCs w:val="24"/>
          <w:lang w:eastAsia="ru-RU"/>
        </w:rPr>
        <w:t>2) у результаті такого викупу вартість активів зазначеного інституту спільного інвестування не стане меншою від встановленого цим Законом мінімального обсягу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2" w:name="n902"/>
      <w:bookmarkEnd w:id="902"/>
      <w:r w:rsidRPr="000137A1">
        <w:rPr>
          <w:rFonts w:ascii="Times New Roman" w:eastAsia="Times New Roman" w:hAnsi="Times New Roman" w:cs="Times New Roman"/>
          <w:sz w:val="24"/>
          <w:szCs w:val="24"/>
          <w:lang w:eastAsia="ru-RU"/>
        </w:rPr>
        <w:t>У разі недотримання зазначених умов компанія з управління активами не може здійснювати достроковий викуп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3" w:name="n903"/>
      <w:bookmarkEnd w:id="903"/>
      <w:r w:rsidRPr="000137A1">
        <w:rPr>
          <w:rFonts w:ascii="Times New Roman" w:eastAsia="Times New Roman" w:hAnsi="Times New Roman" w:cs="Times New Roman"/>
          <w:sz w:val="24"/>
          <w:szCs w:val="24"/>
          <w:lang w:eastAsia="ru-RU"/>
        </w:rPr>
        <w:t>8. Достроковий викуп цінних паперів інституту спільного інвестування, передбачений частиною сьомою цієї статті, проводиться за ціною, встановленою виходячи з розрахункової вартості цінного папера інституту спільного інвестування на день зарахування цінних паперів на рахунок емітента. При цьому: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4" w:name="n904"/>
      <w:bookmarkEnd w:id="904"/>
      <w:r w:rsidRPr="000137A1">
        <w:rPr>
          <w:rFonts w:ascii="Times New Roman" w:eastAsia="Times New Roman" w:hAnsi="Times New Roman" w:cs="Times New Roman"/>
          <w:sz w:val="24"/>
          <w:szCs w:val="24"/>
          <w:lang w:eastAsia="ru-RU"/>
        </w:rPr>
        <w:t>1) строк між списанням (переказом) цінних паперів інституту спільного інвестування на користь емітента та здійсненням розрахунків у грошовій формі не повинен перевищувати 15 робочих днів;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5" w:name="n905"/>
      <w:bookmarkEnd w:id="905"/>
      <w:r w:rsidRPr="000137A1">
        <w:rPr>
          <w:rFonts w:ascii="Times New Roman" w:eastAsia="Times New Roman" w:hAnsi="Times New Roman" w:cs="Times New Roman"/>
          <w:sz w:val="24"/>
          <w:szCs w:val="24"/>
          <w:lang w:eastAsia="ru-RU"/>
        </w:rPr>
        <w:t>2) може застосовуватися знижка, розмір якої зазначається в регламенті.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6" w:name="n906"/>
      <w:bookmarkEnd w:id="906"/>
      <w:r w:rsidRPr="000137A1">
        <w:rPr>
          <w:rFonts w:ascii="Times New Roman" w:eastAsia="Times New Roman" w:hAnsi="Times New Roman" w:cs="Times New Roman"/>
          <w:sz w:val="24"/>
          <w:szCs w:val="24"/>
          <w:lang w:eastAsia="ru-RU"/>
        </w:rPr>
        <w:lastRenderedPageBreak/>
        <w:t>Стаття 59. Зупинення розміщення та викупу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7" w:name="n907"/>
      <w:bookmarkEnd w:id="907"/>
      <w:r w:rsidRPr="000137A1">
        <w:rPr>
          <w:rFonts w:ascii="Times New Roman" w:eastAsia="Times New Roman" w:hAnsi="Times New Roman" w:cs="Times New Roman"/>
          <w:sz w:val="24"/>
          <w:szCs w:val="24"/>
          <w:lang w:eastAsia="ru-RU"/>
        </w:rPr>
        <w:t>1. Викуп цінних паперів інституту спільного інвестування зупиняється компанією з управління активами одночасно із зупиненням їх розміщення.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8" w:name="n908"/>
      <w:bookmarkEnd w:id="908"/>
      <w:r w:rsidRPr="000137A1">
        <w:rPr>
          <w:rFonts w:ascii="Times New Roman" w:eastAsia="Times New Roman" w:hAnsi="Times New Roman" w:cs="Times New Roman"/>
          <w:sz w:val="24"/>
          <w:szCs w:val="24"/>
          <w:lang w:eastAsia="ru-RU"/>
        </w:rPr>
        <w:t>Розміщення цінних паперів інституту спільного інвестування закритого типу зупиняється в строки, що визначаються проспектом емісії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9" w:name="n909"/>
      <w:bookmarkEnd w:id="909"/>
      <w:r w:rsidRPr="000137A1">
        <w:rPr>
          <w:rFonts w:ascii="Times New Roman" w:eastAsia="Times New Roman" w:hAnsi="Times New Roman" w:cs="Times New Roman"/>
          <w:sz w:val="24"/>
          <w:szCs w:val="24"/>
          <w:lang w:eastAsia="ru-RU"/>
        </w:rPr>
        <w:t>2. З моменту прийняття рішення про ліквідацію корпоративного фонду йому забороняється розміщувати свої акції.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0" w:name="n910"/>
      <w:bookmarkEnd w:id="910"/>
      <w:r w:rsidRPr="000137A1">
        <w:rPr>
          <w:rFonts w:ascii="Times New Roman" w:eastAsia="Times New Roman" w:hAnsi="Times New Roman" w:cs="Times New Roman"/>
          <w:sz w:val="24"/>
          <w:szCs w:val="24"/>
          <w:lang w:eastAsia="ru-RU"/>
        </w:rPr>
        <w:t>3. Розміщення та викуп цінних паперів інституту спільного інвестування відкритого або інтервального типу зупиняються за рішенням компанії з управління активами, якщо відповідно до регламенту та нормативно-правових актів Комісії цього вимагають інтереси учасників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1" w:name="n911"/>
      <w:bookmarkEnd w:id="911"/>
      <w:r w:rsidRPr="000137A1">
        <w:rPr>
          <w:rFonts w:ascii="Times New Roman" w:eastAsia="Times New Roman" w:hAnsi="Times New Roman" w:cs="Times New Roman"/>
          <w:sz w:val="24"/>
          <w:szCs w:val="24"/>
          <w:lang w:eastAsia="ru-RU"/>
        </w:rPr>
        <w:t>Якщо розміщення та викуп цінних паперів інституту спільного інвестування відкритого або інтервального типу зупинені, компанія з управління активами зобов’язана у термін не пізніше робочого дня, наступного за днем зупинення, повідомити про це депозитарію, з яким укладено договір про обслуговування емісії цінних паперів інституту спільного інвестування, та Комісії із зазначенням причин такого зупинення.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2" w:name="n912"/>
      <w:bookmarkEnd w:id="912"/>
      <w:r w:rsidRPr="000137A1">
        <w:rPr>
          <w:rFonts w:ascii="Times New Roman" w:eastAsia="Times New Roman" w:hAnsi="Times New Roman" w:cs="Times New Roman"/>
          <w:sz w:val="24"/>
          <w:szCs w:val="24"/>
          <w:lang w:eastAsia="ru-RU"/>
        </w:rPr>
        <w:t>Комісія розглядає обставини та підстави для зупинення розміщення та викупу цінних паперів інституту спільного інвестування відкритого або інтервального типу протягом семи робочих днів з дня отримання повідомлення про зупинення розміщення та викупу цінних паперів інституту спільного інвестування. За результатами розгляду Комісія може прийняти рішення про необґрунтованість такого зупинення і зобов’язати компанію з управління активами поновити розміщення та викуп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3" w:name="n913"/>
      <w:bookmarkEnd w:id="913"/>
      <w:r w:rsidRPr="000137A1">
        <w:rPr>
          <w:rFonts w:ascii="Times New Roman" w:eastAsia="Times New Roman" w:hAnsi="Times New Roman" w:cs="Times New Roman"/>
          <w:sz w:val="24"/>
          <w:szCs w:val="24"/>
          <w:lang w:eastAsia="ru-RU"/>
        </w:rPr>
        <w:t>4. У разі загрози заподіяння істотної шкоди інтересам учасників інституту спільного інвестування або держави Комісія має право прийняти рішення про зупинення розміщення та викупу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4" w:name="n914"/>
      <w:bookmarkEnd w:id="914"/>
      <w:r w:rsidRPr="000137A1">
        <w:rPr>
          <w:rFonts w:ascii="Times New Roman" w:eastAsia="Times New Roman" w:hAnsi="Times New Roman" w:cs="Times New Roman"/>
          <w:sz w:val="24"/>
          <w:szCs w:val="24"/>
          <w:lang w:eastAsia="ru-RU"/>
        </w:rPr>
        <w:t>Стаття 60. Конвертація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5" w:name="n915"/>
      <w:bookmarkEnd w:id="915"/>
      <w:r w:rsidRPr="000137A1">
        <w:rPr>
          <w:rFonts w:ascii="Times New Roman" w:eastAsia="Times New Roman" w:hAnsi="Times New Roman" w:cs="Times New Roman"/>
          <w:sz w:val="24"/>
          <w:szCs w:val="24"/>
          <w:lang w:eastAsia="ru-RU"/>
        </w:rPr>
        <w:t>1. Цінні папери одного інституту спільного інвестування за заявою їх власника можуть бути конвертовані в цінні папери іншого інституту спільного інвестування, активи яких перебувають в управлінні однієї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6" w:name="n916"/>
      <w:bookmarkEnd w:id="916"/>
      <w:r w:rsidRPr="000137A1">
        <w:rPr>
          <w:rFonts w:ascii="Times New Roman" w:eastAsia="Times New Roman" w:hAnsi="Times New Roman" w:cs="Times New Roman"/>
          <w:sz w:val="24"/>
          <w:szCs w:val="24"/>
          <w:lang w:eastAsia="ru-RU"/>
        </w:rPr>
        <w:t xml:space="preserve">Конвертація цінних паперів інституту спільного інвестування відкритого та інтервального типу може здійснюватися виключно з дотриманням умов, встановлених </w:t>
      </w:r>
      <w:hyperlink r:id="rId35" w:anchor="n895" w:history="1">
        <w:r w:rsidRPr="000137A1">
          <w:rPr>
            <w:rFonts w:ascii="Times New Roman" w:eastAsia="Times New Roman" w:hAnsi="Times New Roman" w:cs="Times New Roman"/>
            <w:color w:val="0000FF"/>
            <w:sz w:val="24"/>
            <w:szCs w:val="24"/>
            <w:u w:val="single"/>
            <w:lang w:eastAsia="ru-RU"/>
          </w:rPr>
          <w:t>частиною п’ятою статті 58</w:t>
        </w:r>
      </w:hyperlink>
      <w:r w:rsidRPr="000137A1">
        <w:rPr>
          <w:rFonts w:ascii="Times New Roman" w:eastAsia="Times New Roman" w:hAnsi="Times New Roman" w:cs="Times New Roman"/>
          <w:sz w:val="24"/>
          <w:szCs w:val="24"/>
          <w:lang w:eastAsia="ru-RU"/>
        </w:rPr>
        <w:t xml:space="preserve"> цього Закону, а також у разі ліквідації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7" w:name="n917"/>
      <w:bookmarkEnd w:id="917"/>
      <w:r w:rsidRPr="000137A1">
        <w:rPr>
          <w:rFonts w:ascii="Times New Roman" w:eastAsia="Times New Roman" w:hAnsi="Times New Roman" w:cs="Times New Roman"/>
          <w:sz w:val="24"/>
          <w:szCs w:val="24"/>
          <w:lang w:eastAsia="ru-RU"/>
        </w:rPr>
        <w:t>Конвертація цінних паперів інституту спільного інвестування закритого типу може здійснюватися у разі ліквідації такого інституту спільного інвестування, а також під час обов’язкового викупу цінних паперів у разі продовження строку діяльності строкового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8" w:name="n918"/>
      <w:bookmarkEnd w:id="918"/>
      <w:r w:rsidRPr="000137A1">
        <w:rPr>
          <w:rFonts w:ascii="Times New Roman" w:eastAsia="Times New Roman" w:hAnsi="Times New Roman" w:cs="Times New Roman"/>
          <w:sz w:val="24"/>
          <w:szCs w:val="24"/>
          <w:lang w:eastAsia="ru-RU"/>
        </w:rPr>
        <w:t>Конвертація цінних паперів інституту спільного інвестування здійснюється за розрахунковою вартістю таких цінних паперів, визначеною на день подання заяви на конвертацію. Заяви на конвертацію не відкликаються.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9" w:name="n919"/>
      <w:bookmarkEnd w:id="919"/>
      <w:r w:rsidRPr="000137A1">
        <w:rPr>
          <w:rFonts w:ascii="Times New Roman" w:eastAsia="Times New Roman" w:hAnsi="Times New Roman" w:cs="Times New Roman"/>
          <w:sz w:val="24"/>
          <w:szCs w:val="24"/>
          <w:lang w:eastAsia="ru-RU"/>
        </w:rPr>
        <w:t xml:space="preserve">2. Загальна вартість цінних паперів інституту спільного інвестування, які внаслідок конвертації набуваються інвестором, не може бути меншою загальної вартості цінних паперів інституту спільного інвестування, які внаслідок конвертації вилучаються з обігу. У разі необхідності інвестор інституту спільного інвестування здійснює доплату в сумі різниці між загальною </w:t>
      </w:r>
      <w:r w:rsidRPr="000137A1">
        <w:rPr>
          <w:rFonts w:ascii="Times New Roman" w:eastAsia="Times New Roman" w:hAnsi="Times New Roman" w:cs="Times New Roman"/>
          <w:sz w:val="24"/>
          <w:szCs w:val="24"/>
          <w:lang w:eastAsia="ru-RU"/>
        </w:rPr>
        <w:lastRenderedPageBreak/>
        <w:t>вартістю цінних паперів, що набуваються, та загальною вартістю цінних паперів, що вилучаються з обігу.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0" w:name="n920"/>
      <w:bookmarkEnd w:id="920"/>
      <w:r w:rsidRPr="000137A1">
        <w:rPr>
          <w:rFonts w:ascii="Times New Roman" w:eastAsia="Times New Roman" w:hAnsi="Times New Roman" w:cs="Times New Roman"/>
          <w:sz w:val="24"/>
          <w:szCs w:val="24"/>
          <w:lang w:eastAsia="ru-RU"/>
        </w:rPr>
        <w:t>Компанія з управління активами зобов’язана перерахувати кошти за цінні папери інституту спільного інвестування, що вилучаються з обігу, з рахунку такого інституту спільного інвестування, а також суму доплати (у разі її наявності) на рахунок інституту спільного інвестування, цінні папери якого набуваються інвестором внаслідок конвертації, не пізніше трьох робочих днів з дня зарахування цінних паперів інституту спільного інвестування, що вилучаються з обігу, на рахунок емітента.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1" w:name="n921"/>
      <w:bookmarkEnd w:id="921"/>
      <w:r w:rsidRPr="000137A1">
        <w:rPr>
          <w:rFonts w:ascii="Times New Roman" w:eastAsia="Times New Roman" w:hAnsi="Times New Roman" w:cs="Times New Roman"/>
          <w:sz w:val="24"/>
          <w:szCs w:val="24"/>
          <w:lang w:eastAsia="ru-RU"/>
        </w:rPr>
        <w:t>3. Забороняються конвертація цінних паперів венчурних інститутів спільного інвестування у цінні папери будь-яких інститутів спільного інвестування, а також конвертація цінних паперів інститутів спільного інвестування у цінні папери венчурних інститутів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2" w:name="n922"/>
      <w:bookmarkEnd w:id="922"/>
      <w:r w:rsidRPr="000137A1">
        <w:rPr>
          <w:rFonts w:ascii="Times New Roman" w:eastAsia="Times New Roman" w:hAnsi="Times New Roman" w:cs="Times New Roman"/>
          <w:sz w:val="24"/>
          <w:szCs w:val="24"/>
          <w:lang w:eastAsia="ru-RU"/>
        </w:rPr>
        <w:t xml:space="preserve">4. </w:t>
      </w:r>
      <w:hyperlink r:id="rId36" w:anchor="n15" w:tgtFrame="_blank" w:history="1">
        <w:r w:rsidRPr="000137A1">
          <w:rPr>
            <w:rFonts w:ascii="Times New Roman" w:eastAsia="Times New Roman" w:hAnsi="Times New Roman" w:cs="Times New Roman"/>
            <w:color w:val="0000FF"/>
            <w:sz w:val="24"/>
            <w:szCs w:val="24"/>
            <w:u w:val="single"/>
            <w:lang w:eastAsia="ru-RU"/>
          </w:rPr>
          <w:t>Порядок конвертації цінних паперів інституту спільного інвестування</w:t>
        </w:r>
      </w:hyperlink>
      <w:r w:rsidRPr="000137A1">
        <w:rPr>
          <w:rFonts w:ascii="Times New Roman" w:eastAsia="Times New Roman" w:hAnsi="Times New Roman" w:cs="Times New Roman"/>
          <w:sz w:val="24"/>
          <w:szCs w:val="24"/>
          <w:lang w:eastAsia="ru-RU"/>
        </w:rPr>
        <w:t xml:space="preserve"> встановлюється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3" w:name="n923"/>
      <w:bookmarkEnd w:id="923"/>
      <w:r w:rsidRPr="000137A1">
        <w:rPr>
          <w:rFonts w:ascii="Times New Roman" w:eastAsia="Times New Roman" w:hAnsi="Times New Roman" w:cs="Times New Roman"/>
          <w:sz w:val="24"/>
          <w:szCs w:val="24"/>
          <w:lang w:eastAsia="ru-RU"/>
        </w:rPr>
        <w:t>Стаття 61. Обіг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4" w:name="n924"/>
      <w:bookmarkEnd w:id="924"/>
      <w:r w:rsidRPr="000137A1">
        <w:rPr>
          <w:rFonts w:ascii="Times New Roman" w:eastAsia="Times New Roman" w:hAnsi="Times New Roman" w:cs="Times New Roman"/>
          <w:sz w:val="24"/>
          <w:szCs w:val="24"/>
          <w:lang w:eastAsia="ru-RU"/>
        </w:rPr>
        <w:t>1. Цінні папери інституту спільного інвестування закритого типу підлягають вільному обігу на ринку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5" w:name="n925"/>
      <w:bookmarkEnd w:id="925"/>
      <w:r w:rsidRPr="000137A1">
        <w:rPr>
          <w:rFonts w:ascii="Times New Roman" w:eastAsia="Times New Roman" w:hAnsi="Times New Roman" w:cs="Times New Roman"/>
          <w:sz w:val="24"/>
          <w:szCs w:val="24"/>
          <w:lang w:eastAsia="ru-RU"/>
        </w:rPr>
        <w:t>2. Цінні папери інституту спільного інвестування інтервального типу в період між інтервалами підлягають вільному обігу на ринку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6" w:name="n926"/>
      <w:bookmarkEnd w:id="926"/>
      <w:r w:rsidRPr="000137A1">
        <w:rPr>
          <w:rFonts w:ascii="Times New Roman" w:eastAsia="Times New Roman" w:hAnsi="Times New Roman" w:cs="Times New Roman"/>
          <w:sz w:val="24"/>
          <w:szCs w:val="24"/>
          <w:lang w:eastAsia="ru-RU"/>
        </w:rPr>
        <w:t>Цінні папери інституту спільного інвестування інтервального типу протягом інтервалу підлягають вільному обігу виключно на фондових біржах.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7" w:name="n927"/>
      <w:bookmarkEnd w:id="927"/>
      <w:r w:rsidRPr="000137A1">
        <w:rPr>
          <w:rFonts w:ascii="Times New Roman" w:eastAsia="Times New Roman" w:hAnsi="Times New Roman" w:cs="Times New Roman"/>
          <w:sz w:val="24"/>
          <w:szCs w:val="24"/>
          <w:lang w:eastAsia="ru-RU"/>
        </w:rPr>
        <w:t>3. Цінні папери інституту спільного інвестування відкритого типу підлягають вільному обігу виключно на фондових біржах.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8" w:name="n928"/>
      <w:bookmarkEnd w:id="928"/>
      <w:r w:rsidRPr="000137A1">
        <w:rPr>
          <w:rFonts w:ascii="Times New Roman" w:eastAsia="Times New Roman" w:hAnsi="Times New Roman" w:cs="Times New Roman"/>
          <w:sz w:val="24"/>
          <w:szCs w:val="24"/>
          <w:lang w:eastAsia="ru-RU"/>
        </w:rPr>
        <w:t>4. Цінні папери корпоративного фонду не підлягають обов’язковій процедурі лістингу.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9" w:name="n929"/>
      <w:bookmarkEnd w:id="929"/>
      <w:r w:rsidRPr="000137A1">
        <w:rPr>
          <w:rFonts w:ascii="Times New Roman" w:eastAsia="Times New Roman" w:hAnsi="Times New Roman" w:cs="Times New Roman"/>
          <w:sz w:val="24"/>
          <w:szCs w:val="24"/>
          <w:lang w:eastAsia="ru-RU"/>
        </w:rPr>
        <w:t>Стаття 62. Облік прав власності на цінні папери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0" w:name="n930"/>
      <w:bookmarkEnd w:id="930"/>
      <w:r w:rsidRPr="000137A1">
        <w:rPr>
          <w:rFonts w:ascii="Times New Roman" w:eastAsia="Times New Roman" w:hAnsi="Times New Roman" w:cs="Times New Roman"/>
          <w:sz w:val="24"/>
          <w:szCs w:val="24"/>
          <w:lang w:eastAsia="ru-RU"/>
        </w:rPr>
        <w:t>1. Облік прав власності на цінні папери інституту спільного інвестування здійснюється відповідно до законодавства про депозитарну систему.</w:t>
      </w:r>
    </w:p>
    <w:p w:rsidR="00392B41" w:rsidRPr="000137A1" w:rsidRDefault="00392B41" w:rsidP="00703A3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31" w:name="n931"/>
      <w:bookmarkEnd w:id="931"/>
      <w:r w:rsidRPr="000137A1">
        <w:rPr>
          <w:rFonts w:ascii="Times New Roman" w:eastAsia="Times New Roman" w:hAnsi="Times New Roman" w:cs="Times New Roman"/>
          <w:sz w:val="24"/>
          <w:szCs w:val="24"/>
          <w:lang w:eastAsia="ru-RU"/>
        </w:rPr>
        <w:t xml:space="preserve">Розділ VI </w:t>
      </w:r>
      <w:r w:rsidRPr="000137A1">
        <w:rPr>
          <w:rFonts w:ascii="Times New Roman" w:eastAsia="Times New Roman" w:hAnsi="Times New Roman" w:cs="Times New Roman"/>
          <w:sz w:val="24"/>
          <w:szCs w:val="24"/>
          <w:lang w:eastAsia="ru-RU"/>
        </w:rPr>
        <w:br/>
        <w:t>СУБ’ЄКТИ, ЯКІ ОБСЛУГОВУЮТЬ ДІЯЛЬНІСТЬ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2" w:name="n932"/>
      <w:bookmarkEnd w:id="932"/>
      <w:r w:rsidRPr="000137A1">
        <w:rPr>
          <w:rFonts w:ascii="Times New Roman" w:eastAsia="Times New Roman" w:hAnsi="Times New Roman" w:cs="Times New Roman"/>
          <w:sz w:val="24"/>
          <w:szCs w:val="24"/>
          <w:lang w:eastAsia="ru-RU"/>
        </w:rPr>
        <w:t>Стаття 63. Компанія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3" w:name="n933"/>
      <w:bookmarkEnd w:id="933"/>
      <w:r w:rsidRPr="000137A1">
        <w:rPr>
          <w:rFonts w:ascii="Times New Roman" w:eastAsia="Times New Roman" w:hAnsi="Times New Roman" w:cs="Times New Roman"/>
          <w:sz w:val="24"/>
          <w:szCs w:val="24"/>
          <w:lang w:eastAsia="ru-RU"/>
        </w:rPr>
        <w:t>1. Компанія з управління активами - господарське товариство, створене відповідно до законодавства у формі акціонерного товариства або товариства з обмеженою відповідальністю, яке провадить професійну діяльність з управління активами інституційних інвесторів на підставі ліцензії, що видається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4" w:name="n934"/>
      <w:bookmarkEnd w:id="934"/>
      <w:r w:rsidRPr="000137A1">
        <w:rPr>
          <w:rFonts w:ascii="Times New Roman" w:eastAsia="Times New Roman" w:hAnsi="Times New Roman" w:cs="Times New Roman"/>
          <w:sz w:val="24"/>
          <w:szCs w:val="24"/>
          <w:lang w:eastAsia="ru-RU"/>
        </w:rPr>
        <w:t>Компанія з управління активами здійснює управління активами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5" w:name="n935"/>
      <w:bookmarkEnd w:id="935"/>
      <w:r w:rsidRPr="000137A1">
        <w:rPr>
          <w:rFonts w:ascii="Times New Roman" w:eastAsia="Times New Roman" w:hAnsi="Times New Roman" w:cs="Times New Roman"/>
          <w:sz w:val="24"/>
          <w:szCs w:val="24"/>
          <w:lang w:eastAsia="ru-RU"/>
        </w:rPr>
        <w:t>2. Розмір статутного капіталу компанії з управління активами повинен становити не менш як 7 мільйонів гривень.</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6" w:name="n936"/>
      <w:bookmarkEnd w:id="936"/>
      <w:r w:rsidRPr="000137A1">
        <w:rPr>
          <w:rFonts w:ascii="Times New Roman" w:eastAsia="Times New Roman" w:hAnsi="Times New Roman" w:cs="Times New Roman"/>
          <w:sz w:val="24"/>
          <w:szCs w:val="24"/>
          <w:lang w:eastAsia="ru-RU"/>
        </w:rPr>
        <w:lastRenderedPageBreak/>
        <w:t>У компанії з управління активами створюється резервний фонд у розмірі, визначеному установчими документами, але не меншому як 25 відсотків статутного капіталу. Розмір щорічних відрахувань до резервного фонду визначається установчими документами компанії з управління активами, але не може бути меншим 5 відсотків суми чистого прибутку. Кошти резервного фонду використовуються в порядку, визначеному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7" w:name="n937"/>
      <w:bookmarkEnd w:id="937"/>
      <w:r w:rsidRPr="000137A1">
        <w:rPr>
          <w:rFonts w:ascii="Times New Roman" w:eastAsia="Times New Roman" w:hAnsi="Times New Roman" w:cs="Times New Roman"/>
          <w:sz w:val="24"/>
          <w:szCs w:val="24"/>
          <w:lang w:eastAsia="ru-RU"/>
        </w:rPr>
        <w:t>3. Частка держави в статутному капіталі компанії з управління активами не може перевищувати 10 відсотків.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8" w:name="n938"/>
      <w:bookmarkEnd w:id="938"/>
      <w:r w:rsidRPr="000137A1">
        <w:rPr>
          <w:rFonts w:ascii="Times New Roman" w:eastAsia="Times New Roman" w:hAnsi="Times New Roman" w:cs="Times New Roman"/>
          <w:sz w:val="24"/>
          <w:szCs w:val="24"/>
          <w:lang w:eastAsia="ru-RU"/>
        </w:rPr>
        <w:t>4. Поєднання діяльності з управління активами з іншими видами професійної діяльності на фондовому ринку забороняється, крім випадків, передбачених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9" w:name="n939"/>
      <w:bookmarkEnd w:id="939"/>
      <w:r w:rsidRPr="000137A1">
        <w:rPr>
          <w:rFonts w:ascii="Times New Roman" w:eastAsia="Times New Roman" w:hAnsi="Times New Roman" w:cs="Times New Roman"/>
          <w:sz w:val="24"/>
          <w:szCs w:val="24"/>
          <w:lang w:eastAsia="ru-RU"/>
        </w:rPr>
        <w:t>Компанія з управління активами може провадити діяльність з управління іпотечним покриттям.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0" w:name="n940"/>
      <w:bookmarkEnd w:id="940"/>
      <w:r w:rsidRPr="000137A1">
        <w:rPr>
          <w:rFonts w:ascii="Times New Roman" w:eastAsia="Times New Roman" w:hAnsi="Times New Roman" w:cs="Times New Roman"/>
          <w:sz w:val="24"/>
          <w:szCs w:val="24"/>
          <w:lang w:eastAsia="ru-RU"/>
        </w:rPr>
        <w:t>Компанія з управління активами бере участь в управлінні діяльністю юридичної особи, акції (частки, паї) якої належать до складу активів інституту спільного інвестування, активами якого компанія управляє.</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1" w:name="n941"/>
      <w:bookmarkEnd w:id="941"/>
      <w:r w:rsidRPr="000137A1">
        <w:rPr>
          <w:rFonts w:ascii="Times New Roman" w:eastAsia="Times New Roman" w:hAnsi="Times New Roman" w:cs="Times New Roman"/>
          <w:sz w:val="24"/>
          <w:szCs w:val="24"/>
          <w:lang w:eastAsia="ru-RU"/>
        </w:rPr>
        <w:t>5. Компанія з управління активами може одночасно здійснювати управління активами кількох інститутів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2" w:name="n942"/>
      <w:bookmarkEnd w:id="942"/>
      <w:r w:rsidRPr="000137A1">
        <w:rPr>
          <w:rFonts w:ascii="Times New Roman" w:eastAsia="Times New Roman" w:hAnsi="Times New Roman" w:cs="Times New Roman"/>
          <w:sz w:val="24"/>
          <w:szCs w:val="24"/>
          <w:lang w:eastAsia="ru-RU"/>
        </w:rPr>
        <w:t>6. У відносинах з третіми особами компанія з управління активами корпоративного фонду повинна діяти від імені та в інтересах такого фонду на підставі договору про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3" w:name="n943"/>
      <w:bookmarkEnd w:id="943"/>
      <w:r w:rsidRPr="000137A1">
        <w:rPr>
          <w:rFonts w:ascii="Times New Roman" w:eastAsia="Times New Roman" w:hAnsi="Times New Roman" w:cs="Times New Roman"/>
          <w:sz w:val="24"/>
          <w:szCs w:val="24"/>
          <w:lang w:eastAsia="ru-RU"/>
        </w:rPr>
        <w:t>У відносинах з третіми особами компанія з управління активами пайового фонду повинна діяти від власного імені, в інтересах учасників такого фонду та за його рахунок або в разі недостатності коштів фонду - за власний рахунок.</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4" w:name="n944"/>
      <w:bookmarkEnd w:id="944"/>
      <w:r w:rsidRPr="000137A1">
        <w:rPr>
          <w:rFonts w:ascii="Times New Roman" w:eastAsia="Times New Roman" w:hAnsi="Times New Roman" w:cs="Times New Roman"/>
          <w:sz w:val="24"/>
          <w:szCs w:val="24"/>
          <w:lang w:eastAsia="ru-RU"/>
        </w:rPr>
        <w:t>7. Компанія з управління активами інституту спільного інвестування повідомляє зберігачу активів інституту спільного інвестування про проведення операцій щодо списання коштів з рахунків та відчуження інших активів корпоративного фонду або компанії з управління активами пайового фонду, крім активів, облік яких веде зберігач активів інституту спільного інвестування, не пізніше трьох робочих днів з дня проведення операції.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5" w:name="n945"/>
      <w:bookmarkEnd w:id="945"/>
      <w:r w:rsidRPr="000137A1">
        <w:rPr>
          <w:rFonts w:ascii="Times New Roman" w:eastAsia="Times New Roman" w:hAnsi="Times New Roman" w:cs="Times New Roman"/>
          <w:sz w:val="24"/>
          <w:szCs w:val="24"/>
          <w:lang w:eastAsia="ru-RU"/>
        </w:rPr>
        <w:t>Стаття 64. Обмеження діяльності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6" w:name="n946"/>
      <w:bookmarkEnd w:id="946"/>
      <w:r w:rsidRPr="000137A1">
        <w:rPr>
          <w:rFonts w:ascii="Times New Roman" w:eastAsia="Times New Roman" w:hAnsi="Times New Roman" w:cs="Times New Roman"/>
          <w:sz w:val="24"/>
          <w:szCs w:val="24"/>
          <w:lang w:eastAsia="ru-RU"/>
        </w:rPr>
        <w:t>1. Діяльність компанії з управління активами може бути обмежена у випадках, передбачених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7" w:name="n947"/>
      <w:bookmarkEnd w:id="947"/>
      <w:r w:rsidRPr="000137A1">
        <w:rPr>
          <w:rFonts w:ascii="Times New Roman" w:eastAsia="Times New Roman" w:hAnsi="Times New Roman" w:cs="Times New Roman"/>
          <w:sz w:val="24"/>
          <w:szCs w:val="24"/>
          <w:lang w:eastAsia="ru-RU"/>
        </w:rPr>
        <w:t>2. Компанія з управління активами під час провадження діяльності з управління активами інституту спільного інвестування не має права: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8" w:name="n948"/>
      <w:bookmarkEnd w:id="948"/>
      <w:r w:rsidRPr="000137A1">
        <w:rPr>
          <w:rFonts w:ascii="Times New Roman" w:eastAsia="Times New Roman" w:hAnsi="Times New Roman" w:cs="Times New Roman"/>
          <w:sz w:val="24"/>
          <w:szCs w:val="24"/>
          <w:lang w:eastAsia="ru-RU"/>
        </w:rPr>
        <w:t>1) набувати за рахунок активів інституту спільного інвестування майно та цінні папери тих видів, що не передбачені інвестиційною декларацією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9" w:name="n949"/>
      <w:bookmarkEnd w:id="949"/>
      <w:r w:rsidRPr="000137A1">
        <w:rPr>
          <w:rFonts w:ascii="Times New Roman" w:eastAsia="Times New Roman" w:hAnsi="Times New Roman" w:cs="Times New Roman"/>
          <w:sz w:val="24"/>
          <w:szCs w:val="24"/>
          <w:lang w:eastAsia="ru-RU"/>
        </w:rPr>
        <w:t>2) здійснювати за власні кошти операції з активами інституту спільного інвестування, якими вона управляє;</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0" w:name="n950"/>
      <w:bookmarkEnd w:id="950"/>
      <w:r w:rsidRPr="000137A1">
        <w:rPr>
          <w:rFonts w:ascii="Times New Roman" w:eastAsia="Times New Roman" w:hAnsi="Times New Roman" w:cs="Times New Roman"/>
          <w:sz w:val="24"/>
          <w:szCs w:val="24"/>
          <w:lang w:eastAsia="ru-RU"/>
        </w:rPr>
        <w:t>3) безоплатно відчужувати активи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1" w:name="n951"/>
      <w:bookmarkEnd w:id="951"/>
      <w:r w:rsidRPr="000137A1">
        <w:rPr>
          <w:rFonts w:ascii="Times New Roman" w:eastAsia="Times New Roman" w:hAnsi="Times New Roman" w:cs="Times New Roman"/>
          <w:sz w:val="24"/>
          <w:szCs w:val="24"/>
          <w:lang w:eastAsia="ru-RU"/>
        </w:rPr>
        <w:t>4) брати позику або кредит, що підлягає поверненню за рахунок активів інституту спільного інвестування, в обсязі більш як 10 відсотків вартості чистих активів інституту спільного інвестування на строк понад три місяці з іншою метою, ніж використання цих коштів для викупу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2" w:name="n952"/>
      <w:bookmarkEnd w:id="952"/>
      <w:r w:rsidRPr="000137A1">
        <w:rPr>
          <w:rFonts w:ascii="Times New Roman" w:eastAsia="Times New Roman" w:hAnsi="Times New Roman" w:cs="Times New Roman"/>
          <w:sz w:val="24"/>
          <w:szCs w:val="24"/>
          <w:lang w:eastAsia="ru-RU"/>
        </w:rPr>
        <w:lastRenderedPageBreak/>
        <w:t>5) надавати позику за рахунок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3" w:name="n953"/>
      <w:bookmarkEnd w:id="953"/>
      <w:r w:rsidRPr="000137A1">
        <w:rPr>
          <w:rFonts w:ascii="Times New Roman" w:eastAsia="Times New Roman" w:hAnsi="Times New Roman" w:cs="Times New Roman"/>
          <w:sz w:val="24"/>
          <w:szCs w:val="24"/>
          <w:lang w:eastAsia="ru-RU"/>
        </w:rPr>
        <w:t>6) використовувати активи інституту спільного інвестування для забезпечення виконання зобов’язань, стороною в яких не є такий інститут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4" w:name="n954"/>
      <w:bookmarkEnd w:id="954"/>
      <w:r w:rsidRPr="000137A1">
        <w:rPr>
          <w:rFonts w:ascii="Times New Roman" w:eastAsia="Times New Roman" w:hAnsi="Times New Roman" w:cs="Times New Roman"/>
          <w:sz w:val="24"/>
          <w:szCs w:val="24"/>
          <w:lang w:eastAsia="ru-RU"/>
        </w:rPr>
        <w:t>7) придбавати за рахунок активів інституту спільного інвестування векселі, якщо інше не встановлено нормативно-правовими актами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5" w:name="n955"/>
      <w:bookmarkEnd w:id="955"/>
      <w:r w:rsidRPr="000137A1">
        <w:rPr>
          <w:rFonts w:ascii="Times New Roman" w:eastAsia="Times New Roman" w:hAnsi="Times New Roman" w:cs="Times New Roman"/>
          <w:sz w:val="24"/>
          <w:szCs w:val="24"/>
          <w:lang w:eastAsia="ru-RU"/>
        </w:rPr>
        <w:t>8) розміщувати цінні папери інших емітентів, крім цінних паперів інституту спільного інвестування, активами яких вона управляє;</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6" w:name="n956"/>
      <w:bookmarkEnd w:id="956"/>
      <w:r w:rsidRPr="000137A1">
        <w:rPr>
          <w:rFonts w:ascii="Times New Roman" w:eastAsia="Times New Roman" w:hAnsi="Times New Roman" w:cs="Times New Roman"/>
          <w:sz w:val="24"/>
          <w:szCs w:val="24"/>
          <w:lang w:eastAsia="ru-RU"/>
        </w:rPr>
        <w:t>9) укладати договори купівлі-продажу з пов’язаними особами такої компанії, крім договорів з торговцями цінними паперами щодо розміщення та викупу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7" w:name="n957"/>
      <w:bookmarkEnd w:id="957"/>
      <w:r w:rsidRPr="000137A1">
        <w:rPr>
          <w:rFonts w:ascii="Times New Roman" w:eastAsia="Times New Roman" w:hAnsi="Times New Roman" w:cs="Times New Roman"/>
          <w:sz w:val="24"/>
          <w:szCs w:val="24"/>
          <w:lang w:eastAsia="ru-RU"/>
        </w:rPr>
        <w:t>10) укладати договори позики (процентні та безпроцентні) з пов’язаними особами такої компанії;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8" w:name="n958"/>
      <w:bookmarkEnd w:id="958"/>
      <w:r w:rsidRPr="000137A1">
        <w:rPr>
          <w:rFonts w:ascii="Times New Roman" w:eastAsia="Times New Roman" w:hAnsi="Times New Roman" w:cs="Times New Roman"/>
          <w:sz w:val="24"/>
          <w:szCs w:val="24"/>
          <w:lang w:eastAsia="ru-RU"/>
        </w:rPr>
        <w:t>11) продавати цінні папери інституту спільного інвестування зберігачу активів інституту спільного інвестування, депозитарію, оцінювачу майна інституту спільного інвестування та аудитору (аудиторській фірмі) такого інституту, а також органам державної влади та органам місцевого самоврядування;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9" w:name="n959"/>
      <w:bookmarkEnd w:id="959"/>
      <w:r w:rsidRPr="000137A1">
        <w:rPr>
          <w:rFonts w:ascii="Times New Roman" w:eastAsia="Times New Roman" w:hAnsi="Times New Roman" w:cs="Times New Roman"/>
          <w:sz w:val="24"/>
          <w:szCs w:val="24"/>
          <w:lang w:eastAsia="ru-RU"/>
        </w:rPr>
        <w:t>12) відчужувати майно, що становить активи відповідного інституту спільного інвестування, до активів самої компанії;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0" w:name="n960"/>
      <w:bookmarkEnd w:id="960"/>
      <w:r w:rsidRPr="000137A1">
        <w:rPr>
          <w:rFonts w:ascii="Times New Roman" w:eastAsia="Times New Roman" w:hAnsi="Times New Roman" w:cs="Times New Roman"/>
          <w:sz w:val="24"/>
          <w:szCs w:val="24"/>
          <w:lang w:eastAsia="ru-RU"/>
        </w:rPr>
        <w:t>13) укладати від імені інституту спільного інвестування договори, які за своїм характером можуть бути укладені лише від імені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1" w:name="n961"/>
      <w:bookmarkEnd w:id="961"/>
      <w:r w:rsidRPr="000137A1">
        <w:rPr>
          <w:rFonts w:ascii="Times New Roman" w:eastAsia="Times New Roman" w:hAnsi="Times New Roman" w:cs="Times New Roman"/>
          <w:sz w:val="24"/>
          <w:szCs w:val="24"/>
          <w:lang w:eastAsia="ru-RU"/>
        </w:rPr>
        <w:t>14) укладати від імені інституту спільного інвестування договори, які за своїм характером можуть бути укладені лише інститутом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2" w:name="n962"/>
      <w:bookmarkEnd w:id="962"/>
      <w:r w:rsidRPr="000137A1">
        <w:rPr>
          <w:rFonts w:ascii="Times New Roman" w:eastAsia="Times New Roman" w:hAnsi="Times New Roman" w:cs="Times New Roman"/>
          <w:sz w:val="24"/>
          <w:szCs w:val="24"/>
          <w:lang w:eastAsia="ru-RU"/>
        </w:rPr>
        <w:t>15) відчужувати майно, яке належить компанії, до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3" w:name="n963"/>
      <w:bookmarkEnd w:id="963"/>
      <w:r w:rsidRPr="000137A1">
        <w:rPr>
          <w:rFonts w:ascii="Times New Roman" w:eastAsia="Times New Roman" w:hAnsi="Times New Roman" w:cs="Times New Roman"/>
          <w:sz w:val="24"/>
          <w:szCs w:val="24"/>
          <w:lang w:eastAsia="ru-RU"/>
        </w:rPr>
        <w:t>16) відчужувати майно, яке становить активи інституту спільного інвестування, на користь іншого інституту спільного інвестування, яким вона управляє, крім випадку перерахування коштів з рахунку одного інституту спільного інвестування на рахунок іншого інституту спільного інвестування при конвертації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4" w:name="n964"/>
      <w:bookmarkEnd w:id="964"/>
      <w:r w:rsidRPr="000137A1">
        <w:rPr>
          <w:rFonts w:ascii="Times New Roman" w:eastAsia="Times New Roman" w:hAnsi="Times New Roman" w:cs="Times New Roman"/>
          <w:sz w:val="24"/>
          <w:szCs w:val="24"/>
          <w:lang w:eastAsia="ru-RU"/>
        </w:rPr>
        <w:t>17) надавати кредити за рахунок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5" w:name="n965"/>
      <w:bookmarkEnd w:id="965"/>
      <w:r w:rsidRPr="000137A1">
        <w:rPr>
          <w:rFonts w:ascii="Times New Roman" w:eastAsia="Times New Roman" w:hAnsi="Times New Roman" w:cs="Times New Roman"/>
          <w:sz w:val="24"/>
          <w:szCs w:val="24"/>
          <w:lang w:eastAsia="ru-RU"/>
        </w:rPr>
        <w:t>3. Обмеження діяльності компанії з управління активами, передбачені пунктами 5, 7, 9, 10 та 12 частини другої цієї статті, не поширюються на діяльність компанії з управління активами венчурного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6" w:name="n966"/>
      <w:bookmarkEnd w:id="966"/>
      <w:r w:rsidRPr="000137A1">
        <w:rPr>
          <w:rFonts w:ascii="Times New Roman" w:eastAsia="Times New Roman" w:hAnsi="Times New Roman" w:cs="Times New Roman"/>
          <w:sz w:val="24"/>
          <w:szCs w:val="24"/>
          <w:lang w:eastAsia="ru-RU"/>
        </w:rPr>
        <w:t>Стаття 65. Винагорода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7" w:name="n967"/>
      <w:bookmarkEnd w:id="967"/>
      <w:r w:rsidRPr="000137A1">
        <w:rPr>
          <w:rFonts w:ascii="Times New Roman" w:eastAsia="Times New Roman" w:hAnsi="Times New Roman" w:cs="Times New Roman"/>
          <w:sz w:val="24"/>
          <w:szCs w:val="24"/>
          <w:lang w:eastAsia="ru-RU"/>
        </w:rPr>
        <w:t>1. Винагорода компанії з управління активами (крім компанії з управління активами венчурного фонду) визначається як відсоток вартості чистих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8" w:name="n968"/>
      <w:bookmarkEnd w:id="968"/>
      <w:r w:rsidRPr="000137A1">
        <w:rPr>
          <w:rFonts w:ascii="Times New Roman" w:eastAsia="Times New Roman" w:hAnsi="Times New Roman" w:cs="Times New Roman"/>
          <w:sz w:val="24"/>
          <w:szCs w:val="24"/>
          <w:lang w:eastAsia="ru-RU"/>
        </w:rPr>
        <w:t>Винагорода компанії з управління активами венчурного фонду визначається як відсоток вартості чистих активів та/або приросту вартості чистих активів.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9" w:name="n969"/>
      <w:bookmarkEnd w:id="969"/>
      <w:r w:rsidRPr="000137A1">
        <w:rPr>
          <w:rFonts w:ascii="Times New Roman" w:eastAsia="Times New Roman" w:hAnsi="Times New Roman" w:cs="Times New Roman"/>
          <w:sz w:val="24"/>
          <w:szCs w:val="24"/>
          <w:lang w:eastAsia="ru-RU"/>
        </w:rPr>
        <w:t>2. Максимальний розмір винагороди компанії з управління активами (в тому числі премії), порядок її нарахування та сплати встановлюються Комісією. Винагорода компанії з управління активами виплачується коштами.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0" w:name="n970"/>
      <w:bookmarkEnd w:id="970"/>
      <w:r w:rsidRPr="000137A1">
        <w:rPr>
          <w:rFonts w:ascii="Times New Roman" w:eastAsia="Times New Roman" w:hAnsi="Times New Roman" w:cs="Times New Roman"/>
          <w:sz w:val="24"/>
          <w:szCs w:val="24"/>
          <w:lang w:eastAsia="ru-RU"/>
        </w:rPr>
        <w:lastRenderedPageBreak/>
        <w:t>3. Положення про склад та розмір витрат, що пов’язані з виконанням компанією з управління активами своїх функцій та відшкодовуються за рахунок активів інституту спільного інвестування, затверджується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1" w:name="n971"/>
      <w:bookmarkEnd w:id="971"/>
      <w:r w:rsidRPr="000137A1">
        <w:rPr>
          <w:rFonts w:ascii="Times New Roman" w:eastAsia="Times New Roman" w:hAnsi="Times New Roman" w:cs="Times New Roman"/>
          <w:sz w:val="24"/>
          <w:szCs w:val="24"/>
          <w:lang w:eastAsia="ru-RU"/>
        </w:rPr>
        <w:t>Стаття 66. Ліцензування діяльності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2" w:name="n972"/>
      <w:bookmarkEnd w:id="972"/>
      <w:r w:rsidRPr="000137A1">
        <w:rPr>
          <w:rFonts w:ascii="Times New Roman" w:eastAsia="Times New Roman" w:hAnsi="Times New Roman" w:cs="Times New Roman"/>
          <w:sz w:val="24"/>
          <w:szCs w:val="24"/>
          <w:lang w:eastAsia="ru-RU"/>
        </w:rPr>
        <w:t>1. Діяльність з управління активами інституту спільного інвестування провадиться компанією з управління активами на підставі ліцензії, що видається Комісією в порядку, встановленому законодавством, за поданням відповідної саморегулівної організації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3" w:name="n973"/>
      <w:bookmarkEnd w:id="973"/>
      <w:r w:rsidRPr="000137A1">
        <w:rPr>
          <w:rFonts w:ascii="Times New Roman" w:eastAsia="Times New Roman" w:hAnsi="Times New Roman" w:cs="Times New Roman"/>
          <w:sz w:val="24"/>
          <w:szCs w:val="24"/>
          <w:lang w:eastAsia="ru-RU"/>
        </w:rPr>
        <w:t>2. Саморегулівна організація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 має право одержувати звітність, складену в порядку, встановленому Комісією, з метою її контролю, узагальнення та аналізу.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4" w:name="n974"/>
      <w:bookmarkEnd w:id="974"/>
      <w:r w:rsidRPr="000137A1">
        <w:rPr>
          <w:rFonts w:ascii="Times New Roman" w:eastAsia="Times New Roman" w:hAnsi="Times New Roman" w:cs="Times New Roman"/>
          <w:sz w:val="24"/>
          <w:szCs w:val="24"/>
          <w:lang w:eastAsia="ru-RU"/>
        </w:rPr>
        <w:t>3. Комісія має право прийняти рішення про анулювання ліцензії компанії з управління активами з підстав, встановлених законодавством, а також у разі: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5" w:name="n975"/>
      <w:bookmarkEnd w:id="975"/>
      <w:r w:rsidRPr="000137A1">
        <w:rPr>
          <w:rFonts w:ascii="Times New Roman" w:eastAsia="Times New Roman" w:hAnsi="Times New Roman" w:cs="Times New Roman"/>
          <w:sz w:val="24"/>
          <w:szCs w:val="24"/>
          <w:lang w:eastAsia="ru-RU"/>
        </w:rPr>
        <w:t>1) провадження компанією з управління активами іншої діяльності, ніж діяльність з управління активами інституційних інвесторів, крім випадків, передбачених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6" w:name="n976"/>
      <w:bookmarkEnd w:id="976"/>
      <w:r w:rsidRPr="000137A1">
        <w:rPr>
          <w:rFonts w:ascii="Times New Roman" w:eastAsia="Times New Roman" w:hAnsi="Times New Roman" w:cs="Times New Roman"/>
          <w:sz w:val="24"/>
          <w:szCs w:val="24"/>
          <w:lang w:eastAsia="ru-RU"/>
        </w:rPr>
        <w:t>2) неодноразового порушення вимог цього Закону чи нормативно-правових актів Комісії, що заподіяло шкоду учасникам інституту спільного інвестування, якщо факт її заподіяння встановлено судом;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7" w:name="n977"/>
      <w:bookmarkEnd w:id="977"/>
      <w:r w:rsidRPr="000137A1">
        <w:rPr>
          <w:rFonts w:ascii="Times New Roman" w:eastAsia="Times New Roman" w:hAnsi="Times New Roman" w:cs="Times New Roman"/>
          <w:sz w:val="24"/>
          <w:szCs w:val="24"/>
          <w:lang w:eastAsia="ru-RU"/>
        </w:rPr>
        <w:t>3) непровадження компанією з управління активами діяльності з управління активами інституту спільного інвестування протягом двох років.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8" w:name="n978"/>
      <w:bookmarkEnd w:id="978"/>
      <w:r w:rsidRPr="000137A1">
        <w:rPr>
          <w:rFonts w:ascii="Times New Roman" w:eastAsia="Times New Roman" w:hAnsi="Times New Roman" w:cs="Times New Roman"/>
          <w:sz w:val="24"/>
          <w:szCs w:val="24"/>
          <w:lang w:eastAsia="ru-RU"/>
        </w:rPr>
        <w:t>4. Анулювання ліцензії компанії з управління активами є підставою для ліквідації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9" w:name="n979"/>
      <w:bookmarkEnd w:id="979"/>
      <w:r w:rsidRPr="000137A1">
        <w:rPr>
          <w:rFonts w:ascii="Times New Roman" w:eastAsia="Times New Roman" w:hAnsi="Times New Roman" w:cs="Times New Roman"/>
          <w:sz w:val="24"/>
          <w:szCs w:val="24"/>
          <w:lang w:eastAsia="ru-RU"/>
        </w:rPr>
        <w:t>5. Анулювання ліцензії може бути оскаржено компанією з управління активами в судовому порядку.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0" w:name="n980"/>
      <w:bookmarkEnd w:id="980"/>
      <w:r w:rsidRPr="000137A1">
        <w:rPr>
          <w:rFonts w:ascii="Times New Roman" w:eastAsia="Times New Roman" w:hAnsi="Times New Roman" w:cs="Times New Roman"/>
          <w:sz w:val="24"/>
          <w:szCs w:val="24"/>
          <w:lang w:eastAsia="ru-RU"/>
        </w:rPr>
        <w:t>Стаття 67. Відповідальність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1" w:name="n981"/>
      <w:bookmarkEnd w:id="981"/>
      <w:r w:rsidRPr="000137A1">
        <w:rPr>
          <w:rFonts w:ascii="Times New Roman" w:eastAsia="Times New Roman" w:hAnsi="Times New Roman" w:cs="Times New Roman"/>
          <w:sz w:val="24"/>
          <w:szCs w:val="24"/>
          <w:lang w:eastAsia="ru-RU"/>
        </w:rPr>
        <w:t>1. Компанія з управління активами несе майнову відповідальність за порушення вимог законодавства, регламенту, проспекту емісії цінних паперів інституту спільного інвестування, інвестиційної декларації, договору про управління активами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2" w:name="n982"/>
      <w:bookmarkEnd w:id="982"/>
      <w:r w:rsidRPr="000137A1">
        <w:rPr>
          <w:rFonts w:ascii="Times New Roman" w:eastAsia="Times New Roman" w:hAnsi="Times New Roman" w:cs="Times New Roman"/>
          <w:sz w:val="24"/>
          <w:szCs w:val="24"/>
          <w:lang w:eastAsia="ru-RU"/>
        </w:rPr>
        <w:t>2. Підстави для використання коштів резервного фонду компанії з управління активами встановлюються нормативно-правовими актами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3" w:name="n983"/>
      <w:bookmarkEnd w:id="983"/>
      <w:r w:rsidRPr="000137A1">
        <w:rPr>
          <w:rFonts w:ascii="Times New Roman" w:eastAsia="Times New Roman" w:hAnsi="Times New Roman" w:cs="Times New Roman"/>
          <w:sz w:val="24"/>
          <w:szCs w:val="24"/>
          <w:lang w:eastAsia="ru-RU"/>
        </w:rPr>
        <w:t>3. Компанія з управління активами, яка перевищила свої повноваження або уклала договір не від імені корпоративного фонду, несе відповідальність за зобов’язаннями, які виникають внаслідок виконання таких договорів, лише майном, що належить їй на праві власності, якщо інше не встановлено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4" w:name="n984"/>
      <w:bookmarkEnd w:id="984"/>
      <w:r w:rsidRPr="000137A1">
        <w:rPr>
          <w:rFonts w:ascii="Times New Roman" w:eastAsia="Times New Roman" w:hAnsi="Times New Roman" w:cs="Times New Roman"/>
          <w:sz w:val="24"/>
          <w:szCs w:val="24"/>
          <w:lang w:eastAsia="ru-RU"/>
        </w:rPr>
        <w:t>4. У разі визнання компанії з управління активами банкрутом активи інституту спільного інвестування не включаються до ліквідаційної маси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5" w:name="n985"/>
      <w:bookmarkEnd w:id="985"/>
      <w:r w:rsidRPr="000137A1">
        <w:rPr>
          <w:rFonts w:ascii="Times New Roman" w:eastAsia="Times New Roman" w:hAnsi="Times New Roman" w:cs="Times New Roman"/>
          <w:sz w:val="24"/>
          <w:szCs w:val="24"/>
          <w:lang w:eastAsia="ru-RU"/>
        </w:rPr>
        <w:t>Стаття 68. Зберігач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6" w:name="n986"/>
      <w:bookmarkEnd w:id="986"/>
      <w:r w:rsidRPr="000137A1">
        <w:rPr>
          <w:rFonts w:ascii="Times New Roman" w:eastAsia="Times New Roman" w:hAnsi="Times New Roman" w:cs="Times New Roman"/>
          <w:sz w:val="24"/>
          <w:szCs w:val="24"/>
          <w:lang w:eastAsia="ru-RU"/>
        </w:rPr>
        <w:lastRenderedPageBreak/>
        <w:t>1. Активи інституту спільного інвестування у формі цінних паперів, які обслуговуються депозитарною системою, обліковуються на рахунку в цінних паперах у зберігача. Надання послуг щодо зберігання цінних паперів інституту спільного інвестування та обліку прав власності на них, а також обслуговування операцій інституту спільного інвестування здійснюються відповідно до законодавства.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7" w:name="n987"/>
      <w:bookmarkEnd w:id="987"/>
      <w:r w:rsidRPr="000137A1">
        <w:rPr>
          <w:rFonts w:ascii="Times New Roman" w:eastAsia="Times New Roman" w:hAnsi="Times New Roman" w:cs="Times New Roman"/>
          <w:sz w:val="24"/>
          <w:szCs w:val="24"/>
          <w:lang w:eastAsia="ru-RU"/>
        </w:rPr>
        <w:t>2. Зберігачем активів інституту спільного інвестування з публічним розміщенням є банк, що має ліцензію на здійснення депозитарної діяльності зберігача цінних паперів, видану Комісією в установленому порядку. Укладання договору зі зберігачем на обслуговування активів інституту спільного інвестування з приватним розміщенням не є обов’язковим. У разі укладання корпоративним фондом або компанією з управління активами пайового фонду з приватним розміщенням такого договору зберігачем активів такого інституту спільного інвестування може бути юридична особа, що має ліцензію на здійснення депозитарної діяльності зберігача цінних паперів, видану Комісією в установленому порядку.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8" w:name="n988"/>
      <w:bookmarkEnd w:id="988"/>
      <w:r w:rsidRPr="000137A1">
        <w:rPr>
          <w:rFonts w:ascii="Times New Roman" w:eastAsia="Times New Roman" w:hAnsi="Times New Roman" w:cs="Times New Roman"/>
          <w:sz w:val="24"/>
          <w:szCs w:val="24"/>
          <w:lang w:eastAsia="ru-RU"/>
        </w:rPr>
        <w:t>3. Зберігачем активів інституту спільного інвестування не можуть бути пов’язані особи компанії з управління активами, аудитора (аудиторської фірми), оцінювача майна інституту спільного інвестування, депозитарію.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9" w:name="n989"/>
      <w:bookmarkEnd w:id="989"/>
      <w:r w:rsidRPr="000137A1">
        <w:rPr>
          <w:rFonts w:ascii="Times New Roman" w:eastAsia="Times New Roman" w:hAnsi="Times New Roman" w:cs="Times New Roman"/>
          <w:sz w:val="24"/>
          <w:szCs w:val="24"/>
          <w:lang w:eastAsia="ru-RU"/>
        </w:rPr>
        <w:t>4. Кожен інститут спільного інвестування повинен мати тільки одного зберігача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0" w:name="n990"/>
      <w:bookmarkEnd w:id="990"/>
      <w:r w:rsidRPr="000137A1">
        <w:rPr>
          <w:rFonts w:ascii="Times New Roman" w:eastAsia="Times New Roman" w:hAnsi="Times New Roman" w:cs="Times New Roman"/>
          <w:sz w:val="24"/>
          <w:szCs w:val="24"/>
          <w:lang w:eastAsia="ru-RU"/>
        </w:rPr>
        <w:t>5. Банк, який є зберігачем активів інституту спільного інвестування (крім венчурного фонду) у формі цінних паперів, повинен мати кредитний рейтинг не нижче інвестиційного рівня, що визначений уповноваженим або визнаним міжнародним рейтинговим агентством за Національною рейтинговою шкалою.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1" w:name="n991"/>
      <w:bookmarkEnd w:id="991"/>
      <w:r w:rsidRPr="000137A1">
        <w:rPr>
          <w:rFonts w:ascii="Times New Roman" w:eastAsia="Times New Roman" w:hAnsi="Times New Roman" w:cs="Times New Roman"/>
          <w:sz w:val="24"/>
          <w:szCs w:val="24"/>
          <w:lang w:eastAsia="ru-RU"/>
        </w:rPr>
        <w:t>Якщо кредитний рейтинг банку, який є зберігачем активів інституту спільного інвестування (крім венчурного фонду) у формі цінних паперів, знизився до спекулятивного рівня за Національною рейтинговою шкалою або втратив чинність, інститут спільного інвестування (крім венчурного фонду) протягом трьох місяців з дня зниження рівня кредитного рейтингу або втрати ним чинності зобов’язаний привести свою діяльність у відповідність із вимогами закону в порядку, встановленому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2" w:name="n992"/>
      <w:bookmarkEnd w:id="992"/>
      <w:r w:rsidRPr="000137A1">
        <w:rPr>
          <w:rFonts w:ascii="Times New Roman" w:eastAsia="Times New Roman" w:hAnsi="Times New Roman" w:cs="Times New Roman"/>
          <w:sz w:val="24"/>
          <w:szCs w:val="24"/>
          <w:lang w:eastAsia="ru-RU"/>
        </w:rPr>
        <w:t>Стаття 69. Діяльність зберігача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3" w:name="n993"/>
      <w:bookmarkEnd w:id="993"/>
      <w:r w:rsidRPr="000137A1">
        <w:rPr>
          <w:rFonts w:ascii="Times New Roman" w:eastAsia="Times New Roman" w:hAnsi="Times New Roman" w:cs="Times New Roman"/>
          <w:sz w:val="24"/>
          <w:szCs w:val="24"/>
          <w:lang w:eastAsia="ru-RU"/>
        </w:rPr>
        <w:t>1. Зберігач активів інституту спільного інвестування провадить діяльність відповідно до законодавства, на підставі статуту та договору про обслуговування зберігачем активів інституту спільного інвестування, укладеного з корпоративним фондом або з компанією з управління активами пайового фонду. Під час укладення такого договору зберігачу активів інституту спільного інвестування надається копія регламенту. Вимоги до договору про обслуговування інституту спільного інвестування затверджуються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4" w:name="n994"/>
      <w:bookmarkEnd w:id="994"/>
      <w:r w:rsidRPr="000137A1">
        <w:rPr>
          <w:rFonts w:ascii="Times New Roman" w:eastAsia="Times New Roman" w:hAnsi="Times New Roman" w:cs="Times New Roman"/>
          <w:sz w:val="24"/>
          <w:szCs w:val="24"/>
          <w:lang w:eastAsia="ru-RU"/>
        </w:rPr>
        <w:t>2. Посадові особи корпоративного фонду та компанії з управління активами не можуть бути посадовими особами зберігача, з яким укладено договір про обслуговування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5" w:name="n995"/>
      <w:bookmarkEnd w:id="995"/>
      <w:r w:rsidRPr="000137A1">
        <w:rPr>
          <w:rFonts w:ascii="Times New Roman" w:eastAsia="Times New Roman" w:hAnsi="Times New Roman" w:cs="Times New Roman"/>
          <w:sz w:val="24"/>
          <w:szCs w:val="24"/>
          <w:lang w:eastAsia="ru-RU"/>
        </w:rPr>
        <w:t>3. Зберігачу активів інституту спільного інвестування забороняється використовувати активи інституту спільного інвестування для здійснення власних операцій.</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6" w:name="n996"/>
      <w:bookmarkEnd w:id="996"/>
      <w:r w:rsidRPr="000137A1">
        <w:rPr>
          <w:rFonts w:ascii="Times New Roman" w:eastAsia="Times New Roman" w:hAnsi="Times New Roman" w:cs="Times New Roman"/>
          <w:sz w:val="24"/>
          <w:szCs w:val="24"/>
          <w:lang w:eastAsia="ru-RU"/>
        </w:rPr>
        <w:t xml:space="preserve">4. Зберігач активів інституту спільного інвестування зобов’язаний здійснювати обслуговування інституту спільного інвестування з дотриманням регламенту та проспекту емісії цінних паперів інституту спільного інвестування. З цією метою зберігач активів інституту спільного інвестування у порядку, встановленому договором з корпоративним фондом або з компанією з управління активами пайового фонду, здійснює нагляд за відповідністю операцій з активами </w:t>
      </w:r>
      <w:r w:rsidRPr="000137A1">
        <w:rPr>
          <w:rFonts w:ascii="Times New Roman" w:eastAsia="Times New Roman" w:hAnsi="Times New Roman" w:cs="Times New Roman"/>
          <w:sz w:val="24"/>
          <w:szCs w:val="24"/>
          <w:lang w:eastAsia="ru-RU"/>
        </w:rPr>
        <w:lastRenderedPageBreak/>
        <w:t>інституту спільного інвестування регламенту, проспекту емісії цінних паперів інституту спільного інвестування та законодавству.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7" w:name="n997"/>
      <w:bookmarkEnd w:id="997"/>
      <w:r w:rsidRPr="000137A1">
        <w:rPr>
          <w:rFonts w:ascii="Times New Roman" w:eastAsia="Times New Roman" w:hAnsi="Times New Roman" w:cs="Times New Roman"/>
          <w:sz w:val="24"/>
          <w:szCs w:val="24"/>
          <w:lang w:eastAsia="ru-RU"/>
        </w:rPr>
        <w:t>5. Зберігач активів інституту спільного інвестування інформує наглядову раду корпоративного фонду або компанію з управління активами пайового фонду про будь-які виявлені дії компанії з управління активами, що не відповідають проспекту емісії цінних паперів інституту спільного інвестування або порушують регламент, закон чи нормативно-правові акти Комісії, протягом трьох робочих днів з дня виявлення порушення.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8" w:name="n998"/>
      <w:bookmarkEnd w:id="998"/>
      <w:r w:rsidRPr="000137A1">
        <w:rPr>
          <w:rFonts w:ascii="Times New Roman" w:eastAsia="Times New Roman" w:hAnsi="Times New Roman" w:cs="Times New Roman"/>
          <w:sz w:val="24"/>
          <w:szCs w:val="24"/>
          <w:lang w:eastAsia="ru-RU"/>
        </w:rPr>
        <w:t>6. Зберігач активів інституту спільного інвестування інформує Комісію про будь-які виявлені дії компанії з управління активами, що не відповідають проспекту емісії цінних паперів інституту спільного інвестування або порушують вимоги закону, регламенту чи нормативно-правових актів Комісії. Зберігач зобов’язаний подати таку інформацію протягом трьох робочих днів після виявлення порушення.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9" w:name="n999"/>
      <w:bookmarkEnd w:id="999"/>
      <w:r w:rsidRPr="000137A1">
        <w:rPr>
          <w:rFonts w:ascii="Times New Roman" w:eastAsia="Times New Roman" w:hAnsi="Times New Roman" w:cs="Times New Roman"/>
          <w:sz w:val="24"/>
          <w:szCs w:val="24"/>
          <w:lang w:eastAsia="ru-RU"/>
        </w:rPr>
        <w:t>У разі невиконання зазначених вимог зберігач активів інституту спільного інвестування несе відповідальність за збитки, завдані учасникам інституту спільного інвестування, відповідно до договору та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0" w:name="n1000"/>
      <w:bookmarkEnd w:id="1000"/>
      <w:r w:rsidRPr="000137A1">
        <w:rPr>
          <w:rFonts w:ascii="Times New Roman" w:eastAsia="Times New Roman" w:hAnsi="Times New Roman" w:cs="Times New Roman"/>
          <w:sz w:val="24"/>
          <w:szCs w:val="24"/>
          <w:lang w:eastAsia="ru-RU"/>
        </w:rPr>
        <w:t>7. Зберігач активів інституту спільного інвестування несе відповідальність за неподання, несвоєчасне подання або подання недостовірної інформації наглядовій раді корпоративного фонду, компанії з управління активами пайового фонду відповідно до договору. Зберігач активів інституту спільного інвестування несе відповідальність за неподання, несвоєчасне подання або подання недостовірної інформації до Комісії відповідно до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1" w:name="n1001"/>
      <w:bookmarkEnd w:id="1001"/>
      <w:r w:rsidRPr="000137A1">
        <w:rPr>
          <w:rFonts w:ascii="Times New Roman" w:eastAsia="Times New Roman" w:hAnsi="Times New Roman" w:cs="Times New Roman"/>
          <w:sz w:val="24"/>
          <w:szCs w:val="24"/>
          <w:lang w:eastAsia="ru-RU"/>
        </w:rPr>
        <w:t>8. Зберігач активів інституту спільного інвестування має право вимагати скликання позачергових зборів учасників корпоративного фонду у випадках, передбачених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2" w:name="n1002"/>
      <w:bookmarkEnd w:id="1002"/>
      <w:r w:rsidRPr="000137A1">
        <w:rPr>
          <w:rFonts w:ascii="Times New Roman" w:eastAsia="Times New Roman" w:hAnsi="Times New Roman" w:cs="Times New Roman"/>
          <w:sz w:val="24"/>
          <w:szCs w:val="24"/>
          <w:lang w:eastAsia="ru-RU"/>
        </w:rPr>
        <w:t>9. Зберігач активів інституту спільного інвестування несе майнову відповідальність за невиконання або несвоєчасне виконання своїх обов’язків та повинен відшкодувати збитки, завдані інституту спільного інвестування та компанії з управління активами внаслідок невиконання або несвоєчасного виконання зберігачем своїх обов’язків, відповідно до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3" w:name="n1003"/>
      <w:bookmarkEnd w:id="1003"/>
      <w:r w:rsidRPr="000137A1">
        <w:rPr>
          <w:rFonts w:ascii="Times New Roman" w:eastAsia="Times New Roman" w:hAnsi="Times New Roman" w:cs="Times New Roman"/>
          <w:sz w:val="24"/>
          <w:szCs w:val="24"/>
          <w:lang w:eastAsia="ru-RU"/>
        </w:rPr>
        <w:t>10. Зберігач активів інституту спільного інвестування здійснює виконання своїх обов’язків до моменту передачі всіх документів іншому зберігачу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4" w:name="n1004"/>
      <w:bookmarkEnd w:id="1004"/>
      <w:r w:rsidRPr="000137A1">
        <w:rPr>
          <w:rFonts w:ascii="Times New Roman" w:eastAsia="Times New Roman" w:hAnsi="Times New Roman" w:cs="Times New Roman"/>
          <w:sz w:val="24"/>
          <w:szCs w:val="24"/>
          <w:lang w:eastAsia="ru-RU"/>
        </w:rPr>
        <w:t>Стаття 70. Обслуговування коштів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5" w:name="n1005"/>
      <w:bookmarkEnd w:id="1005"/>
      <w:r w:rsidRPr="000137A1">
        <w:rPr>
          <w:rFonts w:ascii="Times New Roman" w:eastAsia="Times New Roman" w:hAnsi="Times New Roman" w:cs="Times New Roman"/>
          <w:sz w:val="24"/>
          <w:szCs w:val="24"/>
          <w:lang w:eastAsia="ru-RU"/>
        </w:rPr>
        <w:t>1. Кошти корпоративного фонду зараховуються на його рахунок у банку.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6" w:name="n1006"/>
      <w:bookmarkEnd w:id="1006"/>
      <w:r w:rsidRPr="000137A1">
        <w:rPr>
          <w:rFonts w:ascii="Times New Roman" w:eastAsia="Times New Roman" w:hAnsi="Times New Roman" w:cs="Times New Roman"/>
          <w:sz w:val="24"/>
          <w:szCs w:val="24"/>
          <w:lang w:eastAsia="ru-RU"/>
        </w:rPr>
        <w:t>2. Кошти пайового фонду зараховуються на окремий рахунок компанії з управління активами у банку окремо від власних коштів компанії з управління активами та коштів інших пайових фондів.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7" w:name="n1007"/>
      <w:bookmarkEnd w:id="1007"/>
      <w:r w:rsidRPr="000137A1">
        <w:rPr>
          <w:rFonts w:ascii="Times New Roman" w:eastAsia="Times New Roman" w:hAnsi="Times New Roman" w:cs="Times New Roman"/>
          <w:sz w:val="24"/>
          <w:szCs w:val="24"/>
          <w:lang w:eastAsia="ru-RU"/>
        </w:rPr>
        <w:t>3. Банк зобов’язаний зараховувати кошти, що надходять на рахунок корпоративного фонду або компанії з управління активами пайового фонду, зберігати їх та перераховувати (видавати) згідно з вимогами законодавства.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8" w:name="n1008"/>
      <w:bookmarkEnd w:id="1008"/>
      <w:r w:rsidRPr="000137A1">
        <w:rPr>
          <w:rFonts w:ascii="Times New Roman" w:eastAsia="Times New Roman" w:hAnsi="Times New Roman" w:cs="Times New Roman"/>
          <w:sz w:val="24"/>
          <w:szCs w:val="24"/>
          <w:lang w:eastAsia="ru-RU"/>
        </w:rPr>
        <w:t>Банк, який виконує функцію зберігача активів інституту спільного інвестування, може здійснювати операції з поточного обслуговування рахунків інституту спільного інвестування та збереження його активів у грошовій формі.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9" w:name="n1009"/>
      <w:bookmarkEnd w:id="1009"/>
      <w:r w:rsidRPr="000137A1">
        <w:rPr>
          <w:rFonts w:ascii="Times New Roman" w:eastAsia="Times New Roman" w:hAnsi="Times New Roman" w:cs="Times New Roman"/>
          <w:sz w:val="24"/>
          <w:szCs w:val="24"/>
          <w:lang w:eastAsia="ru-RU"/>
        </w:rPr>
        <w:t>4. У разі визнання банкрутом банку, який виконує функцію зберігача активів інституту спільного інвестування, активи інституту спільного інвестування не включаються до ліквідаційної маси такого банку.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0" w:name="n1010"/>
      <w:bookmarkEnd w:id="1010"/>
      <w:r w:rsidRPr="000137A1">
        <w:rPr>
          <w:rFonts w:ascii="Times New Roman" w:eastAsia="Times New Roman" w:hAnsi="Times New Roman" w:cs="Times New Roman"/>
          <w:sz w:val="24"/>
          <w:szCs w:val="24"/>
          <w:lang w:eastAsia="ru-RU"/>
        </w:rPr>
        <w:lastRenderedPageBreak/>
        <w:t>Стаття 71. Відповідальність зберігача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1" w:name="n1011"/>
      <w:bookmarkEnd w:id="1011"/>
      <w:r w:rsidRPr="000137A1">
        <w:rPr>
          <w:rFonts w:ascii="Times New Roman" w:eastAsia="Times New Roman" w:hAnsi="Times New Roman" w:cs="Times New Roman"/>
          <w:sz w:val="24"/>
          <w:szCs w:val="24"/>
          <w:lang w:eastAsia="ru-RU"/>
        </w:rPr>
        <w:t>1. Зберігач активів інституту спільного інвестування несе майнову відповідальність за збитки, що завдані інституту спільного інвестування та/або компанії з управління активами діями (бездіяльністю) зберігача активів інституту спільного інвестування, згідно із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2" w:name="n1012"/>
      <w:bookmarkEnd w:id="1012"/>
      <w:r w:rsidRPr="000137A1">
        <w:rPr>
          <w:rFonts w:ascii="Times New Roman" w:eastAsia="Times New Roman" w:hAnsi="Times New Roman" w:cs="Times New Roman"/>
          <w:sz w:val="24"/>
          <w:szCs w:val="24"/>
          <w:lang w:eastAsia="ru-RU"/>
        </w:rPr>
        <w:t>2. Зберігач активів інституту спільного інвестування не несе відповідальності за зобов’язаннями інституту спільного інвестування, а інститут спільного інвестування не несе відповідальності за зобов’язаннями зберігача активів інституту спільного інвестування. Відповідальність зберігача активів інституту спільного інвестування щодо інституту спільного інвестування, який він обслуговує, визначається умовами договору про обслуговування інституту спільного інвестування та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3" w:name="n1013"/>
      <w:bookmarkEnd w:id="1013"/>
      <w:r w:rsidRPr="000137A1">
        <w:rPr>
          <w:rFonts w:ascii="Times New Roman" w:eastAsia="Times New Roman" w:hAnsi="Times New Roman" w:cs="Times New Roman"/>
          <w:sz w:val="24"/>
          <w:szCs w:val="24"/>
          <w:lang w:eastAsia="ru-RU"/>
        </w:rPr>
        <w:t>Стаття 72. Оцінювач майна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4" w:name="n1014"/>
      <w:bookmarkEnd w:id="1014"/>
      <w:r w:rsidRPr="000137A1">
        <w:rPr>
          <w:rFonts w:ascii="Times New Roman" w:eastAsia="Times New Roman" w:hAnsi="Times New Roman" w:cs="Times New Roman"/>
          <w:sz w:val="24"/>
          <w:szCs w:val="24"/>
          <w:lang w:eastAsia="ru-RU"/>
        </w:rPr>
        <w:t>1. Оцінювач майна інституту спільного інвестування - суб’єкт господарювання, який проводить оцінку нерухомого майна під час його придбання або відчуження в порядку, встановленому законодавством про оцінку майна, майнових прав та професійну оціночну діяльність. Оцінювач майна інституту спільного інвестування може проводити оцінку інших, ніж нерухоме майно,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5" w:name="n1015"/>
      <w:bookmarkEnd w:id="1015"/>
      <w:r w:rsidRPr="000137A1">
        <w:rPr>
          <w:rFonts w:ascii="Times New Roman" w:eastAsia="Times New Roman" w:hAnsi="Times New Roman" w:cs="Times New Roman"/>
          <w:sz w:val="24"/>
          <w:szCs w:val="24"/>
          <w:lang w:eastAsia="ru-RU"/>
        </w:rPr>
        <w:t>2. Винагорода оцінювачу майна інституту спільного інвестування виплачується за рахунок активів інституту спільного інвестування в порядку, встановленому нормативно-правовими актами Комісії та відповідно до договору про оцінку майна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6" w:name="n1016"/>
      <w:bookmarkEnd w:id="1016"/>
      <w:r w:rsidRPr="000137A1">
        <w:rPr>
          <w:rFonts w:ascii="Times New Roman" w:eastAsia="Times New Roman" w:hAnsi="Times New Roman" w:cs="Times New Roman"/>
          <w:sz w:val="24"/>
          <w:szCs w:val="24"/>
          <w:lang w:eastAsia="ru-RU"/>
        </w:rPr>
        <w:t xml:space="preserve">3. Оцінювач майна інституту спільного інвестування проводить його оцінку відповідно до договору, що укладається між оцінювачем та компанією з управління активами. </w:t>
      </w:r>
      <w:hyperlink r:id="rId37" w:anchor="n18" w:tgtFrame="_blank" w:history="1">
        <w:r w:rsidRPr="000137A1">
          <w:rPr>
            <w:rFonts w:ascii="Times New Roman" w:eastAsia="Times New Roman" w:hAnsi="Times New Roman" w:cs="Times New Roman"/>
            <w:color w:val="0000FF"/>
            <w:sz w:val="24"/>
            <w:szCs w:val="24"/>
            <w:u w:val="single"/>
            <w:lang w:eastAsia="ru-RU"/>
          </w:rPr>
          <w:t>Вимоги до договору</w:t>
        </w:r>
      </w:hyperlink>
      <w:r w:rsidRPr="000137A1">
        <w:rPr>
          <w:rFonts w:ascii="Times New Roman" w:eastAsia="Times New Roman" w:hAnsi="Times New Roman" w:cs="Times New Roman"/>
          <w:sz w:val="24"/>
          <w:szCs w:val="24"/>
          <w:lang w:eastAsia="ru-RU"/>
        </w:rPr>
        <w:t xml:space="preserve"> про надання послуг з оцінки вартості нерухомого майна інституту спільного інвестування затверджуються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7" w:name="n1017"/>
      <w:bookmarkEnd w:id="1017"/>
      <w:r w:rsidRPr="000137A1">
        <w:rPr>
          <w:rFonts w:ascii="Times New Roman" w:eastAsia="Times New Roman" w:hAnsi="Times New Roman" w:cs="Times New Roman"/>
          <w:sz w:val="24"/>
          <w:szCs w:val="24"/>
          <w:lang w:eastAsia="ru-RU"/>
        </w:rPr>
        <w:t>4. Оцінювачем майна інституту спільного інвестування не може бути: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8" w:name="n1018"/>
      <w:bookmarkEnd w:id="1018"/>
      <w:r w:rsidRPr="000137A1">
        <w:rPr>
          <w:rFonts w:ascii="Times New Roman" w:eastAsia="Times New Roman" w:hAnsi="Times New Roman" w:cs="Times New Roman"/>
          <w:sz w:val="24"/>
          <w:szCs w:val="24"/>
          <w:lang w:eastAsia="ru-RU"/>
        </w:rPr>
        <w:t>1) компанія з управління активами та її пов’язані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9" w:name="n1019"/>
      <w:bookmarkEnd w:id="1019"/>
      <w:r w:rsidRPr="000137A1">
        <w:rPr>
          <w:rFonts w:ascii="Times New Roman" w:eastAsia="Times New Roman" w:hAnsi="Times New Roman" w:cs="Times New Roman"/>
          <w:sz w:val="24"/>
          <w:szCs w:val="24"/>
          <w:lang w:eastAsia="ru-RU"/>
        </w:rPr>
        <w:t>2) зберігач активів інституту спільного інвестування, аудитор (аудиторська фірма), які обслуговують такий інститут спільного інвестування, та їх пов’язані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0" w:name="n1020"/>
      <w:bookmarkEnd w:id="1020"/>
      <w:r w:rsidRPr="000137A1">
        <w:rPr>
          <w:rFonts w:ascii="Times New Roman" w:eastAsia="Times New Roman" w:hAnsi="Times New Roman" w:cs="Times New Roman"/>
          <w:sz w:val="24"/>
          <w:szCs w:val="24"/>
          <w:lang w:eastAsia="ru-RU"/>
        </w:rPr>
        <w:t>3) корпоративний фонд та його пов’язані особи.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1" w:name="n1021"/>
      <w:bookmarkEnd w:id="1021"/>
      <w:r w:rsidRPr="000137A1">
        <w:rPr>
          <w:rFonts w:ascii="Times New Roman" w:eastAsia="Times New Roman" w:hAnsi="Times New Roman" w:cs="Times New Roman"/>
          <w:sz w:val="24"/>
          <w:szCs w:val="24"/>
          <w:lang w:eastAsia="ru-RU"/>
        </w:rPr>
        <w:t>Стаття 73. Аудиторська перевірка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2" w:name="n1022"/>
      <w:bookmarkEnd w:id="1022"/>
      <w:r w:rsidRPr="000137A1">
        <w:rPr>
          <w:rFonts w:ascii="Times New Roman" w:eastAsia="Times New Roman" w:hAnsi="Times New Roman" w:cs="Times New Roman"/>
          <w:sz w:val="24"/>
          <w:szCs w:val="24"/>
          <w:lang w:eastAsia="ru-RU"/>
        </w:rPr>
        <w:t>1. З метою перевірки і підтвердження правильності річної фінансової звітності компанія з управління активами повинна щороку залучати аудитора (аудиторську фірму) для встановлення відповідності зазначеної звітності результатам своєї діяльності.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3" w:name="n1023"/>
      <w:bookmarkEnd w:id="1023"/>
      <w:r w:rsidRPr="000137A1">
        <w:rPr>
          <w:rFonts w:ascii="Times New Roman" w:eastAsia="Times New Roman" w:hAnsi="Times New Roman" w:cs="Times New Roman"/>
          <w:sz w:val="24"/>
          <w:szCs w:val="24"/>
          <w:lang w:eastAsia="ru-RU"/>
        </w:rPr>
        <w:t>2. Аудитор (аудиторська фірма) не може бути пов’язаною особою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4" w:name="n1024"/>
      <w:bookmarkEnd w:id="1024"/>
      <w:r w:rsidRPr="000137A1">
        <w:rPr>
          <w:rFonts w:ascii="Times New Roman" w:eastAsia="Times New Roman" w:hAnsi="Times New Roman" w:cs="Times New Roman"/>
          <w:sz w:val="24"/>
          <w:szCs w:val="24"/>
          <w:lang w:eastAsia="ru-RU"/>
        </w:rPr>
        <w:t xml:space="preserve">3. Аудит результатів діяльності компанії з управління активами з активами відповідного інституту спільного інвестування здійснюється відповідно до вимог, встановлених </w:t>
      </w:r>
      <w:hyperlink r:id="rId38" w:tgtFrame="_blank" w:history="1">
        <w:r w:rsidRPr="000137A1">
          <w:rPr>
            <w:rFonts w:ascii="Times New Roman" w:eastAsia="Times New Roman" w:hAnsi="Times New Roman" w:cs="Times New Roman"/>
            <w:color w:val="0000FF"/>
            <w:sz w:val="24"/>
            <w:szCs w:val="24"/>
            <w:u w:val="single"/>
            <w:lang w:eastAsia="ru-RU"/>
          </w:rPr>
          <w:t>Законом України "Про аудиторську діяльність"</w:t>
        </w:r>
      </w:hyperlink>
      <w:r w:rsidRPr="000137A1">
        <w:rPr>
          <w:rFonts w:ascii="Times New Roman" w:eastAsia="Times New Roman" w:hAnsi="Times New Roman" w:cs="Times New Roman"/>
          <w:sz w:val="24"/>
          <w:szCs w:val="24"/>
          <w:lang w:eastAsia="ru-RU"/>
        </w:rPr>
        <w:t>.</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5" w:name="n1025"/>
      <w:bookmarkEnd w:id="1025"/>
      <w:r w:rsidRPr="000137A1">
        <w:rPr>
          <w:rFonts w:ascii="Times New Roman" w:eastAsia="Times New Roman" w:hAnsi="Times New Roman" w:cs="Times New Roman"/>
          <w:sz w:val="24"/>
          <w:szCs w:val="24"/>
          <w:lang w:eastAsia="ru-RU"/>
        </w:rPr>
        <w:t>4. Винагорода аудитору (аудиторській фірмі) виплачується за рахунок активів інституту спільного інвестування в порядку, встановленому нормативно-правовими актами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6" w:name="n1026"/>
      <w:bookmarkEnd w:id="1026"/>
      <w:r w:rsidRPr="000137A1">
        <w:rPr>
          <w:rFonts w:ascii="Times New Roman" w:eastAsia="Times New Roman" w:hAnsi="Times New Roman" w:cs="Times New Roman"/>
          <w:sz w:val="24"/>
          <w:szCs w:val="24"/>
          <w:lang w:eastAsia="ru-RU"/>
        </w:rPr>
        <w:t>Стаття 74. Вимоги до договорів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7" w:name="n1027"/>
      <w:bookmarkEnd w:id="1027"/>
      <w:r w:rsidRPr="000137A1">
        <w:rPr>
          <w:rFonts w:ascii="Times New Roman" w:eastAsia="Times New Roman" w:hAnsi="Times New Roman" w:cs="Times New Roman"/>
          <w:sz w:val="24"/>
          <w:szCs w:val="24"/>
          <w:lang w:eastAsia="ru-RU"/>
        </w:rPr>
        <w:lastRenderedPageBreak/>
        <w:t>1. Істотними умовами договорів з особами, які обслуговують інститут спільного інвестування, є:</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8" w:name="n1028"/>
      <w:bookmarkEnd w:id="1028"/>
      <w:r w:rsidRPr="000137A1">
        <w:rPr>
          <w:rFonts w:ascii="Times New Roman" w:eastAsia="Times New Roman" w:hAnsi="Times New Roman" w:cs="Times New Roman"/>
          <w:sz w:val="24"/>
          <w:szCs w:val="24"/>
          <w:lang w:eastAsia="ru-RU"/>
        </w:rPr>
        <w:t>1) повне найменування та місцезнаходження сторін;</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9" w:name="n1029"/>
      <w:bookmarkEnd w:id="1029"/>
      <w:r w:rsidRPr="000137A1">
        <w:rPr>
          <w:rFonts w:ascii="Times New Roman" w:eastAsia="Times New Roman" w:hAnsi="Times New Roman" w:cs="Times New Roman"/>
          <w:sz w:val="24"/>
          <w:szCs w:val="24"/>
          <w:lang w:eastAsia="ru-RU"/>
        </w:rPr>
        <w:t>2) предмет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0" w:name="n1030"/>
      <w:bookmarkEnd w:id="1030"/>
      <w:r w:rsidRPr="000137A1">
        <w:rPr>
          <w:rFonts w:ascii="Times New Roman" w:eastAsia="Times New Roman" w:hAnsi="Times New Roman" w:cs="Times New Roman"/>
          <w:sz w:val="24"/>
          <w:szCs w:val="24"/>
          <w:lang w:eastAsia="ru-RU"/>
        </w:rPr>
        <w:t>3) права і обов’язки сторін;</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1" w:name="n1031"/>
      <w:bookmarkEnd w:id="1031"/>
      <w:r w:rsidRPr="000137A1">
        <w:rPr>
          <w:rFonts w:ascii="Times New Roman" w:eastAsia="Times New Roman" w:hAnsi="Times New Roman" w:cs="Times New Roman"/>
          <w:sz w:val="24"/>
          <w:szCs w:val="24"/>
          <w:lang w:eastAsia="ru-RU"/>
        </w:rPr>
        <w:t>4) застереження щодо конфіденційності;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2" w:name="n1032"/>
      <w:bookmarkEnd w:id="1032"/>
      <w:r w:rsidRPr="000137A1">
        <w:rPr>
          <w:rFonts w:ascii="Times New Roman" w:eastAsia="Times New Roman" w:hAnsi="Times New Roman" w:cs="Times New Roman"/>
          <w:sz w:val="24"/>
          <w:szCs w:val="24"/>
          <w:lang w:eastAsia="ru-RU"/>
        </w:rPr>
        <w:t>5) порядок надання звітності та інформації з дотриманням вимог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3" w:name="n1033"/>
      <w:bookmarkEnd w:id="1033"/>
      <w:r w:rsidRPr="000137A1">
        <w:rPr>
          <w:rFonts w:ascii="Times New Roman" w:eastAsia="Times New Roman" w:hAnsi="Times New Roman" w:cs="Times New Roman"/>
          <w:sz w:val="24"/>
          <w:szCs w:val="24"/>
          <w:lang w:eastAsia="ru-RU"/>
        </w:rPr>
        <w:t>6) відповідальність сторін за невиконання або неналежне виконання умов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4" w:name="n1034"/>
      <w:bookmarkEnd w:id="1034"/>
      <w:r w:rsidRPr="000137A1">
        <w:rPr>
          <w:rFonts w:ascii="Times New Roman" w:eastAsia="Times New Roman" w:hAnsi="Times New Roman" w:cs="Times New Roman"/>
          <w:sz w:val="24"/>
          <w:szCs w:val="24"/>
          <w:lang w:eastAsia="ru-RU"/>
        </w:rPr>
        <w:t>7) строк дії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5" w:name="n1035"/>
      <w:bookmarkEnd w:id="1035"/>
      <w:r w:rsidRPr="000137A1">
        <w:rPr>
          <w:rFonts w:ascii="Times New Roman" w:eastAsia="Times New Roman" w:hAnsi="Times New Roman" w:cs="Times New Roman"/>
          <w:sz w:val="24"/>
          <w:szCs w:val="24"/>
          <w:lang w:eastAsia="ru-RU"/>
        </w:rPr>
        <w:t>8) розмір винагороди;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6" w:name="n1036"/>
      <w:bookmarkEnd w:id="1036"/>
      <w:r w:rsidRPr="000137A1">
        <w:rPr>
          <w:rFonts w:ascii="Times New Roman" w:eastAsia="Times New Roman" w:hAnsi="Times New Roman" w:cs="Times New Roman"/>
          <w:sz w:val="24"/>
          <w:szCs w:val="24"/>
          <w:lang w:eastAsia="ru-RU"/>
        </w:rPr>
        <w:t>9) порядок зміни умов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7" w:name="n1037"/>
      <w:bookmarkEnd w:id="1037"/>
      <w:r w:rsidRPr="000137A1">
        <w:rPr>
          <w:rFonts w:ascii="Times New Roman" w:eastAsia="Times New Roman" w:hAnsi="Times New Roman" w:cs="Times New Roman"/>
          <w:sz w:val="24"/>
          <w:szCs w:val="24"/>
          <w:lang w:eastAsia="ru-RU"/>
        </w:rPr>
        <w:t>10) умови дострокового припинення договору.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8" w:name="n1038"/>
      <w:bookmarkEnd w:id="1038"/>
      <w:r w:rsidRPr="000137A1">
        <w:rPr>
          <w:rFonts w:ascii="Times New Roman" w:eastAsia="Times New Roman" w:hAnsi="Times New Roman" w:cs="Times New Roman"/>
          <w:sz w:val="24"/>
          <w:szCs w:val="24"/>
          <w:lang w:eastAsia="ru-RU"/>
        </w:rPr>
        <w:t>2. Крім зазначених істотних умов, договори про обслуговування зберігачем активів інституту спільного інвестування повинні містити умови договору про відкриття рахунку в цінних паперах згідно з вимогами законодавства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9" w:name="n1039"/>
      <w:bookmarkEnd w:id="1039"/>
      <w:r w:rsidRPr="000137A1">
        <w:rPr>
          <w:rFonts w:ascii="Times New Roman" w:eastAsia="Times New Roman" w:hAnsi="Times New Roman" w:cs="Times New Roman"/>
          <w:sz w:val="24"/>
          <w:szCs w:val="24"/>
          <w:lang w:eastAsia="ru-RU"/>
        </w:rPr>
        <w:t>3. Договір може містити за згодою сторін інші умови, які не суперечать законодавству.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0" w:name="n1040"/>
      <w:bookmarkEnd w:id="1040"/>
      <w:r w:rsidRPr="000137A1">
        <w:rPr>
          <w:rFonts w:ascii="Times New Roman" w:eastAsia="Times New Roman" w:hAnsi="Times New Roman" w:cs="Times New Roman"/>
          <w:sz w:val="24"/>
          <w:szCs w:val="24"/>
          <w:lang w:eastAsia="ru-RU"/>
        </w:rPr>
        <w:t>4. У договорі із зберігачем активів інституту спільного інвестування зазначаються особи, визначені зберігачем відповідальними за виконання договору, та положення про дострокове припинення договору у разі зниження кредитного рейтингу зберігача до спекулятивного рівня за Національною рейтинговою шкалою або втрати ним чинності.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1" w:name="n1041"/>
      <w:bookmarkEnd w:id="1041"/>
      <w:r w:rsidRPr="000137A1">
        <w:rPr>
          <w:rFonts w:ascii="Times New Roman" w:eastAsia="Times New Roman" w:hAnsi="Times New Roman" w:cs="Times New Roman"/>
          <w:sz w:val="24"/>
          <w:szCs w:val="24"/>
          <w:lang w:eastAsia="ru-RU"/>
        </w:rPr>
        <w:t>5. Договір не може обмежувати обов’язків зберігача активів інституту спільного інвестування, встановлених цим Законом та законодавством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2" w:name="n1042"/>
      <w:bookmarkEnd w:id="1042"/>
      <w:r w:rsidRPr="000137A1">
        <w:rPr>
          <w:rFonts w:ascii="Times New Roman" w:eastAsia="Times New Roman" w:hAnsi="Times New Roman" w:cs="Times New Roman"/>
          <w:sz w:val="24"/>
          <w:szCs w:val="24"/>
          <w:lang w:eastAsia="ru-RU"/>
        </w:rPr>
        <w:t>6. Додаткові вимоги до договорів з особами, які обслуговують інститут спільного інвестування, встановлюються Комісією.</w:t>
      </w:r>
    </w:p>
    <w:p w:rsidR="00392B41" w:rsidRPr="000137A1" w:rsidRDefault="00392B41" w:rsidP="00703A3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43" w:name="n1043"/>
      <w:bookmarkEnd w:id="1043"/>
      <w:r w:rsidRPr="000137A1">
        <w:rPr>
          <w:rFonts w:ascii="Times New Roman" w:eastAsia="Times New Roman" w:hAnsi="Times New Roman" w:cs="Times New Roman"/>
          <w:sz w:val="24"/>
          <w:szCs w:val="24"/>
          <w:lang w:eastAsia="ru-RU"/>
        </w:rPr>
        <w:t xml:space="preserve">Розділ VII </w:t>
      </w:r>
      <w:r w:rsidRPr="000137A1">
        <w:rPr>
          <w:rFonts w:ascii="Times New Roman" w:eastAsia="Times New Roman" w:hAnsi="Times New Roman" w:cs="Times New Roman"/>
          <w:sz w:val="24"/>
          <w:szCs w:val="24"/>
          <w:lang w:eastAsia="ru-RU"/>
        </w:rPr>
        <w:br/>
        <w:t xml:space="preserve">РОЗКРИТТЯ ІНФОРМАЦІЇ ПРО ДІЯЛЬНІСТЬ ІНСТИТУТУ </w:t>
      </w:r>
      <w:r w:rsidR="00703A3C" w:rsidRPr="00703A3C">
        <w:rPr>
          <w:rFonts w:ascii="Times New Roman" w:eastAsia="Times New Roman" w:hAnsi="Times New Roman" w:cs="Times New Roman"/>
          <w:sz w:val="24"/>
          <w:szCs w:val="24"/>
          <w:lang w:eastAsia="ru-RU"/>
        </w:rPr>
        <w:br/>
      </w:r>
      <w:r w:rsidRPr="000137A1">
        <w:rPr>
          <w:rFonts w:ascii="Times New Roman" w:eastAsia="Times New Roman" w:hAnsi="Times New Roman" w:cs="Times New Roman"/>
          <w:sz w:val="24"/>
          <w:szCs w:val="24"/>
          <w:lang w:eastAsia="ru-RU"/>
        </w:rPr>
        <w:t>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4" w:name="n1044"/>
      <w:bookmarkEnd w:id="1044"/>
      <w:r w:rsidRPr="000137A1">
        <w:rPr>
          <w:rFonts w:ascii="Times New Roman" w:eastAsia="Times New Roman" w:hAnsi="Times New Roman" w:cs="Times New Roman"/>
          <w:sz w:val="24"/>
          <w:szCs w:val="24"/>
          <w:lang w:eastAsia="ru-RU"/>
        </w:rPr>
        <w:t>Стаття 75. Порядок розкриття інформації про інститут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5" w:name="n1045"/>
      <w:bookmarkEnd w:id="1045"/>
      <w:r w:rsidRPr="000137A1">
        <w:rPr>
          <w:rFonts w:ascii="Times New Roman" w:eastAsia="Times New Roman" w:hAnsi="Times New Roman" w:cs="Times New Roman"/>
          <w:sz w:val="24"/>
          <w:szCs w:val="24"/>
          <w:lang w:eastAsia="ru-RU"/>
        </w:rPr>
        <w:t>1. Інформація про інститут спільного інвестування розкривається в установленому законодавством порядку шляхом: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6" w:name="n1046"/>
      <w:bookmarkEnd w:id="1046"/>
      <w:r w:rsidRPr="000137A1">
        <w:rPr>
          <w:rFonts w:ascii="Times New Roman" w:eastAsia="Times New Roman" w:hAnsi="Times New Roman" w:cs="Times New Roman"/>
          <w:sz w:val="24"/>
          <w:szCs w:val="24"/>
          <w:lang w:eastAsia="ru-RU"/>
        </w:rPr>
        <w:t>1) розміщення у загальнодоступній інформаційній базі даних Комісії про ринок цінних паперів (у разі публічного розміщення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7" w:name="n1047"/>
      <w:bookmarkEnd w:id="1047"/>
      <w:r w:rsidRPr="000137A1">
        <w:rPr>
          <w:rFonts w:ascii="Times New Roman" w:eastAsia="Times New Roman" w:hAnsi="Times New Roman" w:cs="Times New Roman"/>
          <w:sz w:val="24"/>
          <w:szCs w:val="24"/>
          <w:lang w:eastAsia="ru-RU"/>
        </w:rPr>
        <w:t>2) розміщення на власному веб-сайті компанії з управління активами (у разі публічного розміщення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8" w:name="n1048"/>
      <w:bookmarkEnd w:id="1048"/>
      <w:r w:rsidRPr="000137A1">
        <w:rPr>
          <w:rFonts w:ascii="Times New Roman" w:eastAsia="Times New Roman" w:hAnsi="Times New Roman" w:cs="Times New Roman"/>
          <w:sz w:val="24"/>
          <w:szCs w:val="24"/>
          <w:lang w:eastAsia="ru-RU"/>
        </w:rPr>
        <w:lastRenderedPageBreak/>
        <w:t>3) надання безпосередньо учасникам інституту спільного інвестування (у разі приватного розміщення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9" w:name="n1049"/>
      <w:bookmarkEnd w:id="1049"/>
      <w:r w:rsidRPr="000137A1">
        <w:rPr>
          <w:rFonts w:ascii="Times New Roman" w:eastAsia="Times New Roman" w:hAnsi="Times New Roman" w:cs="Times New Roman"/>
          <w:sz w:val="24"/>
          <w:szCs w:val="24"/>
          <w:lang w:eastAsia="ru-RU"/>
        </w:rPr>
        <w:t>4) подання інформації до Комісії;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0" w:name="n1050"/>
      <w:bookmarkEnd w:id="1050"/>
      <w:r w:rsidRPr="000137A1">
        <w:rPr>
          <w:rFonts w:ascii="Times New Roman" w:eastAsia="Times New Roman" w:hAnsi="Times New Roman" w:cs="Times New Roman"/>
          <w:sz w:val="24"/>
          <w:szCs w:val="24"/>
          <w:lang w:eastAsia="ru-RU"/>
        </w:rPr>
        <w:t>5) подання інформації до саморегулівної організації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1" w:name="n1051"/>
      <w:bookmarkEnd w:id="1051"/>
      <w:r w:rsidRPr="000137A1">
        <w:rPr>
          <w:rFonts w:ascii="Times New Roman" w:eastAsia="Times New Roman" w:hAnsi="Times New Roman" w:cs="Times New Roman"/>
          <w:sz w:val="24"/>
          <w:szCs w:val="24"/>
          <w:lang w:eastAsia="ru-RU"/>
        </w:rPr>
        <w:t>Строки, порядок та форма розкриття інформації про інститут спільного інвестування встановлюються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2" w:name="n1052"/>
      <w:bookmarkEnd w:id="1052"/>
      <w:r w:rsidRPr="000137A1">
        <w:rPr>
          <w:rFonts w:ascii="Times New Roman" w:eastAsia="Times New Roman" w:hAnsi="Times New Roman" w:cs="Times New Roman"/>
          <w:sz w:val="24"/>
          <w:szCs w:val="24"/>
          <w:lang w:eastAsia="ru-RU"/>
        </w:rPr>
        <w:t>2. Річний звіт щодо діяльності інституту спільного інвестування подається компанією з управління активами до Комісії не пізніше 1 квітня року, що настає за звітним, у порядку, встановленому Комісією. Річний звіт повинен містити таку інформацію: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3" w:name="n1053"/>
      <w:bookmarkEnd w:id="1053"/>
      <w:r w:rsidRPr="000137A1">
        <w:rPr>
          <w:rFonts w:ascii="Times New Roman" w:eastAsia="Times New Roman" w:hAnsi="Times New Roman" w:cs="Times New Roman"/>
          <w:sz w:val="24"/>
          <w:szCs w:val="24"/>
          <w:lang w:eastAsia="ru-RU"/>
        </w:rPr>
        <w:t>1) розрахунок вартості чистих активів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4" w:name="n1054"/>
      <w:bookmarkEnd w:id="1054"/>
      <w:r w:rsidRPr="000137A1">
        <w:rPr>
          <w:rFonts w:ascii="Times New Roman" w:eastAsia="Times New Roman" w:hAnsi="Times New Roman" w:cs="Times New Roman"/>
          <w:sz w:val="24"/>
          <w:szCs w:val="24"/>
          <w:lang w:eastAsia="ru-RU"/>
        </w:rPr>
        <w:t>2) баланс та звіт про фінансові результати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5" w:name="n1055"/>
      <w:bookmarkEnd w:id="1055"/>
      <w:r w:rsidRPr="000137A1">
        <w:rPr>
          <w:rFonts w:ascii="Times New Roman" w:eastAsia="Times New Roman" w:hAnsi="Times New Roman" w:cs="Times New Roman"/>
          <w:sz w:val="24"/>
          <w:szCs w:val="24"/>
          <w:lang w:eastAsia="ru-RU"/>
        </w:rPr>
        <w:t>3. Річний звіт щодо діяльності інституту спільного інвестування з публічним розміщенням цінних паперів інституту спільного інвестування розкривається не пізніше 1 квітня року, що настає за звітним, у порядку, встановленому Комісією.</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6" w:name="n1056"/>
      <w:bookmarkEnd w:id="1056"/>
      <w:r w:rsidRPr="000137A1">
        <w:rPr>
          <w:rFonts w:ascii="Times New Roman" w:eastAsia="Times New Roman" w:hAnsi="Times New Roman" w:cs="Times New Roman"/>
          <w:sz w:val="24"/>
          <w:szCs w:val="24"/>
          <w:lang w:eastAsia="ru-RU"/>
        </w:rPr>
        <w:t>Компанія з управління активами надає учасникам інституту спільного інвестування з приватним розміщенням цінних паперів інституту спільного інвестування річний звіт щодо діяльності такого інституту в порядку, встановленому його регламентом.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7" w:name="n1057"/>
      <w:bookmarkEnd w:id="1057"/>
      <w:r w:rsidRPr="000137A1">
        <w:rPr>
          <w:rFonts w:ascii="Times New Roman" w:eastAsia="Times New Roman" w:hAnsi="Times New Roman" w:cs="Times New Roman"/>
          <w:sz w:val="24"/>
          <w:szCs w:val="24"/>
          <w:lang w:eastAsia="ru-RU"/>
        </w:rPr>
        <w:t>4. Інформація, яка є обов’язковою для оприлюднення відповідно до цього Закону, не є конфіденційною. Розкриття інформації, передбаченої цією статтею, здійснюється компанією з управління активами за рахунок коштів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8" w:name="n1058"/>
      <w:bookmarkEnd w:id="1058"/>
      <w:r w:rsidRPr="000137A1">
        <w:rPr>
          <w:rFonts w:ascii="Times New Roman" w:eastAsia="Times New Roman" w:hAnsi="Times New Roman" w:cs="Times New Roman"/>
          <w:sz w:val="24"/>
          <w:szCs w:val="24"/>
          <w:lang w:eastAsia="ru-RU"/>
        </w:rPr>
        <w:t>5. Компанія з управління активами та торговець цінними паперами, який надає послуги з розміщення та викупу цінних паперів інституту спільного інвестування, повинні забезпечити вільний доступ учасників інституту спільного інвестування до інформації, що міститься у проспекті емісії цінних паперів інституту спільного інвестування, регламенті та змінах до них.</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9" w:name="n1059"/>
      <w:bookmarkEnd w:id="1059"/>
      <w:r w:rsidRPr="000137A1">
        <w:rPr>
          <w:rFonts w:ascii="Times New Roman" w:eastAsia="Times New Roman" w:hAnsi="Times New Roman" w:cs="Times New Roman"/>
          <w:sz w:val="24"/>
          <w:szCs w:val="24"/>
          <w:lang w:eastAsia="ru-RU"/>
        </w:rPr>
        <w:t>Стаття 76. Веб-сайт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0" w:name="n1060"/>
      <w:bookmarkEnd w:id="1060"/>
      <w:r w:rsidRPr="000137A1">
        <w:rPr>
          <w:rFonts w:ascii="Times New Roman" w:eastAsia="Times New Roman" w:hAnsi="Times New Roman" w:cs="Times New Roman"/>
          <w:sz w:val="24"/>
          <w:szCs w:val="24"/>
          <w:lang w:eastAsia="ru-RU"/>
        </w:rPr>
        <w:t>1. На веб-сайті компанії з управління активами розміщується інформація, що підлягає оприлюдненню відповідно до законодавства, а також вимог внутрішніх документів компанії з управління активами, проспекту емісії цінних паперів інституту спільного інвестування, регламенту.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1" w:name="n1061"/>
      <w:bookmarkEnd w:id="1061"/>
      <w:r w:rsidRPr="000137A1">
        <w:rPr>
          <w:rFonts w:ascii="Times New Roman" w:eastAsia="Times New Roman" w:hAnsi="Times New Roman" w:cs="Times New Roman"/>
          <w:sz w:val="24"/>
          <w:szCs w:val="24"/>
          <w:lang w:eastAsia="ru-RU"/>
        </w:rPr>
        <w:t>2. Компанія з управління активами, яка здійснює управління активами інституту спільного інвестування, зобов’язана забезпечити розкриття на власному веб-сайті такої інформації: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2" w:name="n1062"/>
      <w:bookmarkEnd w:id="1062"/>
      <w:r w:rsidRPr="000137A1">
        <w:rPr>
          <w:rFonts w:ascii="Times New Roman" w:eastAsia="Times New Roman" w:hAnsi="Times New Roman" w:cs="Times New Roman"/>
          <w:sz w:val="24"/>
          <w:szCs w:val="24"/>
          <w:lang w:eastAsia="ru-RU"/>
        </w:rPr>
        <w:t>1) відомості про наявність ліцензії на провадження діяльності з управління активами із зазначенням серії та номера ліцензії, дати її видачі;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3" w:name="n1063"/>
      <w:bookmarkEnd w:id="1063"/>
      <w:r w:rsidRPr="000137A1">
        <w:rPr>
          <w:rFonts w:ascii="Times New Roman" w:eastAsia="Times New Roman" w:hAnsi="Times New Roman" w:cs="Times New Roman"/>
          <w:sz w:val="24"/>
          <w:szCs w:val="24"/>
          <w:lang w:eastAsia="ru-RU"/>
        </w:rPr>
        <w:t>2) контактні дані (адреса, телефон, телефакс, електронна поштова адреса);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4" w:name="n1064"/>
      <w:bookmarkEnd w:id="1064"/>
      <w:r w:rsidRPr="000137A1">
        <w:rPr>
          <w:rFonts w:ascii="Times New Roman" w:eastAsia="Times New Roman" w:hAnsi="Times New Roman" w:cs="Times New Roman"/>
          <w:sz w:val="24"/>
          <w:szCs w:val="24"/>
          <w:lang w:eastAsia="ru-RU"/>
        </w:rPr>
        <w:t>3) перелік інститутів спільного інвестування, активи яких перебувають в управлінні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5" w:name="n1065"/>
      <w:bookmarkEnd w:id="1065"/>
      <w:r w:rsidRPr="000137A1">
        <w:rPr>
          <w:rFonts w:ascii="Times New Roman" w:eastAsia="Times New Roman" w:hAnsi="Times New Roman" w:cs="Times New Roman"/>
          <w:sz w:val="24"/>
          <w:szCs w:val="24"/>
          <w:lang w:eastAsia="ru-RU"/>
        </w:rPr>
        <w:lastRenderedPageBreak/>
        <w:t>4) відомості про вартість чистих активів інституту спільного інвестування, ціни розміщення та викупу цінних паперів інституту спільного інвестування, активи яких перебувають в управлінні компанії з управління активами: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6" w:name="n1066"/>
      <w:bookmarkEnd w:id="1066"/>
      <w:r w:rsidRPr="000137A1">
        <w:rPr>
          <w:rFonts w:ascii="Times New Roman" w:eastAsia="Times New Roman" w:hAnsi="Times New Roman" w:cs="Times New Roman"/>
          <w:sz w:val="24"/>
          <w:szCs w:val="24"/>
          <w:lang w:eastAsia="ru-RU"/>
        </w:rPr>
        <w:t>щодня - для інституту спільного інвестування відкритого типу;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7" w:name="n1067"/>
      <w:bookmarkEnd w:id="1067"/>
      <w:r w:rsidRPr="000137A1">
        <w:rPr>
          <w:rFonts w:ascii="Times New Roman" w:eastAsia="Times New Roman" w:hAnsi="Times New Roman" w:cs="Times New Roman"/>
          <w:sz w:val="24"/>
          <w:szCs w:val="24"/>
          <w:lang w:eastAsia="ru-RU"/>
        </w:rPr>
        <w:t>щодня в період інтервалу - для інституту спільного інвестування інтервального типу.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8" w:name="n1068"/>
      <w:bookmarkEnd w:id="1068"/>
      <w:r w:rsidRPr="000137A1">
        <w:rPr>
          <w:rFonts w:ascii="Times New Roman" w:eastAsia="Times New Roman" w:hAnsi="Times New Roman" w:cs="Times New Roman"/>
          <w:sz w:val="24"/>
          <w:szCs w:val="24"/>
          <w:lang w:eastAsia="ru-RU"/>
        </w:rPr>
        <w:t>3. Компанія з управління активами, яка здійснює управління активами корпоративного фонду, зобов’язана забезпечити розкриття на власному веб-сайті інформації, передбаченої частиною другою цієї статті, а також змісту таких документів: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9" w:name="n1069"/>
      <w:bookmarkEnd w:id="1069"/>
      <w:r w:rsidRPr="000137A1">
        <w:rPr>
          <w:rFonts w:ascii="Times New Roman" w:eastAsia="Times New Roman" w:hAnsi="Times New Roman" w:cs="Times New Roman"/>
          <w:sz w:val="24"/>
          <w:szCs w:val="24"/>
          <w:lang w:eastAsia="ru-RU"/>
        </w:rPr>
        <w:t>1) статут корпоративного фонду, зміни до статуту корпоративного фонду (у разі публічного розміщення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0" w:name="n1070"/>
      <w:bookmarkEnd w:id="1070"/>
      <w:r w:rsidRPr="000137A1">
        <w:rPr>
          <w:rFonts w:ascii="Times New Roman" w:eastAsia="Times New Roman" w:hAnsi="Times New Roman" w:cs="Times New Roman"/>
          <w:sz w:val="24"/>
          <w:szCs w:val="24"/>
          <w:lang w:eastAsia="ru-RU"/>
        </w:rPr>
        <w:t>2) свідоцтво про державну реєстрацію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1" w:name="n1071"/>
      <w:bookmarkEnd w:id="1071"/>
      <w:r w:rsidRPr="000137A1">
        <w:rPr>
          <w:rFonts w:ascii="Times New Roman" w:eastAsia="Times New Roman" w:hAnsi="Times New Roman" w:cs="Times New Roman"/>
          <w:sz w:val="24"/>
          <w:szCs w:val="24"/>
          <w:lang w:eastAsia="ru-RU"/>
        </w:rPr>
        <w:t>3) регламент, зміни до регламенту (у разі публічного розміщення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2" w:name="n1072"/>
      <w:bookmarkEnd w:id="1072"/>
      <w:r w:rsidRPr="000137A1">
        <w:rPr>
          <w:rFonts w:ascii="Times New Roman" w:eastAsia="Times New Roman" w:hAnsi="Times New Roman" w:cs="Times New Roman"/>
          <w:sz w:val="24"/>
          <w:szCs w:val="24"/>
          <w:lang w:eastAsia="ru-RU"/>
        </w:rPr>
        <w:t>4) свідоцтво про внесення корпоративного фонду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3" w:name="n1073"/>
      <w:bookmarkEnd w:id="1073"/>
      <w:r w:rsidRPr="000137A1">
        <w:rPr>
          <w:rFonts w:ascii="Times New Roman" w:eastAsia="Times New Roman" w:hAnsi="Times New Roman" w:cs="Times New Roman"/>
          <w:sz w:val="24"/>
          <w:szCs w:val="24"/>
          <w:lang w:eastAsia="ru-RU"/>
        </w:rPr>
        <w:t>5) висновки аудитора (аудиторської фірми) корпоративного фонду (у разі публічного розміщення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4" w:name="n1074"/>
      <w:bookmarkEnd w:id="1074"/>
      <w:r w:rsidRPr="000137A1">
        <w:rPr>
          <w:rFonts w:ascii="Times New Roman" w:eastAsia="Times New Roman" w:hAnsi="Times New Roman" w:cs="Times New Roman"/>
          <w:sz w:val="24"/>
          <w:szCs w:val="24"/>
          <w:lang w:eastAsia="ru-RU"/>
        </w:rPr>
        <w:t>6) розрахунок вартості чистих активів корпоративного фонду (у разі публічного розміщення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5" w:name="n1075"/>
      <w:bookmarkEnd w:id="1075"/>
      <w:r w:rsidRPr="000137A1">
        <w:rPr>
          <w:rFonts w:ascii="Times New Roman" w:eastAsia="Times New Roman" w:hAnsi="Times New Roman" w:cs="Times New Roman"/>
          <w:sz w:val="24"/>
          <w:szCs w:val="24"/>
          <w:lang w:eastAsia="ru-RU"/>
        </w:rPr>
        <w:t>7) проспект емісії цінних паперів, зміни до проспекту емісії цінних паперів (у разі публічного розміщення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6" w:name="n1076"/>
      <w:bookmarkEnd w:id="1076"/>
      <w:r w:rsidRPr="000137A1">
        <w:rPr>
          <w:rFonts w:ascii="Times New Roman" w:eastAsia="Times New Roman" w:hAnsi="Times New Roman" w:cs="Times New Roman"/>
          <w:sz w:val="24"/>
          <w:szCs w:val="24"/>
          <w:lang w:eastAsia="ru-RU"/>
        </w:rPr>
        <w:t>8) свідоцтво про державну реєстрацію випуску цінних паперів корпоративного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7" w:name="n1077"/>
      <w:bookmarkEnd w:id="1077"/>
      <w:r w:rsidRPr="000137A1">
        <w:rPr>
          <w:rFonts w:ascii="Times New Roman" w:eastAsia="Times New Roman" w:hAnsi="Times New Roman" w:cs="Times New Roman"/>
          <w:sz w:val="24"/>
          <w:szCs w:val="24"/>
          <w:lang w:eastAsia="ru-RU"/>
        </w:rPr>
        <w:t>9) перелік осіб, які обслуговують корпоративний фонд;</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8" w:name="n1078"/>
      <w:bookmarkEnd w:id="1078"/>
      <w:r w:rsidRPr="000137A1">
        <w:rPr>
          <w:rFonts w:ascii="Times New Roman" w:eastAsia="Times New Roman" w:hAnsi="Times New Roman" w:cs="Times New Roman"/>
          <w:sz w:val="24"/>
          <w:szCs w:val="24"/>
          <w:lang w:eastAsia="ru-RU"/>
        </w:rPr>
        <w:t>10) свідоцтво про внесення корпоративного фонду до Державного реєстру фінансових установ.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9" w:name="n1079"/>
      <w:bookmarkEnd w:id="1079"/>
      <w:r w:rsidRPr="000137A1">
        <w:rPr>
          <w:rFonts w:ascii="Times New Roman" w:eastAsia="Times New Roman" w:hAnsi="Times New Roman" w:cs="Times New Roman"/>
          <w:sz w:val="24"/>
          <w:szCs w:val="24"/>
          <w:lang w:eastAsia="ru-RU"/>
        </w:rPr>
        <w:t>4. Компанія з управління активами, яка здійснює управління активами пайового фонду, зобов’язана забезпечити розкриття на власному веб-сайті інформації, передбаченої частиною другою цієї статті, а також змісту таких документів: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0" w:name="n1080"/>
      <w:bookmarkEnd w:id="1080"/>
      <w:r w:rsidRPr="000137A1">
        <w:rPr>
          <w:rFonts w:ascii="Times New Roman" w:eastAsia="Times New Roman" w:hAnsi="Times New Roman" w:cs="Times New Roman"/>
          <w:sz w:val="24"/>
          <w:szCs w:val="24"/>
          <w:lang w:eastAsia="ru-RU"/>
        </w:rPr>
        <w:t>1) регламент, зміни до регламенту (у разі публічного розміщення цінних паперів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1" w:name="n1081"/>
      <w:bookmarkEnd w:id="1081"/>
      <w:r w:rsidRPr="000137A1">
        <w:rPr>
          <w:rFonts w:ascii="Times New Roman" w:eastAsia="Times New Roman" w:hAnsi="Times New Roman" w:cs="Times New Roman"/>
          <w:sz w:val="24"/>
          <w:szCs w:val="24"/>
          <w:lang w:eastAsia="ru-RU"/>
        </w:rPr>
        <w:t>2) свідоцтво про внесення пайового фонду до Реєстру;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2" w:name="n1082"/>
      <w:bookmarkEnd w:id="1082"/>
      <w:r w:rsidRPr="000137A1">
        <w:rPr>
          <w:rFonts w:ascii="Times New Roman" w:eastAsia="Times New Roman" w:hAnsi="Times New Roman" w:cs="Times New Roman"/>
          <w:sz w:val="24"/>
          <w:szCs w:val="24"/>
          <w:lang w:eastAsia="ru-RU"/>
        </w:rPr>
        <w:t>3) висновки аудитора (аудиторської фірми) пайового фонду (у разі публічного розміщення цінних паперів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3" w:name="n1083"/>
      <w:bookmarkEnd w:id="1083"/>
      <w:r w:rsidRPr="000137A1">
        <w:rPr>
          <w:rFonts w:ascii="Times New Roman" w:eastAsia="Times New Roman" w:hAnsi="Times New Roman" w:cs="Times New Roman"/>
          <w:sz w:val="24"/>
          <w:szCs w:val="24"/>
          <w:lang w:eastAsia="ru-RU"/>
        </w:rPr>
        <w:t>4) розрахунок вартості чистих активів пайового фонду (у разі публічного розміщення цінних паперів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4" w:name="n1084"/>
      <w:bookmarkEnd w:id="1084"/>
      <w:r w:rsidRPr="000137A1">
        <w:rPr>
          <w:rFonts w:ascii="Times New Roman" w:eastAsia="Times New Roman" w:hAnsi="Times New Roman" w:cs="Times New Roman"/>
          <w:sz w:val="24"/>
          <w:szCs w:val="24"/>
          <w:lang w:eastAsia="ru-RU"/>
        </w:rPr>
        <w:t>5) проспект емісії цінних паперів, зміни до проспекту емісії цінних паперів (у разі публічного розміщення цінних паперів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5" w:name="n1085"/>
      <w:bookmarkEnd w:id="1085"/>
      <w:r w:rsidRPr="000137A1">
        <w:rPr>
          <w:rFonts w:ascii="Times New Roman" w:eastAsia="Times New Roman" w:hAnsi="Times New Roman" w:cs="Times New Roman"/>
          <w:sz w:val="24"/>
          <w:szCs w:val="24"/>
          <w:lang w:eastAsia="ru-RU"/>
        </w:rPr>
        <w:t>6) свідоцтво про державну реєстрацію випуску цінних паперів пайового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6" w:name="n1086"/>
      <w:bookmarkEnd w:id="1086"/>
      <w:r w:rsidRPr="000137A1">
        <w:rPr>
          <w:rFonts w:ascii="Times New Roman" w:eastAsia="Times New Roman" w:hAnsi="Times New Roman" w:cs="Times New Roman"/>
          <w:sz w:val="24"/>
          <w:szCs w:val="24"/>
          <w:lang w:eastAsia="ru-RU"/>
        </w:rPr>
        <w:lastRenderedPageBreak/>
        <w:t>7) перелік осіб, які обслуговують пайовий фонд.</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7" w:name="n1087"/>
      <w:bookmarkEnd w:id="1087"/>
      <w:r w:rsidRPr="000137A1">
        <w:rPr>
          <w:rFonts w:ascii="Times New Roman" w:eastAsia="Times New Roman" w:hAnsi="Times New Roman" w:cs="Times New Roman"/>
          <w:sz w:val="24"/>
          <w:szCs w:val="24"/>
          <w:lang w:eastAsia="ru-RU"/>
        </w:rPr>
        <w:t>Стаття 77. Реклама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8" w:name="n1088"/>
      <w:bookmarkEnd w:id="1088"/>
      <w:r w:rsidRPr="000137A1">
        <w:rPr>
          <w:rFonts w:ascii="Times New Roman" w:eastAsia="Times New Roman" w:hAnsi="Times New Roman" w:cs="Times New Roman"/>
          <w:sz w:val="24"/>
          <w:szCs w:val="24"/>
          <w:lang w:eastAsia="ru-RU"/>
        </w:rPr>
        <w:t xml:space="preserve">1. Реклама інституту спільного інвестування та його цінних паперів регулюється </w:t>
      </w:r>
      <w:hyperlink r:id="rId39" w:tgtFrame="_blank" w:history="1">
        <w:r w:rsidRPr="000137A1">
          <w:rPr>
            <w:rFonts w:ascii="Times New Roman" w:eastAsia="Times New Roman" w:hAnsi="Times New Roman" w:cs="Times New Roman"/>
            <w:color w:val="0000FF"/>
            <w:sz w:val="24"/>
            <w:szCs w:val="24"/>
            <w:u w:val="single"/>
            <w:lang w:eastAsia="ru-RU"/>
          </w:rPr>
          <w:t>Законом України "Про рекламу"</w:t>
        </w:r>
      </w:hyperlink>
      <w:r w:rsidRPr="000137A1">
        <w:rPr>
          <w:rFonts w:ascii="Times New Roman" w:eastAsia="Times New Roman" w:hAnsi="Times New Roman" w:cs="Times New Roman"/>
          <w:sz w:val="24"/>
          <w:szCs w:val="24"/>
          <w:lang w:eastAsia="ru-RU"/>
        </w:rPr>
        <w:t xml:space="preserve"> з урахуванням норм цього Закону та </w:t>
      </w:r>
      <w:hyperlink r:id="rId40" w:tgtFrame="_blank" w:history="1">
        <w:r w:rsidRPr="000137A1">
          <w:rPr>
            <w:rFonts w:ascii="Times New Roman" w:eastAsia="Times New Roman" w:hAnsi="Times New Roman" w:cs="Times New Roman"/>
            <w:color w:val="0000FF"/>
            <w:sz w:val="24"/>
            <w:szCs w:val="24"/>
            <w:u w:val="single"/>
            <w:lang w:eastAsia="ru-RU"/>
          </w:rPr>
          <w:t>Закону України "Про державне регулювання ринку цінних паперів в Україні"</w:t>
        </w:r>
      </w:hyperlink>
      <w:r w:rsidRPr="000137A1">
        <w:rPr>
          <w:rFonts w:ascii="Times New Roman" w:eastAsia="Times New Roman" w:hAnsi="Times New Roman" w:cs="Times New Roman"/>
          <w:sz w:val="24"/>
          <w:szCs w:val="24"/>
          <w:lang w:eastAsia="ru-RU"/>
        </w:rPr>
        <w:t>.</w:t>
      </w:r>
    </w:p>
    <w:p w:rsidR="00392B41" w:rsidRPr="000137A1" w:rsidRDefault="00392B41" w:rsidP="00703A3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89" w:name="n1089"/>
      <w:bookmarkEnd w:id="1089"/>
      <w:r w:rsidRPr="000137A1">
        <w:rPr>
          <w:rFonts w:ascii="Times New Roman" w:eastAsia="Times New Roman" w:hAnsi="Times New Roman" w:cs="Times New Roman"/>
          <w:sz w:val="24"/>
          <w:szCs w:val="24"/>
          <w:lang w:eastAsia="ru-RU"/>
        </w:rPr>
        <w:t xml:space="preserve">Розділ VIII </w:t>
      </w:r>
      <w:r w:rsidRPr="000137A1">
        <w:rPr>
          <w:rFonts w:ascii="Times New Roman" w:eastAsia="Times New Roman" w:hAnsi="Times New Roman" w:cs="Times New Roman"/>
          <w:sz w:val="24"/>
          <w:szCs w:val="24"/>
          <w:lang w:eastAsia="ru-RU"/>
        </w:rPr>
        <w:br/>
        <w:t>РЕГУЛЮВАННЯ ДІЯЛЬНОСТІ ІЗ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0" w:name="n1090"/>
      <w:bookmarkEnd w:id="1090"/>
      <w:r w:rsidRPr="000137A1">
        <w:rPr>
          <w:rFonts w:ascii="Times New Roman" w:eastAsia="Times New Roman" w:hAnsi="Times New Roman" w:cs="Times New Roman"/>
          <w:sz w:val="24"/>
          <w:szCs w:val="24"/>
          <w:lang w:eastAsia="ru-RU"/>
        </w:rPr>
        <w:t>Стаття 78. Суб’єкти регулювання діяльності із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1" w:name="n1091"/>
      <w:bookmarkEnd w:id="1091"/>
      <w:r w:rsidRPr="000137A1">
        <w:rPr>
          <w:rFonts w:ascii="Times New Roman" w:eastAsia="Times New Roman" w:hAnsi="Times New Roman" w:cs="Times New Roman"/>
          <w:sz w:val="24"/>
          <w:szCs w:val="24"/>
          <w:lang w:eastAsia="ru-RU"/>
        </w:rPr>
        <w:t>1. Регулювання діяльності із спільного інвестування здійснюють держава та саморегулівна організація професійних учасників фондового ринку - об’єднання учасників фондового ринку, що провадять професійну діяльність на фондовому ринку з управління активами інституційних інвесторів.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2" w:name="n1092"/>
      <w:bookmarkEnd w:id="1092"/>
      <w:r w:rsidRPr="000137A1">
        <w:rPr>
          <w:rFonts w:ascii="Times New Roman" w:eastAsia="Times New Roman" w:hAnsi="Times New Roman" w:cs="Times New Roman"/>
          <w:sz w:val="24"/>
          <w:szCs w:val="24"/>
          <w:lang w:eastAsia="ru-RU"/>
        </w:rPr>
        <w:t>2. Державне регулювання у сфері спільного інвестування здійснює Комісія.</w:t>
      </w:r>
    </w:p>
    <w:p w:rsidR="00392B41" w:rsidRPr="000137A1" w:rsidRDefault="00392B41" w:rsidP="00703A3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93" w:name="n1093"/>
      <w:bookmarkEnd w:id="1093"/>
      <w:r w:rsidRPr="000137A1">
        <w:rPr>
          <w:rFonts w:ascii="Times New Roman" w:eastAsia="Times New Roman" w:hAnsi="Times New Roman" w:cs="Times New Roman"/>
          <w:sz w:val="24"/>
          <w:szCs w:val="24"/>
          <w:lang w:eastAsia="ru-RU"/>
        </w:rPr>
        <w:t xml:space="preserve">Розділ IX </w:t>
      </w:r>
      <w:r w:rsidRPr="000137A1">
        <w:rPr>
          <w:rFonts w:ascii="Times New Roman" w:eastAsia="Times New Roman" w:hAnsi="Times New Roman" w:cs="Times New Roman"/>
          <w:sz w:val="24"/>
          <w:szCs w:val="24"/>
          <w:lang w:eastAsia="ru-RU"/>
        </w:rPr>
        <w:br/>
        <w:t>ПРИКІНЦЕВІ ТА ПЕРЕХІДНІ ПОЛОЖЕННЯ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4" w:name="n1094"/>
      <w:bookmarkEnd w:id="1094"/>
      <w:r w:rsidRPr="000137A1">
        <w:rPr>
          <w:rFonts w:ascii="Times New Roman" w:eastAsia="Times New Roman" w:hAnsi="Times New Roman" w:cs="Times New Roman"/>
          <w:sz w:val="24"/>
          <w:szCs w:val="24"/>
          <w:lang w:eastAsia="ru-RU"/>
        </w:rPr>
        <w:t xml:space="preserve">1. Цей Закон набирає чинності з 1 січня 2014 року, крім </w:t>
      </w:r>
      <w:hyperlink r:id="rId41" w:anchor="n691" w:history="1">
        <w:r w:rsidRPr="000137A1">
          <w:rPr>
            <w:rFonts w:ascii="Times New Roman" w:eastAsia="Times New Roman" w:hAnsi="Times New Roman" w:cs="Times New Roman"/>
            <w:color w:val="0000FF"/>
            <w:sz w:val="24"/>
            <w:szCs w:val="24"/>
            <w:u w:val="single"/>
            <w:lang w:eastAsia="ru-RU"/>
          </w:rPr>
          <w:t>пункту 8 частини п’ятої</w:t>
        </w:r>
      </w:hyperlink>
      <w:r w:rsidRPr="000137A1">
        <w:rPr>
          <w:rFonts w:ascii="Times New Roman" w:eastAsia="Times New Roman" w:hAnsi="Times New Roman" w:cs="Times New Roman"/>
          <w:sz w:val="24"/>
          <w:szCs w:val="24"/>
          <w:lang w:eastAsia="ru-RU"/>
        </w:rPr>
        <w:t xml:space="preserve">, </w:t>
      </w:r>
      <w:hyperlink r:id="rId42" w:anchor="n710" w:history="1">
        <w:r w:rsidRPr="000137A1">
          <w:rPr>
            <w:rFonts w:ascii="Times New Roman" w:eastAsia="Times New Roman" w:hAnsi="Times New Roman" w:cs="Times New Roman"/>
            <w:color w:val="0000FF"/>
            <w:sz w:val="24"/>
            <w:szCs w:val="24"/>
            <w:u w:val="single"/>
            <w:lang w:eastAsia="ru-RU"/>
          </w:rPr>
          <w:t>пункту 9 частини восьмої</w:t>
        </w:r>
      </w:hyperlink>
      <w:r w:rsidRPr="000137A1">
        <w:rPr>
          <w:rFonts w:ascii="Times New Roman" w:eastAsia="Times New Roman" w:hAnsi="Times New Roman" w:cs="Times New Roman"/>
          <w:sz w:val="24"/>
          <w:szCs w:val="24"/>
          <w:lang w:eastAsia="ru-RU"/>
        </w:rPr>
        <w:t xml:space="preserve">, </w:t>
      </w:r>
      <w:hyperlink r:id="rId43" w:anchor="n731" w:history="1">
        <w:r w:rsidRPr="000137A1">
          <w:rPr>
            <w:rFonts w:ascii="Times New Roman" w:eastAsia="Times New Roman" w:hAnsi="Times New Roman" w:cs="Times New Roman"/>
            <w:color w:val="0000FF"/>
            <w:sz w:val="24"/>
            <w:szCs w:val="24"/>
            <w:u w:val="single"/>
            <w:lang w:eastAsia="ru-RU"/>
          </w:rPr>
          <w:t>пункту 12 частини одинадцятої</w:t>
        </w:r>
      </w:hyperlink>
      <w:r w:rsidRPr="000137A1">
        <w:rPr>
          <w:rFonts w:ascii="Times New Roman" w:eastAsia="Times New Roman" w:hAnsi="Times New Roman" w:cs="Times New Roman"/>
          <w:sz w:val="24"/>
          <w:szCs w:val="24"/>
          <w:lang w:eastAsia="ru-RU"/>
        </w:rPr>
        <w:t xml:space="preserve">, </w:t>
      </w:r>
      <w:hyperlink r:id="rId44" w:anchor="n750" w:history="1">
        <w:r w:rsidRPr="000137A1">
          <w:rPr>
            <w:rFonts w:ascii="Times New Roman" w:eastAsia="Times New Roman" w:hAnsi="Times New Roman" w:cs="Times New Roman"/>
            <w:color w:val="0000FF"/>
            <w:sz w:val="24"/>
            <w:szCs w:val="24"/>
            <w:u w:val="single"/>
            <w:lang w:eastAsia="ru-RU"/>
          </w:rPr>
          <w:t>пункту 8 частини чотирнадцятої</w:t>
        </w:r>
      </w:hyperlink>
      <w:r w:rsidRPr="000137A1">
        <w:rPr>
          <w:rFonts w:ascii="Times New Roman" w:eastAsia="Times New Roman" w:hAnsi="Times New Roman" w:cs="Times New Roman"/>
          <w:sz w:val="24"/>
          <w:szCs w:val="24"/>
          <w:lang w:eastAsia="ru-RU"/>
        </w:rPr>
        <w:t xml:space="preserve"> і </w:t>
      </w:r>
      <w:hyperlink r:id="rId45" w:anchor="n774" w:history="1">
        <w:r w:rsidRPr="000137A1">
          <w:rPr>
            <w:rFonts w:ascii="Times New Roman" w:eastAsia="Times New Roman" w:hAnsi="Times New Roman" w:cs="Times New Roman"/>
            <w:color w:val="0000FF"/>
            <w:sz w:val="24"/>
            <w:szCs w:val="24"/>
            <w:u w:val="single"/>
            <w:lang w:eastAsia="ru-RU"/>
          </w:rPr>
          <w:t>пункту 9 частини дев’ятнадцятої статті 48</w:t>
        </w:r>
      </w:hyperlink>
      <w:r w:rsidRPr="000137A1">
        <w:rPr>
          <w:rFonts w:ascii="Times New Roman" w:eastAsia="Times New Roman" w:hAnsi="Times New Roman" w:cs="Times New Roman"/>
          <w:sz w:val="24"/>
          <w:szCs w:val="24"/>
          <w:lang w:eastAsia="ru-RU"/>
        </w:rPr>
        <w:t>, які набирають чинності з 1 січня 2015 року, та підпунктів 3 і 4 пункту 3 цього розділу, які набирають чинності з дня, наступного за днем опублікування цього Закону.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5" w:name="n1095"/>
      <w:bookmarkEnd w:id="1095"/>
      <w:r w:rsidRPr="000137A1">
        <w:rPr>
          <w:rFonts w:ascii="Times New Roman" w:eastAsia="Times New Roman" w:hAnsi="Times New Roman" w:cs="Times New Roman"/>
          <w:sz w:val="24"/>
          <w:szCs w:val="24"/>
          <w:lang w:eastAsia="ru-RU"/>
        </w:rPr>
        <w:t xml:space="preserve">2. Визнати таким, що втратив чинність, </w:t>
      </w:r>
      <w:hyperlink r:id="rId46" w:tgtFrame="_blank" w:history="1">
        <w:r w:rsidRPr="000137A1">
          <w:rPr>
            <w:rFonts w:ascii="Times New Roman" w:eastAsia="Times New Roman" w:hAnsi="Times New Roman" w:cs="Times New Roman"/>
            <w:color w:val="0000FF"/>
            <w:sz w:val="24"/>
            <w:szCs w:val="24"/>
            <w:u w:val="single"/>
            <w:lang w:eastAsia="ru-RU"/>
          </w:rPr>
          <w:t>Закон України "Про інститути спільного інвестування (пайові та корпоративні інвестиційні фонди)"</w:t>
        </w:r>
      </w:hyperlink>
      <w:r w:rsidRPr="000137A1">
        <w:rPr>
          <w:rFonts w:ascii="Times New Roman" w:eastAsia="Times New Roman" w:hAnsi="Times New Roman" w:cs="Times New Roman"/>
          <w:sz w:val="24"/>
          <w:szCs w:val="24"/>
          <w:lang w:eastAsia="ru-RU"/>
        </w:rPr>
        <w:t xml:space="preserve"> (Відомості Верховної Ради України, 2001 р., № 21, ст. 103; 2005 р., № 48, ст. 480; 2006 р., № 13, ст. 110; 2009 р., № 16, ст. 218; 2010 р., № 38, ст. 505; 2012 р., № 7, ст. 53; із змінами, внесеними Законом України від 24 травня 2012 року № 4854-VI).</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6" w:name="n1096"/>
      <w:bookmarkEnd w:id="1096"/>
      <w:r w:rsidRPr="000137A1">
        <w:rPr>
          <w:rFonts w:ascii="Times New Roman" w:eastAsia="Times New Roman" w:hAnsi="Times New Roman" w:cs="Times New Roman"/>
          <w:sz w:val="24"/>
          <w:szCs w:val="24"/>
          <w:lang w:eastAsia="ru-RU"/>
        </w:rPr>
        <w:t>3. Внести зміни до таких законодавчих актів України: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7" w:name="n1097"/>
      <w:bookmarkEnd w:id="1097"/>
      <w:r w:rsidRPr="000137A1">
        <w:rPr>
          <w:rFonts w:ascii="Times New Roman" w:eastAsia="Times New Roman" w:hAnsi="Times New Roman" w:cs="Times New Roman"/>
          <w:sz w:val="24"/>
          <w:szCs w:val="24"/>
          <w:lang w:eastAsia="ru-RU"/>
        </w:rPr>
        <w:t xml:space="preserve">1) друге речення частини другої статті 163 </w:t>
      </w:r>
      <w:hyperlink r:id="rId47" w:tgtFrame="_blank" w:history="1">
        <w:r w:rsidRPr="000137A1">
          <w:rPr>
            <w:rFonts w:ascii="Times New Roman" w:eastAsia="Times New Roman" w:hAnsi="Times New Roman" w:cs="Times New Roman"/>
            <w:color w:val="0000FF"/>
            <w:sz w:val="24"/>
            <w:szCs w:val="24"/>
            <w:u w:val="single"/>
            <w:lang w:eastAsia="ru-RU"/>
          </w:rPr>
          <w:t>Господарського кодексу України</w:t>
        </w:r>
      </w:hyperlink>
      <w:r w:rsidRPr="000137A1">
        <w:rPr>
          <w:rFonts w:ascii="Times New Roman" w:eastAsia="Times New Roman" w:hAnsi="Times New Roman" w:cs="Times New Roman"/>
          <w:sz w:val="24"/>
          <w:szCs w:val="24"/>
          <w:lang w:eastAsia="ru-RU"/>
        </w:rPr>
        <w:t xml:space="preserve"> (Відомості Верховної Ради України, 2003 р., №№ 18-22, ст. 144) після слова "акції" доповнити словами "акції корпоративного інвестиційного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8" w:name="n1098"/>
      <w:bookmarkEnd w:id="1098"/>
      <w:r w:rsidRPr="000137A1">
        <w:rPr>
          <w:rFonts w:ascii="Times New Roman" w:eastAsia="Times New Roman" w:hAnsi="Times New Roman" w:cs="Times New Roman"/>
          <w:sz w:val="24"/>
          <w:szCs w:val="24"/>
          <w:lang w:eastAsia="ru-RU"/>
        </w:rPr>
        <w:t xml:space="preserve">2) частину четверту статті 152 </w:t>
      </w:r>
      <w:hyperlink r:id="rId48" w:tgtFrame="_blank" w:history="1">
        <w:r w:rsidRPr="000137A1">
          <w:rPr>
            <w:rFonts w:ascii="Times New Roman" w:eastAsia="Times New Roman" w:hAnsi="Times New Roman" w:cs="Times New Roman"/>
            <w:color w:val="0000FF"/>
            <w:sz w:val="24"/>
            <w:szCs w:val="24"/>
            <w:u w:val="single"/>
            <w:lang w:eastAsia="ru-RU"/>
          </w:rPr>
          <w:t>Цивільного кодексу України</w:t>
        </w:r>
      </w:hyperlink>
      <w:r w:rsidRPr="000137A1">
        <w:rPr>
          <w:rFonts w:ascii="Times New Roman" w:eastAsia="Times New Roman" w:hAnsi="Times New Roman" w:cs="Times New Roman"/>
          <w:sz w:val="24"/>
          <w:szCs w:val="24"/>
          <w:lang w:eastAsia="ru-RU"/>
        </w:rPr>
        <w:t xml:space="preserve"> (Відомості Верховної Ради України, 2003 р., №№ 40-44, ст. 356) доповнити абзацом другим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9" w:name="n1099"/>
      <w:bookmarkEnd w:id="1099"/>
      <w:r w:rsidRPr="000137A1">
        <w:rPr>
          <w:rFonts w:ascii="Times New Roman" w:eastAsia="Times New Roman" w:hAnsi="Times New Roman" w:cs="Times New Roman"/>
          <w:sz w:val="24"/>
          <w:szCs w:val="24"/>
          <w:lang w:eastAsia="ru-RU"/>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0" w:name="n1100"/>
      <w:bookmarkEnd w:id="1100"/>
      <w:r w:rsidRPr="000137A1">
        <w:rPr>
          <w:rFonts w:ascii="Times New Roman" w:eastAsia="Times New Roman" w:hAnsi="Times New Roman" w:cs="Times New Roman"/>
          <w:sz w:val="24"/>
          <w:szCs w:val="24"/>
          <w:lang w:eastAsia="ru-RU"/>
        </w:rPr>
        <w:t xml:space="preserve">3) абзац другий частини першої статті 5 </w:t>
      </w:r>
      <w:hyperlink r:id="rId49" w:tgtFrame="_blank" w:history="1">
        <w:r w:rsidRPr="000137A1">
          <w:rPr>
            <w:rFonts w:ascii="Times New Roman" w:eastAsia="Times New Roman" w:hAnsi="Times New Roman" w:cs="Times New Roman"/>
            <w:color w:val="0000FF"/>
            <w:sz w:val="24"/>
            <w:szCs w:val="24"/>
            <w:u w:val="single"/>
            <w:lang w:eastAsia="ru-RU"/>
          </w:rPr>
          <w:t>Закону України "Про інвестиційну діяльність"</w:t>
        </w:r>
      </w:hyperlink>
      <w:r w:rsidRPr="000137A1">
        <w:rPr>
          <w:rFonts w:ascii="Times New Roman" w:eastAsia="Times New Roman" w:hAnsi="Times New Roman" w:cs="Times New Roman"/>
          <w:sz w:val="24"/>
          <w:szCs w:val="24"/>
          <w:lang w:eastAsia="ru-RU"/>
        </w:rPr>
        <w:t xml:space="preserve"> (Відомості Верховної Ради України, 1991 р., № 47, ст. 646; 1992 р., № 10, ст. 138; 2010 р., № 34, ст. 486) після слів "пенсійні фонди" доповнити словами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1" w:name="n1101"/>
      <w:bookmarkEnd w:id="1101"/>
      <w:r w:rsidRPr="000137A1">
        <w:rPr>
          <w:rFonts w:ascii="Times New Roman" w:eastAsia="Times New Roman" w:hAnsi="Times New Roman" w:cs="Times New Roman"/>
          <w:sz w:val="24"/>
          <w:szCs w:val="24"/>
          <w:lang w:eastAsia="ru-RU"/>
        </w:rPr>
        <w:t xml:space="preserve">4) у статті 14 </w:t>
      </w:r>
      <w:hyperlink r:id="rId50" w:tgtFrame="_blank" w:history="1">
        <w:r w:rsidRPr="000137A1">
          <w:rPr>
            <w:rFonts w:ascii="Times New Roman" w:eastAsia="Times New Roman" w:hAnsi="Times New Roman" w:cs="Times New Roman"/>
            <w:color w:val="0000FF"/>
            <w:sz w:val="24"/>
            <w:szCs w:val="24"/>
            <w:u w:val="single"/>
            <w:lang w:eastAsia="ru-RU"/>
          </w:rPr>
          <w:t>Закону України "Про банки і банківську діяльність"</w:t>
        </w:r>
      </w:hyperlink>
      <w:r w:rsidRPr="000137A1">
        <w:rPr>
          <w:rFonts w:ascii="Times New Roman" w:eastAsia="Times New Roman" w:hAnsi="Times New Roman" w:cs="Times New Roman"/>
          <w:sz w:val="24"/>
          <w:szCs w:val="24"/>
          <w:lang w:eastAsia="ru-RU"/>
        </w:rPr>
        <w:t xml:space="preserve"> (Відомості Верховної Ради України, 2001 р., № 5-6, ст. 30; 2011 р., № 36, ст. 362):</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2" w:name="n1102"/>
      <w:bookmarkEnd w:id="1102"/>
      <w:r w:rsidRPr="000137A1">
        <w:rPr>
          <w:rFonts w:ascii="Times New Roman" w:eastAsia="Times New Roman" w:hAnsi="Times New Roman" w:cs="Times New Roman"/>
          <w:sz w:val="24"/>
          <w:szCs w:val="24"/>
          <w:lang w:eastAsia="ru-RU"/>
        </w:rPr>
        <w:t>у частині четвертій слова "інститути спільного інвестування" виключити;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3" w:name="n1103"/>
      <w:bookmarkEnd w:id="1103"/>
      <w:r w:rsidRPr="000137A1">
        <w:rPr>
          <w:rFonts w:ascii="Times New Roman" w:eastAsia="Times New Roman" w:hAnsi="Times New Roman" w:cs="Times New Roman"/>
          <w:sz w:val="24"/>
          <w:szCs w:val="24"/>
          <w:lang w:eastAsia="ru-RU"/>
        </w:rPr>
        <w:lastRenderedPageBreak/>
        <w:t>доповнити частиною п’ятою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4" w:name="n1104"/>
      <w:bookmarkEnd w:id="1104"/>
      <w:r w:rsidRPr="000137A1">
        <w:rPr>
          <w:rFonts w:ascii="Times New Roman" w:eastAsia="Times New Roman" w:hAnsi="Times New Roman" w:cs="Times New Roman"/>
          <w:sz w:val="24"/>
          <w:szCs w:val="24"/>
          <w:lang w:eastAsia="ru-RU"/>
        </w:rPr>
        <w:t>"Інститути спільного інвестування не можуть бути засновниками банку та власниками істотної участі у банку";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5" w:name="n1105"/>
      <w:bookmarkEnd w:id="1105"/>
      <w:r w:rsidRPr="000137A1">
        <w:rPr>
          <w:rFonts w:ascii="Times New Roman" w:eastAsia="Times New Roman" w:hAnsi="Times New Roman" w:cs="Times New Roman"/>
          <w:sz w:val="24"/>
          <w:szCs w:val="24"/>
          <w:lang w:eastAsia="ru-RU"/>
        </w:rPr>
        <w:t xml:space="preserve">5) у </w:t>
      </w:r>
      <w:hyperlink r:id="rId51" w:tgtFrame="_blank" w:history="1">
        <w:r w:rsidRPr="000137A1">
          <w:rPr>
            <w:rFonts w:ascii="Times New Roman" w:eastAsia="Times New Roman" w:hAnsi="Times New Roman" w:cs="Times New Roman"/>
            <w:color w:val="0000FF"/>
            <w:sz w:val="24"/>
            <w:szCs w:val="24"/>
            <w:u w:val="single"/>
            <w:lang w:eastAsia="ru-RU"/>
          </w:rPr>
          <w:t>Законі України "Про цінні папери та фондовий ринок"</w:t>
        </w:r>
      </w:hyperlink>
      <w:r w:rsidRPr="000137A1">
        <w:rPr>
          <w:rFonts w:ascii="Times New Roman" w:eastAsia="Times New Roman" w:hAnsi="Times New Roman" w:cs="Times New Roman"/>
          <w:sz w:val="24"/>
          <w:szCs w:val="24"/>
          <w:lang w:eastAsia="ru-RU"/>
        </w:rPr>
        <w:t xml:space="preserve"> (Відомості Верховної Ради України, 2006 р., № 31, ст. 268 із наступними змінами):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6" w:name="n1106"/>
      <w:bookmarkEnd w:id="1106"/>
      <w:r w:rsidRPr="000137A1">
        <w:rPr>
          <w:rFonts w:ascii="Times New Roman" w:eastAsia="Times New Roman" w:hAnsi="Times New Roman" w:cs="Times New Roman"/>
          <w:sz w:val="24"/>
          <w:szCs w:val="24"/>
          <w:lang w:eastAsia="ru-RU"/>
        </w:rPr>
        <w:t>у статті 3:</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7" w:name="n1107"/>
      <w:bookmarkEnd w:id="1107"/>
      <w:r w:rsidRPr="000137A1">
        <w:rPr>
          <w:rFonts w:ascii="Times New Roman" w:eastAsia="Times New Roman" w:hAnsi="Times New Roman" w:cs="Times New Roman"/>
          <w:sz w:val="24"/>
          <w:szCs w:val="24"/>
          <w:lang w:eastAsia="ru-RU"/>
        </w:rPr>
        <w:t>частину другу після абзацу четвертого доповнити новим абзацом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8" w:name="n1108"/>
      <w:bookmarkEnd w:id="1108"/>
      <w:r w:rsidRPr="000137A1">
        <w:rPr>
          <w:rFonts w:ascii="Times New Roman" w:eastAsia="Times New Roman" w:hAnsi="Times New Roman" w:cs="Times New Roman"/>
          <w:sz w:val="24"/>
          <w:szCs w:val="24"/>
          <w:lang w:eastAsia="ru-RU"/>
        </w:rPr>
        <w:t>"акції корпоративного інвестиційного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9" w:name="n1109"/>
      <w:bookmarkEnd w:id="1109"/>
      <w:r w:rsidRPr="000137A1">
        <w:rPr>
          <w:rFonts w:ascii="Times New Roman" w:eastAsia="Times New Roman" w:hAnsi="Times New Roman" w:cs="Times New Roman"/>
          <w:sz w:val="24"/>
          <w:szCs w:val="24"/>
          <w:lang w:eastAsia="ru-RU"/>
        </w:rPr>
        <w:t>У зв’язку з цим абзаци п’ятий - тринадцятий вважати відповідно абзацами шостим - чотирнадцятим;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0" w:name="n1110"/>
      <w:bookmarkEnd w:id="1110"/>
      <w:r w:rsidRPr="000137A1">
        <w:rPr>
          <w:rFonts w:ascii="Times New Roman" w:eastAsia="Times New Roman" w:hAnsi="Times New Roman" w:cs="Times New Roman"/>
          <w:sz w:val="24"/>
          <w:szCs w:val="24"/>
          <w:lang w:eastAsia="ru-RU"/>
        </w:rPr>
        <w:t>у пункті 1 частини п’ятої: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1" w:name="n1111"/>
      <w:bookmarkEnd w:id="1111"/>
      <w:r w:rsidRPr="000137A1">
        <w:rPr>
          <w:rFonts w:ascii="Times New Roman" w:eastAsia="Times New Roman" w:hAnsi="Times New Roman" w:cs="Times New Roman"/>
          <w:sz w:val="24"/>
          <w:szCs w:val="24"/>
          <w:lang w:eastAsia="ru-RU"/>
        </w:rPr>
        <w:t>у першому реченні абзацу першого слова "в управлінні емітентом (крім сертифікатів ФОН)" замінити словами "в управлінні емітентом (крім інвестиційних сертифікатів та сертифікатів ФОН)";</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2" w:name="n1112"/>
      <w:bookmarkEnd w:id="1112"/>
      <w:r w:rsidRPr="000137A1">
        <w:rPr>
          <w:rFonts w:ascii="Times New Roman" w:eastAsia="Times New Roman" w:hAnsi="Times New Roman" w:cs="Times New Roman"/>
          <w:sz w:val="24"/>
          <w:szCs w:val="24"/>
          <w:lang w:eastAsia="ru-RU"/>
        </w:rPr>
        <w:t>доповнити підпунктом "г"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3" w:name="n1113"/>
      <w:bookmarkEnd w:id="1113"/>
      <w:r w:rsidRPr="000137A1">
        <w:rPr>
          <w:rFonts w:ascii="Times New Roman" w:eastAsia="Times New Roman" w:hAnsi="Times New Roman" w:cs="Times New Roman"/>
          <w:sz w:val="24"/>
          <w:szCs w:val="24"/>
          <w:lang w:eastAsia="ru-RU"/>
        </w:rPr>
        <w:t>"г) акції корпоративного інвестиційного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4" w:name="n1114"/>
      <w:bookmarkEnd w:id="1114"/>
      <w:r w:rsidRPr="000137A1">
        <w:rPr>
          <w:rFonts w:ascii="Times New Roman" w:eastAsia="Times New Roman" w:hAnsi="Times New Roman" w:cs="Times New Roman"/>
          <w:sz w:val="24"/>
          <w:szCs w:val="24"/>
          <w:lang w:eastAsia="ru-RU"/>
        </w:rPr>
        <w:t>в абзаці першому частини першої статті 6 слова "і законодавством про інститути спільного інвестування" виключити;</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5" w:name="n1115"/>
      <w:bookmarkEnd w:id="1115"/>
      <w:r w:rsidRPr="000137A1">
        <w:rPr>
          <w:rFonts w:ascii="Times New Roman" w:eastAsia="Times New Roman" w:hAnsi="Times New Roman" w:cs="Times New Roman"/>
          <w:sz w:val="24"/>
          <w:szCs w:val="24"/>
          <w:lang w:eastAsia="ru-RU"/>
        </w:rPr>
        <w:t>доповнити статтями 5-2 та 6-1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6" w:name="n1116"/>
      <w:bookmarkEnd w:id="1116"/>
      <w:r w:rsidRPr="000137A1">
        <w:rPr>
          <w:rFonts w:ascii="Times New Roman" w:eastAsia="Times New Roman" w:hAnsi="Times New Roman" w:cs="Times New Roman"/>
          <w:sz w:val="24"/>
          <w:szCs w:val="24"/>
          <w:lang w:eastAsia="ru-RU"/>
        </w:rPr>
        <w:t>"Стаття 5-2. Конвертація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7" w:name="n1117"/>
      <w:bookmarkEnd w:id="1117"/>
      <w:r w:rsidRPr="000137A1">
        <w:rPr>
          <w:rFonts w:ascii="Times New Roman" w:eastAsia="Times New Roman" w:hAnsi="Times New Roman" w:cs="Times New Roman"/>
          <w:sz w:val="24"/>
          <w:szCs w:val="24"/>
          <w:lang w:eastAsia="ru-RU"/>
        </w:rPr>
        <w:t>1. Конвертація цінних паперів - обмін цінних паперів одного випуску на цінні папери іншого випуску цього ж емітента.</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8" w:name="n1118"/>
      <w:bookmarkEnd w:id="1118"/>
      <w:r w:rsidRPr="000137A1">
        <w:rPr>
          <w:rFonts w:ascii="Times New Roman" w:eastAsia="Times New Roman" w:hAnsi="Times New Roman" w:cs="Times New Roman"/>
          <w:sz w:val="24"/>
          <w:szCs w:val="24"/>
          <w:lang w:eastAsia="ru-RU"/>
        </w:rPr>
        <w:t>2. Рішення про проведення конвертації приймається органом емітента, уповноваженим приймати таке рішення.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9" w:name="n1119"/>
      <w:bookmarkEnd w:id="1119"/>
      <w:r w:rsidRPr="000137A1">
        <w:rPr>
          <w:rFonts w:ascii="Times New Roman" w:eastAsia="Times New Roman" w:hAnsi="Times New Roman" w:cs="Times New Roman"/>
          <w:sz w:val="24"/>
          <w:szCs w:val="24"/>
          <w:lang w:eastAsia="ru-RU"/>
        </w:rPr>
        <w:t>3. При проведенні конвертації емітент зобов’язаний здійснити викуп цінних паперів, що конвертуються, у їх власників, які не згодні з рішенням про проведення конвертації.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0" w:name="n1120"/>
      <w:bookmarkEnd w:id="1120"/>
      <w:r w:rsidRPr="000137A1">
        <w:rPr>
          <w:rFonts w:ascii="Times New Roman" w:eastAsia="Times New Roman" w:hAnsi="Times New Roman" w:cs="Times New Roman"/>
          <w:sz w:val="24"/>
          <w:szCs w:val="24"/>
          <w:lang w:eastAsia="ru-RU"/>
        </w:rPr>
        <w:t>Порядок повідомлення власників цінних паперів про проведення конвертації цінних паперів, порядок повідомлення емітента власниками цінних паперів про згоду (або незгоду) з рішенням про проведення конвертації і строк, у який цінні папери мають бути пред’явлені їх власниками для викупу, повинні бути передбачені рішенням відповідного органу емітента про проведення конвертації.</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1" w:name="n1121"/>
      <w:bookmarkEnd w:id="1121"/>
      <w:r w:rsidRPr="000137A1">
        <w:rPr>
          <w:rFonts w:ascii="Times New Roman" w:eastAsia="Times New Roman" w:hAnsi="Times New Roman" w:cs="Times New Roman"/>
          <w:sz w:val="24"/>
          <w:szCs w:val="24"/>
          <w:lang w:eastAsia="ru-RU"/>
        </w:rPr>
        <w:t>Викуп цінних паперів у власників, які не згодні з рішенням про проведення конвертації, здійснюється за ринковою вартістю, але не нижче ніж номінальна вартість таких цінних паперів.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2" w:name="n1122"/>
      <w:bookmarkEnd w:id="1122"/>
      <w:r w:rsidRPr="000137A1">
        <w:rPr>
          <w:rFonts w:ascii="Times New Roman" w:eastAsia="Times New Roman" w:hAnsi="Times New Roman" w:cs="Times New Roman"/>
          <w:sz w:val="24"/>
          <w:szCs w:val="24"/>
          <w:lang w:eastAsia="ru-RU"/>
        </w:rPr>
        <w:t>Ринкова вартість визначається: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3" w:name="n1123"/>
      <w:bookmarkEnd w:id="1123"/>
      <w:r w:rsidRPr="000137A1">
        <w:rPr>
          <w:rFonts w:ascii="Times New Roman" w:eastAsia="Times New Roman" w:hAnsi="Times New Roman" w:cs="Times New Roman"/>
          <w:sz w:val="24"/>
          <w:szCs w:val="24"/>
          <w:lang w:eastAsia="ru-RU"/>
        </w:rPr>
        <w:t>за біржовим курсом - для цінних паперів, які включені до біржового списку фондової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4" w:name="n1124"/>
      <w:bookmarkEnd w:id="1124"/>
      <w:r w:rsidRPr="000137A1">
        <w:rPr>
          <w:rFonts w:ascii="Times New Roman" w:eastAsia="Times New Roman" w:hAnsi="Times New Roman" w:cs="Times New Roman"/>
          <w:sz w:val="24"/>
          <w:szCs w:val="24"/>
          <w:lang w:eastAsia="ru-RU"/>
        </w:rPr>
        <w:lastRenderedPageBreak/>
        <w:t>за вартістю, визначеною незалежним оцінювачем відповідно до законодавства про оцінку майна, майнових прав та професійну оціночну діяльність, - для цінних паперів, які не включені до біржового списку фондової біржі.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5" w:name="n1125"/>
      <w:bookmarkEnd w:id="1125"/>
      <w:r w:rsidRPr="000137A1">
        <w:rPr>
          <w:rFonts w:ascii="Times New Roman" w:eastAsia="Times New Roman" w:hAnsi="Times New Roman" w:cs="Times New Roman"/>
          <w:sz w:val="24"/>
          <w:szCs w:val="24"/>
          <w:lang w:eastAsia="ru-RU"/>
        </w:rPr>
        <w:t>4. Після проведення розрахунків з власниками цінних паперів реєстрація випуску цінних паперів, що конвертуються, підлягає скасуванню в порядку, встановленому Національною комісією з цінних паперів та фондового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6" w:name="n1126"/>
      <w:bookmarkEnd w:id="1126"/>
      <w:r w:rsidRPr="000137A1">
        <w:rPr>
          <w:rFonts w:ascii="Times New Roman" w:eastAsia="Times New Roman" w:hAnsi="Times New Roman" w:cs="Times New Roman"/>
          <w:sz w:val="24"/>
          <w:szCs w:val="24"/>
          <w:lang w:eastAsia="ru-RU"/>
        </w:rPr>
        <w:t>Порядок проведення конвертації встановлюється Національною комісією з цінних паперів та фондового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7" w:name="n1127"/>
      <w:bookmarkEnd w:id="1127"/>
      <w:r w:rsidRPr="000137A1">
        <w:rPr>
          <w:rFonts w:ascii="Times New Roman" w:eastAsia="Times New Roman" w:hAnsi="Times New Roman" w:cs="Times New Roman"/>
          <w:sz w:val="24"/>
          <w:szCs w:val="24"/>
          <w:lang w:eastAsia="ru-RU"/>
        </w:rPr>
        <w:t>5. Особливості конвертації цінних паперів інституту спільного інвестування встановлюються законодавством 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8" w:name="n1128"/>
      <w:bookmarkEnd w:id="1128"/>
      <w:r w:rsidRPr="000137A1">
        <w:rPr>
          <w:rFonts w:ascii="Times New Roman" w:eastAsia="Times New Roman" w:hAnsi="Times New Roman" w:cs="Times New Roman"/>
          <w:sz w:val="24"/>
          <w:szCs w:val="24"/>
          <w:lang w:eastAsia="ru-RU"/>
        </w:rPr>
        <w:t>"Стаття 6-1. Акції корпоративного інвестиційного фонду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9" w:name="n1129"/>
      <w:bookmarkEnd w:id="1129"/>
      <w:r w:rsidRPr="000137A1">
        <w:rPr>
          <w:rFonts w:ascii="Times New Roman" w:eastAsia="Times New Roman" w:hAnsi="Times New Roman" w:cs="Times New Roman"/>
          <w:sz w:val="24"/>
          <w:szCs w:val="24"/>
          <w:lang w:eastAsia="ru-RU"/>
        </w:rPr>
        <w:t>1. Акція корпоративного інвестиційного фонду - цінний папір, емітентом якого є корпоративний інвестиційний фонд та який посвідчує майнові права його власника (учасника корпоративного інвестиційного фонду), включаючи право на отримання дивідендів (для закритого корпоративного інвестиційного фонду), частини майна корпоративного інвестиційного фонду у разі його ліквідації, право на управління корпоративним інвестиційним фондом, а також немайнові права, передбачені законодавством 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0" w:name="n1130"/>
      <w:bookmarkEnd w:id="1130"/>
      <w:r w:rsidRPr="000137A1">
        <w:rPr>
          <w:rFonts w:ascii="Times New Roman" w:eastAsia="Times New Roman" w:hAnsi="Times New Roman" w:cs="Times New Roman"/>
          <w:sz w:val="24"/>
          <w:szCs w:val="24"/>
          <w:lang w:eastAsia="ru-RU"/>
        </w:rPr>
        <w:t>2. Акції корпоративного інвестиційного фонду є виключно простими та існують у бездокументарній формі.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1" w:name="n1131"/>
      <w:bookmarkEnd w:id="1131"/>
      <w:r w:rsidRPr="000137A1">
        <w:rPr>
          <w:rFonts w:ascii="Times New Roman" w:eastAsia="Times New Roman" w:hAnsi="Times New Roman" w:cs="Times New Roman"/>
          <w:sz w:val="24"/>
          <w:szCs w:val="24"/>
          <w:lang w:eastAsia="ru-RU"/>
        </w:rPr>
        <w:t>3. Строк розміщення акцій відкритого та інтервального корпоративних інвестиційних фондів не обмежується.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2" w:name="n1132"/>
      <w:bookmarkEnd w:id="1132"/>
      <w:r w:rsidRPr="000137A1">
        <w:rPr>
          <w:rFonts w:ascii="Times New Roman" w:eastAsia="Times New Roman" w:hAnsi="Times New Roman" w:cs="Times New Roman"/>
          <w:sz w:val="24"/>
          <w:szCs w:val="24"/>
          <w:lang w:eastAsia="ru-RU"/>
        </w:rPr>
        <w:t>4. Акції корпоративного інвестиційного фонду можуть надавати його власнику право на отримання доходу у вигляді дивідендів, крім відкритого та інтервального корпоративних інвестиційних фондів.</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3" w:name="n1133"/>
      <w:bookmarkEnd w:id="1133"/>
      <w:r w:rsidRPr="000137A1">
        <w:rPr>
          <w:rFonts w:ascii="Times New Roman" w:eastAsia="Times New Roman" w:hAnsi="Times New Roman" w:cs="Times New Roman"/>
          <w:sz w:val="24"/>
          <w:szCs w:val="24"/>
          <w:lang w:eastAsia="ru-RU"/>
        </w:rPr>
        <w:t>5. Особливості емісії, обігу, обліку та погашення акцій корпоративного інвестиційного фонду визначаються законодавством 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4" w:name="n1134"/>
      <w:bookmarkEnd w:id="1134"/>
      <w:r w:rsidRPr="000137A1">
        <w:rPr>
          <w:rFonts w:ascii="Times New Roman" w:eastAsia="Times New Roman" w:hAnsi="Times New Roman" w:cs="Times New Roman"/>
          <w:sz w:val="24"/>
          <w:szCs w:val="24"/>
          <w:lang w:eastAsia="ru-RU"/>
        </w:rPr>
        <w:t xml:space="preserve">6) статтю 1 </w:t>
      </w:r>
      <w:hyperlink r:id="rId52" w:tgtFrame="_blank" w:history="1">
        <w:r w:rsidRPr="000137A1">
          <w:rPr>
            <w:rFonts w:ascii="Times New Roman" w:eastAsia="Times New Roman" w:hAnsi="Times New Roman" w:cs="Times New Roman"/>
            <w:color w:val="0000FF"/>
            <w:sz w:val="24"/>
            <w:szCs w:val="24"/>
            <w:u w:val="single"/>
            <w:lang w:eastAsia="ru-RU"/>
          </w:rPr>
          <w:t>Закону України "Про акціонерні товариства"</w:t>
        </w:r>
      </w:hyperlink>
      <w:r w:rsidRPr="000137A1">
        <w:rPr>
          <w:rFonts w:ascii="Times New Roman" w:eastAsia="Times New Roman" w:hAnsi="Times New Roman" w:cs="Times New Roman"/>
          <w:sz w:val="24"/>
          <w:szCs w:val="24"/>
          <w:lang w:eastAsia="ru-RU"/>
        </w:rPr>
        <w:t xml:space="preserve"> (Відомості Верховної Ради України, 2008 р., № 50-51, ст. 384; із змінами, внесеними Законом України від 13 березня 2012 року № 4498-VI) доповнити частиною п’ятою такого змісту: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5" w:name="n1135"/>
      <w:bookmarkEnd w:id="1135"/>
      <w:r w:rsidRPr="000137A1">
        <w:rPr>
          <w:rFonts w:ascii="Times New Roman" w:eastAsia="Times New Roman" w:hAnsi="Times New Roman" w:cs="Times New Roman"/>
          <w:sz w:val="24"/>
          <w:szCs w:val="24"/>
          <w:lang w:eastAsia="ru-RU"/>
        </w:rPr>
        <w:t>"5. Дія цього Закону не поширюється на акціонерні товариства, які створені, діють та припиняються відповідно до законодавства про інститути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6" w:name="n1136"/>
      <w:bookmarkEnd w:id="1136"/>
      <w:r w:rsidRPr="000137A1">
        <w:rPr>
          <w:rFonts w:ascii="Times New Roman" w:eastAsia="Times New Roman" w:hAnsi="Times New Roman" w:cs="Times New Roman"/>
          <w:sz w:val="24"/>
          <w:szCs w:val="24"/>
          <w:lang w:eastAsia="ru-RU"/>
        </w:rPr>
        <w:t>4. Компанії з управління активами, інститути спільного інвестування, зберігачі зобов’язані привести свою діяльність у відповідність із цим Законом протягом одного року з дня набрання чинності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7" w:name="n1137"/>
      <w:bookmarkEnd w:id="1137"/>
      <w:r w:rsidRPr="000137A1">
        <w:rPr>
          <w:rFonts w:ascii="Times New Roman" w:eastAsia="Times New Roman" w:hAnsi="Times New Roman" w:cs="Times New Roman"/>
          <w:sz w:val="24"/>
          <w:szCs w:val="24"/>
          <w:lang w:eastAsia="ru-RU"/>
        </w:rPr>
        <w:t>5. Компанії з управління активами пайових інвестиційних фондів відкритого та інтервального типу, корпоративні інвестиційні фонди відкритого та інтервального типу мають право змінити вид інституту спільного інвестування з диверсифікованого на спеціалізований протягом одного року з дня набрання чинності цим Законом у порядку, встановленому Національною комісією з цінних паперів та фондового ринку. Реєстрація змін до проспекту емісії цінних паперів, регламенту інституту спільного інвестування, пов’язаних із зміною виду такого інституту спільного інвестування з диверсифікованого на спеціалізований, здійснюється за рішенням Національної комісії з цінних паперів та фондового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8" w:name="n1138"/>
      <w:bookmarkEnd w:id="1138"/>
      <w:r w:rsidRPr="000137A1">
        <w:rPr>
          <w:rFonts w:ascii="Times New Roman" w:eastAsia="Times New Roman" w:hAnsi="Times New Roman" w:cs="Times New Roman"/>
          <w:sz w:val="24"/>
          <w:szCs w:val="24"/>
          <w:lang w:eastAsia="ru-RU"/>
        </w:rPr>
        <w:lastRenderedPageBreak/>
        <w:t>6. Вимоги частини другої статті 4 цього Закону не застосовуються до фізичних осіб, які набули право власності на цінні папери венчурних фондів до набрання чинності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9" w:name="n1139"/>
      <w:bookmarkEnd w:id="1139"/>
      <w:r w:rsidRPr="000137A1">
        <w:rPr>
          <w:rFonts w:ascii="Times New Roman" w:eastAsia="Times New Roman" w:hAnsi="Times New Roman" w:cs="Times New Roman"/>
          <w:sz w:val="24"/>
          <w:szCs w:val="24"/>
          <w:lang w:eastAsia="ru-RU"/>
        </w:rPr>
        <w:t>7. Вимоги частини першої статті 51 цього Закону не застосовуються до інвестиційних сертифікатів на пред’явника, проспект емісії яких зареєстрований до набрання чинності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0" w:name="n1140"/>
      <w:bookmarkEnd w:id="1140"/>
      <w:r w:rsidRPr="000137A1">
        <w:rPr>
          <w:rFonts w:ascii="Times New Roman" w:eastAsia="Times New Roman" w:hAnsi="Times New Roman" w:cs="Times New Roman"/>
          <w:sz w:val="24"/>
          <w:szCs w:val="24"/>
          <w:lang w:eastAsia="ru-RU"/>
        </w:rPr>
        <w:t>8. Вимоги пункту 4 частини другої статті 64 цього Закону не застосовуються до обсягів позик (кредитів) та строків їх повернення, якщо такі позики (кредити) були залучені до складу активів венчурних фондів до набрання чинності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1" w:name="n1141"/>
      <w:bookmarkEnd w:id="1141"/>
      <w:r w:rsidRPr="000137A1">
        <w:rPr>
          <w:rFonts w:ascii="Times New Roman" w:eastAsia="Times New Roman" w:hAnsi="Times New Roman" w:cs="Times New Roman"/>
          <w:sz w:val="24"/>
          <w:szCs w:val="24"/>
          <w:lang w:eastAsia="ru-RU"/>
        </w:rPr>
        <w:t>9. Договори купівлі-продажу цінних паперів інституту спільного інвестування, які укладені до набрання чинності цим Законом та умови яких передбачають здійснення оплати вартості таких цінних паперів із розстроченням платежу, виконуються на зазначених у них умовах. З дня набрання чинності цим Законом забороняється продовжувати строк дії таких договорів та/або вносити до них зміни, які стосуються строків оплати цінних паперів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2" w:name="n1142"/>
      <w:bookmarkEnd w:id="1142"/>
      <w:r w:rsidRPr="000137A1">
        <w:rPr>
          <w:rFonts w:ascii="Times New Roman" w:eastAsia="Times New Roman" w:hAnsi="Times New Roman" w:cs="Times New Roman"/>
          <w:sz w:val="24"/>
          <w:szCs w:val="24"/>
          <w:lang w:eastAsia="ru-RU"/>
        </w:rPr>
        <w:t>10. Компанії з управління активами, що здійснюють управління активами пайових інвестиційних фондів, інвестиційні сертифікати яких існують у документарній формі, зобов’язані протягом двох років з дня набрання чинності цим Законом забезпечити переведення інвестиційних сертифікатів у бездокументарну форму.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3" w:name="n1143"/>
      <w:bookmarkEnd w:id="1143"/>
      <w:r w:rsidRPr="000137A1">
        <w:rPr>
          <w:rFonts w:ascii="Times New Roman" w:eastAsia="Times New Roman" w:hAnsi="Times New Roman" w:cs="Times New Roman"/>
          <w:sz w:val="24"/>
          <w:szCs w:val="24"/>
          <w:lang w:eastAsia="ru-RU"/>
        </w:rPr>
        <w:t>До завершення такого переведення реєстр власників інвестиційних сертифікатів ведеться реєстратором за договором з компанією з управління активами пайового інвестиційного фонду відповідно до законодавства про депозитарну систему.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4" w:name="n1144"/>
      <w:bookmarkEnd w:id="1144"/>
      <w:r w:rsidRPr="000137A1">
        <w:rPr>
          <w:rFonts w:ascii="Times New Roman" w:eastAsia="Times New Roman" w:hAnsi="Times New Roman" w:cs="Times New Roman"/>
          <w:sz w:val="24"/>
          <w:szCs w:val="24"/>
          <w:lang w:eastAsia="ru-RU"/>
        </w:rPr>
        <w:t>У разі якщо кількість учасників пайового інвестиційного фонду не перевищує 500 осіб, ведення реєстру власників інвестиційних сертифікатів до завершення переведення інвестиційних сертифікатів у бездокументарну форму може здійснюватися компанією з управління активами такого фонду без отримання відповідної ліцензії, що видається Національною комісією з цінних паперів та фондового ринку.</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5" w:name="n1145"/>
      <w:bookmarkEnd w:id="1145"/>
      <w:r w:rsidRPr="000137A1">
        <w:rPr>
          <w:rFonts w:ascii="Times New Roman" w:eastAsia="Times New Roman" w:hAnsi="Times New Roman" w:cs="Times New Roman"/>
          <w:sz w:val="24"/>
          <w:szCs w:val="24"/>
          <w:lang w:eastAsia="ru-RU"/>
        </w:rPr>
        <w:t>До завершення переведення цінних паперів інституту спільного інвестування у бездокументарну форму реєстратор вважається пов’язаною особою інституту спільного інвестування.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6" w:name="n1146"/>
      <w:bookmarkEnd w:id="1146"/>
      <w:r w:rsidRPr="000137A1">
        <w:rPr>
          <w:rFonts w:ascii="Times New Roman" w:eastAsia="Times New Roman" w:hAnsi="Times New Roman" w:cs="Times New Roman"/>
          <w:sz w:val="24"/>
          <w:szCs w:val="24"/>
          <w:lang w:eastAsia="ru-RU"/>
        </w:rPr>
        <w:t>11. Корпоративні інвестиційні фонди звільняються від сплати реєстраційного збору під час реєстрації змін до статуту фонду, які вносяться у зв’язку з приведенням його у відповідність із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7" w:name="n1147"/>
      <w:bookmarkEnd w:id="1147"/>
      <w:r w:rsidRPr="000137A1">
        <w:rPr>
          <w:rFonts w:ascii="Times New Roman" w:eastAsia="Times New Roman" w:hAnsi="Times New Roman" w:cs="Times New Roman"/>
          <w:sz w:val="24"/>
          <w:szCs w:val="24"/>
          <w:lang w:eastAsia="ru-RU"/>
        </w:rPr>
        <w:t>12. Інститути спільного інвестування звільняються від сплати реєстраційного збору під час реєстрації змін до регламенту інституту спільного інвестування, які вносяться у зв’язку з приведенням його у відповідність із цим Законом.</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8" w:name="n1148"/>
      <w:bookmarkEnd w:id="1148"/>
      <w:r w:rsidRPr="000137A1">
        <w:rPr>
          <w:rFonts w:ascii="Times New Roman" w:eastAsia="Times New Roman" w:hAnsi="Times New Roman" w:cs="Times New Roman"/>
          <w:sz w:val="24"/>
          <w:szCs w:val="24"/>
          <w:lang w:eastAsia="ru-RU"/>
        </w:rPr>
        <w:t xml:space="preserve">13. Створення інститутів спільного інвестування (інвестиційних фондів та інвестиційних компаній) відповідно до </w:t>
      </w:r>
      <w:hyperlink r:id="rId53" w:tgtFrame="_blank" w:history="1">
        <w:r w:rsidRPr="000137A1">
          <w:rPr>
            <w:rFonts w:ascii="Times New Roman" w:eastAsia="Times New Roman" w:hAnsi="Times New Roman" w:cs="Times New Roman"/>
            <w:color w:val="0000FF"/>
            <w:sz w:val="24"/>
            <w:szCs w:val="24"/>
            <w:u w:val="single"/>
            <w:lang w:eastAsia="ru-RU"/>
          </w:rPr>
          <w:t>Указу Президента України від 19 лютого 1994 року № 55/94</w:t>
        </w:r>
      </w:hyperlink>
      <w:r w:rsidRPr="000137A1">
        <w:rPr>
          <w:rFonts w:ascii="Times New Roman" w:eastAsia="Times New Roman" w:hAnsi="Times New Roman" w:cs="Times New Roman"/>
          <w:sz w:val="24"/>
          <w:szCs w:val="24"/>
          <w:lang w:eastAsia="ru-RU"/>
        </w:rPr>
        <w:t xml:space="preserve"> "Про інвестиційні фонди та інвестиційні компанії" забороняється.</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9" w:name="n1149"/>
      <w:bookmarkEnd w:id="1149"/>
      <w:r w:rsidRPr="000137A1">
        <w:rPr>
          <w:rFonts w:ascii="Times New Roman" w:eastAsia="Times New Roman" w:hAnsi="Times New Roman" w:cs="Times New Roman"/>
          <w:sz w:val="24"/>
          <w:szCs w:val="24"/>
          <w:lang w:eastAsia="ru-RU"/>
        </w:rPr>
        <w:t xml:space="preserve">14. Закриті інвестиційні фонди та закриті взаємні фонди інвестиційних компаній, які були створені в установленому законодавством порядку до набрання чинності </w:t>
      </w:r>
      <w:hyperlink r:id="rId54" w:tgtFrame="_blank" w:history="1">
        <w:r w:rsidRPr="000137A1">
          <w:rPr>
            <w:rFonts w:ascii="Times New Roman" w:eastAsia="Times New Roman" w:hAnsi="Times New Roman" w:cs="Times New Roman"/>
            <w:color w:val="0000FF"/>
            <w:sz w:val="24"/>
            <w:szCs w:val="24"/>
            <w:u w:val="single"/>
            <w:lang w:eastAsia="ru-RU"/>
          </w:rPr>
          <w:t>Законом України "Про інститути спільного інвестування (пайові та корпоративні інвестиційні фонди)"</w:t>
        </w:r>
      </w:hyperlink>
      <w:r w:rsidRPr="000137A1">
        <w:rPr>
          <w:rFonts w:ascii="Times New Roman" w:eastAsia="Times New Roman" w:hAnsi="Times New Roman" w:cs="Times New Roman"/>
          <w:sz w:val="24"/>
          <w:szCs w:val="24"/>
          <w:lang w:eastAsia="ru-RU"/>
        </w:rPr>
        <w:t xml:space="preserve"> (Відомості Верховної Ради України, 2001 р., № 21, ст. 103), провадять свою діяльність відповідно до </w:t>
      </w:r>
      <w:hyperlink r:id="rId55" w:tgtFrame="_blank" w:history="1">
        <w:r w:rsidRPr="000137A1">
          <w:rPr>
            <w:rFonts w:ascii="Times New Roman" w:eastAsia="Times New Roman" w:hAnsi="Times New Roman" w:cs="Times New Roman"/>
            <w:color w:val="0000FF"/>
            <w:sz w:val="24"/>
            <w:szCs w:val="24"/>
            <w:u w:val="single"/>
            <w:lang w:eastAsia="ru-RU"/>
          </w:rPr>
          <w:t>Положення про інвестиційні фонди та інвестиційні компанії</w:t>
        </w:r>
      </w:hyperlink>
      <w:r w:rsidRPr="000137A1">
        <w:rPr>
          <w:rFonts w:ascii="Times New Roman" w:eastAsia="Times New Roman" w:hAnsi="Times New Roman" w:cs="Times New Roman"/>
          <w:sz w:val="24"/>
          <w:szCs w:val="24"/>
          <w:lang w:eastAsia="ru-RU"/>
        </w:rPr>
        <w:t>, затвердженого Указом Президента України від 19 лютого 1994 року № 55/94 "Про інвестиційні фонди та інвестиційні компанії", протягом строку, на який вони були створені.</w:t>
      </w:r>
    </w:p>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0" w:name="n1150"/>
      <w:bookmarkEnd w:id="1150"/>
      <w:r w:rsidRPr="000137A1">
        <w:rPr>
          <w:rFonts w:ascii="Times New Roman" w:eastAsia="Times New Roman" w:hAnsi="Times New Roman" w:cs="Times New Roman"/>
          <w:sz w:val="24"/>
          <w:szCs w:val="24"/>
          <w:lang w:eastAsia="ru-RU"/>
        </w:rPr>
        <w:lastRenderedPageBreak/>
        <w:t>15. Національній комісії з цінних паперів та фондового ринку протягом одного року з дня опублікування цього Закону забезпечити приведення своїх нормативно-правових актів у відповідність із цим Законом.</w:t>
      </w:r>
    </w:p>
    <w:tbl>
      <w:tblPr>
        <w:tblW w:w="5000" w:type="pct"/>
        <w:tblCellSpacing w:w="0" w:type="dxa"/>
        <w:tblCellMar>
          <w:left w:w="0" w:type="dxa"/>
          <w:right w:w="0" w:type="dxa"/>
        </w:tblCellMar>
        <w:tblLook w:val="04A0"/>
      </w:tblPr>
      <w:tblGrid>
        <w:gridCol w:w="5671"/>
        <w:gridCol w:w="4250"/>
      </w:tblGrid>
      <w:tr w:rsidR="00392B41" w:rsidRPr="000137A1" w:rsidTr="00703A3C">
        <w:trPr>
          <w:tblCellSpacing w:w="0" w:type="dxa"/>
        </w:trPr>
        <w:tc>
          <w:tcPr>
            <w:tcW w:w="2858" w:type="pct"/>
            <w:hideMark/>
          </w:tcPr>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1" w:name="n1151"/>
            <w:bookmarkEnd w:id="1151"/>
            <w:r w:rsidRPr="000137A1">
              <w:rPr>
                <w:rFonts w:ascii="Times New Roman" w:eastAsia="Times New Roman" w:hAnsi="Times New Roman" w:cs="Times New Roman"/>
                <w:sz w:val="24"/>
                <w:szCs w:val="24"/>
                <w:lang w:eastAsia="ru-RU"/>
              </w:rPr>
              <w:t>Президент України</w:t>
            </w:r>
          </w:p>
        </w:tc>
        <w:tc>
          <w:tcPr>
            <w:tcW w:w="2142" w:type="pct"/>
            <w:hideMark/>
          </w:tcPr>
          <w:p w:rsidR="00392B41" w:rsidRPr="000137A1" w:rsidRDefault="00392B41" w:rsidP="000137A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37A1">
              <w:rPr>
                <w:rFonts w:ascii="Times New Roman" w:eastAsia="Times New Roman" w:hAnsi="Times New Roman" w:cs="Times New Roman"/>
                <w:sz w:val="24"/>
                <w:szCs w:val="24"/>
                <w:lang w:eastAsia="ru-RU"/>
              </w:rPr>
              <w:t>В.ЯНУКОВИЧ</w:t>
            </w:r>
          </w:p>
        </w:tc>
      </w:tr>
      <w:tr w:rsidR="00392B41" w:rsidRPr="000137A1" w:rsidTr="00703A3C">
        <w:trPr>
          <w:tblCellSpacing w:w="0" w:type="dxa"/>
        </w:trPr>
        <w:tc>
          <w:tcPr>
            <w:tcW w:w="2858" w:type="pct"/>
            <w:hideMark/>
          </w:tcPr>
          <w:p w:rsidR="00392B41" w:rsidRPr="000137A1" w:rsidRDefault="00392B41" w:rsidP="00703A3C">
            <w:pPr>
              <w:spacing w:before="100" w:beforeAutospacing="1" w:after="100" w:afterAutospacing="1" w:line="240" w:lineRule="auto"/>
              <w:rPr>
                <w:rFonts w:ascii="Times New Roman" w:eastAsia="Times New Roman" w:hAnsi="Times New Roman" w:cs="Times New Roman"/>
                <w:sz w:val="24"/>
                <w:szCs w:val="24"/>
                <w:lang w:eastAsia="ru-RU"/>
              </w:rPr>
            </w:pPr>
            <w:r w:rsidRPr="000137A1">
              <w:rPr>
                <w:rFonts w:ascii="Times New Roman" w:eastAsia="Times New Roman" w:hAnsi="Times New Roman" w:cs="Times New Roman"/>
                <w:sz w:val="24"/>
                <w:szCs w:val="24"/>
                <w:lang w:eastAsia="ru-RU"/>
              </w:rPr>
              <w:t xml:space="preserve">м. Київ </w:t>
            </w:r>
            <w:r w:rsidRPr="000137A1">
              <w:rPr>
                <w:rFonts w:ascii="Times New Roman" w:eastAsia="Times New Roman" w:hAnsi="Times New Roman" w:cs="Times New Roman"/>
                <w:sz w:val="24"/>
                <w:szCs w:val="24"/>
                <w:lang w:eastAsia="ru-RU"/>
              </w:rPr>
              <w:br/>
              <w:t xml:space="preserve">5 липня 2012 року </w:t>
            </w:r>
            <w:r w:rsidRPr="000137A1">
              <w:rPr>
                <w:rFonts w:ascii="Times New Roman" w:eastAsia="Times New Roman" w:hAnsi="Times New Roman" w:cs="Times New Roman"/>
                <w:sz w:val="24"/>
                <w:szCs w:val="24"/>
                <w:lang w:eastAsia="ru-RU"/>
              </w:rPr>
              <w:br/>
              <w:t>№ 5080-VI</w:t>
            </w:r>
          </w:p>
        </w:tc>
        <w:tc>
          <w:tcPr>
            <w:tcW w:w="2142" w:type="pct"/>
            <w:hideMark/>
          </w:tcPr>
          <w:p w:rsidR="00392B41" w:rsidRPr="000137A1" w:rsidRDefault="00392B41" w:rsidP="000137A1">
            <w:pPr>
              <w:spacing w:after="0" w:line="240" w:lineRule="auto"/>
              <w:jc w:val="both"/>
              <w:rPr>
                <w:rFonts w:ascii="Times New Roman" w:eastAsia="Times New Roman" w:hAnsi="Times New Roman" w:cs="Times New Roman"/>
                <w:sz w:val="24"/>
                <w:szCs w:val="24"/>
                <w:lang w:eastAsia="ru-RU"/>
              </w:rPr>
            </w:pPr>
          </w:p>
        </w:tc>
      </w:tr>
    </w:tbl>
    <w:p w:rsidR="004058C8" w:rsidRPr="000137A1" w:rsidRDefault="004058C8" w:rsidP="000137A1">
      <w:pPr>
        <w:jc w:val="both"/>
        <w:rPr>
          <w:rFonts w:ascii="Times New Roman" w:hAnsi="Times New Roman" w:cs="Times New Roman"/>
          <w:sz w:val="24"/>
          <w:szCs w:val="24"/>
        </w:rPr>
      </w:pPr>
    </w:p>
    <w:sectPr w:rsidR="004058C8" w:rsidRPr="000137A1" w:rsidSect="000137A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67A3D"/>
    <w:rsid w:val="000137A1"/>
    <w:rsid w:val="00367A3D"/>
    <w:rsid w:val="00392B41"/>
    <w:rsid w:val="004058C8"/>
    <w:rsid w:val="00703A3C"/>
    <w:rsid w:val="00E5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92B41"/>
  </w:style>
  <w:style w:type="paragraph" w:customStyle="1" w:styleId="rvps6">
    <w:name w:val="rvps6"/>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92B41"/>
  </w:style>
  <w:style w:type="character" w:customStyle="1" w:styleId="rvts44">
    <w:name w:val="rvts44"/>
    <w:basedOn w:val="a0"/>
    <w:rsid w:val="00392B41"/>
  </w:style>
  <w:style w:type="paragraph" w:customStyle="1" w:styleId="rvps18">
    <w:name w:val="rvps18"/>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2B41"/>
    <w:rPr>
      <w:color w:val="0000FF"/>
      <w:u w:val="single"/>
    </w:rPr>
  </w:style>
  <w:style w:type="paragraph" w:customStyle="1" w:styleId="rvps2">
    <w:name w:val="rvps2"/>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92B41"/>
  </w:style>
  <w:style w:type="character" w:customStyle="1" w:styleId="rvts9">
    <w:name w:val="rvts9"/>
    <w:basedOn w:val="a0"/>
    <w:rsid w:val="00392B41"/>
  </w:style>
  <w:style w:type="character" w:customStyle="1" w:styleId="rvts46">
    <w:name w:val="rvts46"/>
    <w:basedOn w:val="a0"/>
    <w:rsid w:val="00392B41"/>
  </w:style>
  <w:style w:type="character" w:customStyle="1" w:styleId="rvts11">
    <w:name w:val="rvts11"/>
    <w:basedOn w:val="a0"/>
    <w:rsid w:val="00392B41"/>
  </w:style>
  <w:style w:type="paragraph" w:styleId="a4">
    <w:name w:val="Balloon Text"/>
    <w:basedOn w:val="a"/>
    <w:link w:val="a5"/>
    <w:uiPriority w:val="99"/>
    <w:semiHidden/>
    <w:unhideWhenUsed/>
    <w:rsid w:val="00392B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B41"/>
    <w:rPr>
      <w:rFonts w:ascii="Tahoma" w:hAnsi="Tahoma" w:cs="Tahoma"/>
      <w:sz w:val="16"/>
      <w:szCs w:val="16"/>
    </w:rPr>
  </w:style>
  <w:style w:type="character" w:customStyle="1" w:styleId="rvts37">
    <w:name w:val="rvts37"/>
    <w:basedOn w:val="a0"/>
    <w:rsid w:val="00392B41"/>
  </w:style>
  <w:style w:type="paragraph" w:customStyle="1" w:styleId="rvps4">
    <w:name w:val="rvps4"/>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92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912497">
      <w:bodyDiv w:val="1"/>
      <w:marLeft w:val="0"/>
      <w:marRight w:val="0"/>
      <w:marTop w:val="0"/>
      <w:marBottom w:val="0"/>
      <w:divBdr>
        <w:top w:val="none" w:sz="0" w:space="0" w:color="auto"/>
        <w:left w:val="none" w:sz="0" w:space="0" w:color="auto"/>
        <w:bottom w:val="none" w:sz="0" w:space="0" w:color="auto"/>
        <w:right w:val="none" w:sz="0" w:space="0" w:color="auto"/>
      </w:divBdr>
    </w:div>
    <w:div w:id="565647519">
      <w:bodyDiv w:val="1"/>
      <w:marLeft w:val="0"/>
      <w:marRight w:val="0"/>
      <w:marTop w:val="0"/>
      <w:marBottom w:val="0"/>
      <w:divBdr>
        <w:top w:val="none" w:sz="0" w:space="0" w:color="auto"/>
        <w:left w:val="none" w:sz="0" w:space="0" w:color="auto"/>
        <w:bottom w:val="none" w:sz="0" w:space="0" w:color="auto"/>
        <w:right w:val="none" w:sz="0" w:space="0" w:color="auto"/>
      </w:divBdr>
      <w:divsChild>
        <w:div w:id="206143361">
          <w:marLeft w:val="0"/>
          <w:marRight w:val="0"/>
          <w:marTop w:val="0"/>
          <w:marBottom w:val="0"/>
          <w:divBdr>
            <w:top w:val="none" w:sz="0" w:space="0" w:color="auto"/>
            <w:left w:val="none" w:sz="0" w:space="0" w:color="auto"/>
            <w:bottom w:val="none" w:sz="0" w:space="0" w:color="auto"/>
            <w:right w:val="none" w:sz="0" w:space="0" w:color="auto"/>
          </w:divBdr>
        </w:div>
      </w:divsChild>
    </w:div>
    <w:div w:id="1320844726">
      <w:bodyDiv w:val="1"/>
      <w:marLeft w:val="0"/>
      <w:marRight w:val="0"/>
      <w:marTop w:val="0"/>
      <w:marBottom w:val="0"/>
      <w:divBdr>
        <w:top w:val="none" w:sz="0" w:space="0" w:color="auto"/>
        <w:left w:val="none" w:sz="0" w:space="0" w:color="auto"/>
        <w:bottom w:val="none" w:sz="0" w:space="0" w:color="auto"/>
        <w:right w:val="none" w:sz="0" w:space="0" w:color="auto"/>
      </w:divBdr>
      <w:divsChild>
        <w:div w:id="1555968439">
          <w:marLeft w:val="0"/>
          <w:marRight w:val="0"/>
          <w:marTop w:val="0"/>
          <w:marBottom w:val="0"/>
          <w:divBdr>
            <w:top w:val="none" w:sz="0" w:space="0" w:color="auto"/>
            <w:left w:val="none" w:sz="0" w:space="0" w:color="auto"/>
            <w:bottom w:val="none" w:sz="0" w:space="0" w:color="auto"/>
            <w:right w:val="none" w:sz="0" w:space="0" w:color="auto"/>
          </w:divBdr>
        </w:div>
      </w:divsChild>
    </w:div>
    <w:div w:id="13931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5080-17/paran395" TargetMode="External"/><Relationship Id="rId18" Type="http://schemas.openxmlformats.org/officeDocument/2006/relationships/hyperlink" Target="http://zakon5.rada.gov.ua/laws/show/5080-17/page2" TargetMode="External"/><Relationship Id="rId26" Type="http://schemas.openxmlformats.org/officeDocument/2006/relationships/hyperlink" Target="http://zakon5.rada.gov.ua/laws/show/z1516-13/paran18" TargetMode="External"/><Relationship Id="rId39" Type="http://schemas.openxmlformats.org/officeDocument/2006/relationships/hyperlink" Target="http://zakon5.rada.gov.ua/laws/show/270/96-%D0%B2%D1%80" TargetMode="External"/><Relationship Id="rId21" Type="http://schemas.openxmlformats.org/officeDocument/2006/relationships/hyperlink" Target="http://zakon5.rada.gov.ua/laws/show/5080-17/page2" TargetMode="External"/><Relationship Id="rId34" Type="http://schemas.openxmlformats.org/officeDocument/2006/relationships/hyperlink" Target="http://zakon5.rada.gov.ua/laws/show/5080-17/page3" TargetMode="External"/><Relationship Id="rId42" Type="http://schemas.openxmlformats.org/officeDocument/2006/relationships/hyperlink" Target="http://zakon5.rada.gov.ua/laws/show/5080-17/paran710" TargetMode="External"/><Relationship Id="rId47" Type="http://schemas.openxmlformats.org/officeDocument/2006/relationships/hyperlink" Target="http://zakon5.rada.gov.ua/laws/show/436-15" TargetMode="External"/><Relationship Id="rId50" Type="http://schemas.openxmlformats.org/officeDocument/2006/relationships/hyperlink" Target="http://zakon5.rada.gov.ua/laws/show/2121-14" TargetMode="External"/><Relationship Id="rId55" Type="http://schemas.openxmlformats.org/officeDocument/2006/relationships/hyperlink" Target="http://zakon5.rada.gov.ua/laws/show/55/94" TargetMode="External"/><Relationship Id="rId7" Type="http://schemas.openxmlformats.org/officeDocument/2006/relationships/hyperlink" Target="http://zakon5.rada.gov.ua/laws/show/2664-14" TargetMode="External"/><Relationship Id="rId12" Type="http://schemas.openxmlformats.org/officeDocument/2006/relationships/hyperlink" Target="http://zakon5.rada.gov.ua/laws/show/5080-17/paran395" TargetMode="External"/><Relationship Id="rId17" Type="http://schemas.openxmlformats.org/officeDocument/2006/relationships/hyperlink" Target="http://zakon5.rada.gov.ua/laws/show/5080-17/page2" TargetMode="External"/><Relationship Id="rId25" Type="http://schemas.openxmlformats.org/officeDocument/2006/relationships/hyperlink" Target="http://zakon5.rada.gov.ua/laws/show/z2133-13/paran23" TargetMode="External"/><Relationship Id="rId33" Type="http://schemas.openxmlformats.org/officeDocument/2006/relationships/hyperlink" Target="http://zakon5.rada.gov.ua/laws/show/z1188-13/paran16" TargetMode="External"/><Relationship Id="rId38" Type="http://schemas.openxmlformats.org/officeDocument/2006/relationships/hyperlink" Target="http://zakon5.rada.gov.ua/laws/show/3125-12" TargetMode="External"/><Relationship Id="rId46" Type="http://schemas.openxmlformats.org/officeDocument/2006/relationships/hyperlink" Target="http://zakon5.rada.gov.ua/laws/show/2299-14" TargetMode="External"/><Relationship Id="rId2" Type="http://schemas.openxmlformats.org/officeDocument/2006/relationships/settings" Target="settings.xml"/><Relationship Id="rId16" Type="http://schemas.openxmlformats.org/officeDocument/2006/relationships/hyperlink" Target="http://zakon5.rada.gov.ua/laws/show/5080-17/paran237" TargetMode="External"/><Relationship Id="rId20" Type="http://schemas.openxmlformats.org/officeDocument/2006/relationships/hyperlink" Target="http://zakon5.rada.gov.ua/laws/show/5080-17/paran234" TargetMode="External"/><Relationship Id="rId29" Type="http://schemas.openxmlformats.org/officeDocument/2006/relationships/hyperlink" Target="http://zakon5.rada.gov.ua/laws/show/z2156-13/paran18" TargetMode="External"/><Relationship Id="rId41" Type="http://schemas.openxmlformats.org/officeDocument/2006/relationships/hyperlink" Target="http://zakon5.rada.gov.ua/laws/show/5080-17/paran691" TargetMode="External"/><Relationship Id="rId54" Type="http://schemas.openxmlformats.org/officeDocument/2006/relationships/hyperlink" Target="http://zakon5.rada.gov.ua/laws/show/2299-14" TargetMode="External"/><Relationship Id="rId1" Type="http://schemas.openxmlformats.org/officeDocument/2006/relationships/styles" Target="styles.xml"/><Relationship Id="rId6" Type="http://schemas.openxmlformats.org/officeDocument/2006/relationships/hyperlink" Target="http://zakon5.rada.gov.ua/laws/show/766-19/paran103" TargetMode="External"/><Relationship Id="rId11" Type="http://schemas.openxmlformats.org/officeDocument/2006/relationships/hyperlink" Target="http://zakon5.rada.gov.ua/laws/show/5080-17/paran395" TargetMode="External"/><Relationship Id="rId24" Type="http://schemas.openxmlformats.org/officeDocument/2006/relationships/hyperlink" Target="http://zakon5.rada.gov.ua/laws/show/435-15" TargetMode="External"/><Relationship Id="rId32" Type="http://schemas.openxmlformats.org/officeDocument/2006/relationships/hyperlink" Target="http://zakon5.rada.gov.ua/laws/show/5080-17/paran112" TargetMode="External"/><Relationship Id="rId37" Type="http://schemas.openxmlformats.org/officeDocument/2006/relationships/hyperlink" Target="http://zakon5.rada.gov.ua/laws/show/z2121-13/paran18" TargetMode="External"/><Relationship Id="rId40" Type="http://schemas.openxmlformats.org/officeDocument/2006/relationships/hyperlink" Target="http://zakon5.rada.gov.ua/laws/show/448/96-%D0%B2%D1%80" TargetMode="External"/><Relationship Id="rId45" Type="http://schemas.openxmlformats.org/officeDocument/2006/relationships/hyperlink" Target="http://zakon5.rada.gov.ua/laws/show/5080-17/paran774" TargetMode="External"/><Relationship Id="rId53" Type="http://schemas.openxmlformats.org/officeDocument/2006/relationships/hyperlink" Target="http://zakon5.rada.gov.ua/laws/show/55/94" TargetMode="External"/><Relationship Id="rId5" Type="http://schemas.openxmlformats.org/officeDocument/2006/relationships/hyperlink" Target="http://zakon5.rada.gov.ua/laws/show/629-19/paran702" TargetMode="External"/><Relationship Id="rId15" Type="http://schemas.openxmlformats.org/officeDocument/2006/relationships/hyperlink" Target="http://zakon5.rada.gov.ua/laws/show/5080-17/paran248" TargetMode="External"/><Relationship Id="rId23" Type="http://schemas.openxmlformats.org/officeDocument/2006/relationships/hyperlink" Target="http://zakon5.rada.gov.ua/laws/show/5080-17/paran259" TargetMode="External"/><Relationship Id="rId28" Type="http://schemas.openxmlformats.org/officeDocument/2006/relationships/hyperlink" Target="http://zakon5.rada.gov.ua/laws/show/z2128-13/paran21" TargetMode="External"/><Relationship Id="rId36" Type="http://schemas.openxmlformats.org/officeDocument/2006/relationships/hyperlink" Target="http://zakon5.rada.gov.ua/laws/show/z1796-13/paran15" TargetMode="External"/><Relationship Id="rId49" Type="http://schemas.openxmlformats.org/officeDocument/2006/relationships/hyperlink" Target="http://zakon5.rada.gov.ua/laws/show/1560-12" TargetMode="External"/><Relationship Id="rId57" Type="http://schemas.openxmlformats.org/officeDocument/2006/relationships/theme" Target="theme/theme1.xml"/><Relationship Id="rId10" Type="http://schemas.openxmlformats.org/officeDocument/2006/relationships/hyperlink" Target="http://zakon5.rada.gov.ua/laws/show/629-19/paran703" TargetMode="External"/><Relationship Id="rId19" Type="http://schemas.openxmlformats.org/officeDocument/2006/relationships/hyperlink" Target="http://zakon5.rada.gov.ua/laws/show/5080-17/paran264" TargetMode="External"/><Relationship Id="rId31" Type="http://schemas.openxmlformats.org/officeDocument/2006/relationships/hyperlink" Target="http://zakon5.rada.gov.ua/laws/show/z1475-13/paran18" TargetMode="External"/><Relationship Id="rId44" Type="http://schemas.openxmlformats.org/officeDocument/2006/relationships/hyperlink" Target="http://zakon5.rada.gov.ua/laws/show/5080-17/paran750" TargetMode="External"/><Relationship Id="rId52" Type="http://schemas.openxmlformats.org/officeDocument/2006/relationships/hyperlink" Target="http://zakon5.rada.gov.ua/laws/show/514-17" TargetMode="External"/><Relationship Id="rId4" Type="http://schemas.openxmlformats.org/officeDocument/2006/relationships/image" Target="media/image1.gif"/><Relationship Id="rId9" Type="http://schemas.openxmlformats.org/officeDocument/2006/relationships/hyperlink" Target="http://zakon5.rada.gov.ua/laws/show/z1198-13/paran16" TargetMode="External"/><Relationship Id="rId14" Type="http://schemas.openxmlformats.org/officeDocument/2006/relationships/hyperlink" Target="http://zakon5.rada.gov.ua/laws/show/5080-17/page2" TargetMode="External"/><Relationship Id="rId22" Type="http://schemas.openxmlformats.org/officeDocument/2006/relationships/hyperlink" Target="http://zakon5.rada.gov.ua/laws/show/5080-17/paran265" TargetMode="External"/><Relationship Id="rId27" Type="http://schemas.openxmlformats.org/officeDocument/2006/relationships/hyperlink" Target="http://zakon5.rada.gov.ua/laws/show/629-19/paran705" TargetMode="External"/><Relationship Id="rId30" Type="http://schemas.openxmlformats.org/officeDocument/2006/relationships/hyperlink" Target="http://zakon5.rada.gov.ua/laws/show/z1444-13/paran18" TargetMode="External"/><Relationship Id="rId35" Type="http://schemas.openxmlformats.org/officeDocument/2006/relationships/hyperlink" Target="http://zakon5.rada.gov.ua/laws/show/5080-17/page4" TargetMode="External"/><Relationship Id="rId43" Type="http://schemas.openxmlformats.org/officeDocument/2006/relationships/hyperlink" Target="http://zakon5.rada.gov.ua/laws/show/5080-17/paran731" TargetMode="External"/><Relationship Id="rId48" Type="http://schemas.openxmlformats.org/officeDocument/2006/relationships/hyperlink" Target="http://zakon5.rada.gov.ua/laws/show/435-15" TargetMode="External"/><Relationship Id="rId56" Type="http://schemas.openxmlformats.org/officeDocument/2006/relationships/fontTable" Target="fontTable.xml"/><Relationship Id="rId8" Type="http://schemas.openxmlformats.org/officeDocument/2006/relationships/hyperlink" Target="http://zakon5.rada.gov.ua/laws/show/766-19/paran103" TargetMode="External"/><Relationship Id="rId51" Type="http://schemas.openxmlformats.org/officeDocument/2006/relationships/hyperlink" Target="http://zakon5.rada.gov.ua/laws/show/3480-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28512</Words>
  <Characters>162520</Characters>
  <Application>Microsoft Office Word</Application>
  <DocSecurity>0</DocSecurity>
  <Lines>1354</Lines>
  <Paragraphs>381</Paragraphs>
  <ScaleCrop>false</ScaleCrop>
  <Company>1</Company>
  <LinksUpToDate>false</LinksUpToDate>
  <CharactersWithSpaces>190651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2016-07-14T09:10:00Z</dcterms:created>
  <dcterms:modified xsi:type="dcterms:W3CDTF">2016-07-14T09:56:00Z</dcterms:modified>
</cp:coreProperties>
</file>