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147" w:rsidRPr="005B1147" w:rsidRDefault="009446AD" w:rsidP="00CC73E7">
      <w:pPr>
        <w:jc w:val="center"/>
        <w:rPr>
          <w:b/>
          <w:sz w:val="28"/>
          <w:szCs w:val="28"/>
          <w:lang w:val="uk-UA"/>
        </w:rPr>
      </w:pPr>
      <w:r>
        <w:rPr>
          <w:b/>
          <w:noProof/>
          <w:sz w:val="28"/>
          <w:szCs w:val="28"/>
        </w:rPr>
        <w:drawing>
          <wp:anchor distT="0" distB="0" distL="114300" distR="114300" simplePos="0" relativeHeight="251655680" behindDoc="0" locked="0" layoutInCell="1" allowOverlap="1">
            <wp:simplePos x="0" y="0"/>
            <wp:positionH relativeFrom="column">
              <wp:posOffset>-511175</wp:posOffset>
            </wp:positionH>
            <wp:positionV relativeFrom="page">
              <wp:posOffset>377190</wp:posOffset>
            </wp:positionV>
            <wp:extent cx="786130" cy="1600200"/>
            <wp:effectExtent l="19050" t="0" r="0" b="0"/>
            <wp:wrapSquare wrapText="bothSides"/>
            <wp:docPr id="17" name="Рисунок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o3"/>
                    <pic:cNvPicPr>
                      <a:picLocks noChangeAspect="1" noChangeArrowheads="1"/>
                    </pic:cNvPicPr>
                  </pic:nvPicPr>
                  <pic:blipFill>
                    <a:blip r:embed="rId5" cstate="print"/>
                    <a:srcRect/>
                    <a:stretch>
                      <a:fillRect/>
                    </a:stretch>
                  </pic:blipFill>
                  <pic:spPr bwMode="auto">
                    <a:xfrm>
                      <a:off x="0" y="0"/>
                      <a:ext cx="786130" cy="1600200"/>
                    </a:xfrm>
                    <a:prstGeom prst="rect">
                      <a:avLst/>
                    </a:prstGeom>
                    <a:noFill/>
                    <a:ln w="9525">
                      <a:noFill/>
                      <a:miter lim="800000"/>
                      <a:headEnd/>
                      <a:tailEnd/>
                    </a:ln>
                  </pic:spPr>
                </pic:pic>
              </a:graphicData>
            </a:graphic>
          </wp:anchor>
        </w:drawing>
      </w:r>
      <w:r w:rsidR="00CC73E7">
        <w:rPr>
          <w:b/>
          <w:sz w:val="28"/>
          <w:szCs w:val="28"/>
          <w:lang w:val="uk-UA"/>
        </w:rPr>
        <w:t>З</w:t>
      </w:r>
      <w:r w:rsidR="00FF1BFB" w:rsidRPr="005B1147">
        <w:rPr>
          <w:b/>
          <w:sz w:val="28"/>
          <w:szCs w:val="28"/>
          <w:lang w:val="uk-UA"/>
        </w:rPr>
        <w:t xml:space="preserve">авдання </w:t>
      </w:r>
      <w:r w:rsidR="00212342">
        <w:rPr>
          <w:b/>
          <w:sz w:val="28"/>
          <w:szCs w:val="28"/>
          <w:lang w:val="uk-UA"/>
        </w:rPr>
        <w:t>основного</w:t>
      </w:r>
      <w:r w:rsidR="003519F1">
        <w:rPr>
          <w:b/>
          <w:sz w:val="28"/>
          <w:szCs w:val="28"/>
          <w:lang w:val="uk-UA"/>
        </w:rPr>
        <w:t xml:space="preserve"> етапу </w:t>
      </w:r>
      <w:proofErr w:type="spellStart"/>
      <w:r w:rsidR="007164C7">
        <w:rPr>
          <w:b/>
          <w:sz w:val="28"/>
          <w:szCs w:val="28"/>
          <w:lang w:val="uk-UA"/>
        </w:rPr>
        <w:t>відбіркового</w:t>
      </w:r>
      <w:proofErr w:type="spellEnd"/>
      <w:r w:rsidR="00FF1BFB" w:rsidRPr="005B1147">
        <w:rPr>
          <w:b/>
          <w:sz w:val="28"/>
          <w:szCs w:val="28"/>
          <w:lang w:val="uk-UA"/>
        </w:rPr>
        <w:t xml:space="preserve"> туру </w:t>
      </w:r>
    </w:p>
    <w:p w:rsidR="00FF1BFB" w:rsidRPr="00FF1BFB" w:rsidRDefault="009446AD" w:rsidP="00FF1BFB">
      <w:pPr>
        <w:jc w:val="center"/>
        <w:rPr>
          <w:sz w:val="28"/>
          <w:szCs w:val="28"/>
          <w:lang w:val="uk-UA"/>
        </w:rPr>
      </w:pPr>
      <w:r>
        <w:rPr>
          <w:sz w:val="28"/>
          <w:szCs w:val="28"/>
          <w:lang w:val="uk-UA"/>
        </w:rPr>
        <w:t>Всеукраїнського</w:t>
      </w:r>
      <w:r w:rsidR="00FF1BFB" w:rsidRPr="00FF1BFB">
        <w:rPr>
          <w:sz w:val="28"/>
          <w:szCs w:val="28"/>
          <w:lang w:val="uk-UA"/>
        </w:rPr>
        <w:t xml:space="preserve"> Інтернет </w:t>
      </w:r>
      <w:r>
        <w:rPr>
          <w:sz w:val="28"/>
          <w:szCs w:val="28"/>
          <w:lang w:val="uk-UA"/>
        </w:rPr>
        <w:t>–</w:t>
      </w:r>
      <w:r w:rsidR="00FF1BFB" w:rsidRPr="00FF1BFB">
        <w:rPr>
          <w:sz w:val="28"/>
          <w:szCs w:val="28"/>
          <w:lang w:val="uk-UA"/>
        </w:rPr>
        <w:t xml:space="preserve"> </w:t>
      </w:r>
      <w:r>
        <w:rPr>
          <w:sz w:val="28"/>
          <w:szCs w:val="28"/>
          <w:lang w:val="uk-UA"/>
        </w:rPr>
        <w:t>турніру із природничих дисциплін</w:t>
      </w:r>
    </w:p>
    <w:p w:rsidR="009446AD" w:rsidRDefault="00FF1BFB" w:rsidP="00FF1BFB">
      <w:pPr>
        <w:jc w:val="center"/>
        <w:rPr>
          <w:sz w:val="28"/>
          <w:szCs w:val="28"/>
          <w:lang w:val="uk-UA"/>
        </w:rPr>
      </w:pPr>
      <w:proofErr w:type="spellStart"/>
      <w:r>
        <w:rPr>
          <w:sz w:val="28"/>
          <w:szCs w:val="28"/>
          <w:lang w:val="uk-UA"/>
        </w:rPr>
        <w:t>“</w:t>
      </w:r>
      <w:r w:rsidRPr="00903FE6">
        <w:rPr>
          <w:sz w:val="28"/>
          <w:szCs w:val="28"/>
          <w:lang w:val="uk-UA"/>
        </w:rPr>
        <w:t>Відкрита</w:t>
      </w:r>
      <w:proofErr w:type="spellEnd"/>
      <w:r w:rsidRPr="00903FE6">
        <w:rPr>
          <w:sz w:val="28"/>
          <w:szCs w:val="28"/>
          <w:lang w:val="uk-UA"/>
        </w:rPr>
        <w:t xml:space="preserve"> природнича </w:t>
      </w:r>
      <w:proofErr w:type="spellStart"/>
      <w:r w:rsidRPr="00903FE6">
        <w:rPr>
          <w:sz w:val="28"/>
          <w:szCs w:val="28"/>
          <w:lang w:val="uk-UA"/>
        </w:rPr>
        <w:t>демонстрація</w:t>
      </w:r>
      <w:r w:rsidR="00C05E06">
        <w:rPr>
          <w:sz w:val="28"/>
          <w:szCs w:val="28"/>
          <w:lang w:val="uk-UA"/>
        </w:rPr>
        <w:t>”</w:t>
      </w:r>
      <w:proofErr w:type="spellEnd"/>
      <w:r w:rsidR="00C05E06">
        <w:rPr>
          <w:sz w:val="28"/>
          <w:szCs w:val="28"/>
          <w:lang w:val="uk-UA"/>
        </w:rPr>
        <w:t xml:space="preserve"> </w:t>
      </w:r>
    </w:p>
    <w:p w:rsidR="00FF1BFB" w:rsidRDefault="00C05E06" w:rsidP="00FF1BFB">
      <w:pPr>
        <w:jc w:val="center"/>
        <w:rPr>
          <w:sz w:val="28"/>
          <w:szCs w:val="28"/>
          <w:lang w:val="uk-UA"/>
        </w:rPr>
      </w:pPr>
      <w:r>
        <w:rPr>
          <w:sz w:val="28"/>
          <w:szCs w:val="28"/>
          <w:lang w:val="uk-UA"/>
        </w:rPr>
        <w:t>(</w:t>
      </w:r>
      <w:r w:rsidR="00212342">
        <w:rPr>
          <w:sz w:val="28"/>
          <w:szCs w:val="28"/>
          <w:lang w:val="uk-UA"/>
        </w:rPr>
        <w:t>21 листопада</w:t>
      </w:r>
      <w:r w:rsidR="007164C7">
        <w:rPr>
          <w:sz w:val="28"/>
          <w:szCs w:val="28"/>
          <w:lang w:val="uk-UA"/>
        </w:rPr>
        <w:t xml:space="preserve"> 201</w:t>
      </w:r>
      <w:r w:rsidR="009446AD">
        <w:rPr>
          <w:sz w:val="28"/>
          <w:szCs w:val="28"/>
          <w:lang w:val="uk-UA"/>
        </w:rPr>
        <w:t>3</w:t>
      </w:r>
      <w:r w:rsidR="00FF1BFB">
        <w:rPr>
          <w:sz w:val="28"/>
          <w:szCs w:val="28"/>
          <w:lang w:val="uk-UA"/>
        </w:rPr>
        <w:t xml:space="preserve"> р.)</w:t>
      </w:r>
    </w:p>
    <w:p w:rsidR="003519F1" w:rsidRDefault="003519F1" w:rsidP="003519F1">
      <w:pPr>
        <w:jc w:val="center"/>
        <w:rPr>
          <w:b/>
          <w:sz w:val="28"/>
          <w:lang w:val="uk-UA"/>
        </w:rPr>
      </w:pPr>
      <w:r>
        <w:rPr>
          <w:b/>
          <w:sz w:val="28"/>
          <w:lang w:val="uk-UA"/>
        </w:rPr>
        <w:t>Блок «</w:t>
      </w:r>
      <w:r w:rsidR="00FF433C">
        <w:rPr>
          <w:b/>
          <w:sz w:val="28"/>
          <w:lang w:val="uk-UA"/>
        </w:rPr>
        <w:t>Хімія</w:t>
      </w:r>
      <w:r w:rsidR="00C05E06" w:rsidRPr="003519F1">
        <w:rPr>
          <w:b/>
          <w:sz w:val="28"/>
          <w:lang w:val="uk-UA"/>
        </w:rPr>
        <w:t>»</w:t>
      </w:r>
    </w:p>
    <w:p w:rsidR="008A02A9" w:rsidRDefault="008A02A9" w:rsidP="003519F1">
      <w:pPr>
        <w:jc w:val="center"/>
        <w:rPr>
          <w:b/>
          <w:sz w:val="28"/>
          <w:lang w:val="uk-UA"/>
        </w:rPr>
      </w:pPr>
    </w:p>
    <w:p w:rsidR="008A02A9" w:rsidRPr="00AE7DE2" w:rsidRDefault="008A02A9" w:rsidP="003519F1">
      <w:pPr>
        <w:jc w:val="center"/>
        <w:rPr>
          <w:b/>
          <w:lang w:val="uk-UA"/>
        </w:rPr>
      </w:pPr>
    </w:p>
    <w:p w:rsidR="007164C7" w:rsidRPr="00212342" w:rsidRDefault="003565A8" w:rsidP="00212342">
      <w:pPr>
        <w:pStyle w:val="a4"/>
        <w:numPr>
          <w:ilvl w:val="0"/>
          <w:numId w:val="9"/>
        </w:numPr>
        <w:jc w:val="both"/>
        <w:rPr>
          <w:rFonts w:ascii="Times New Roman" w:hAnsi="Times New Roman"/>
          <w:b/>
          <w:sz w:val="24"/>
          <w:szCs w:val="28"/>
        </w:rPr>
      </w:pPr>
      <w:r w:rsidRPr="00212342">
        <w:rPr>
          <w:rFonts w:ascii="Times New Roman" w:hAnsi="Times New Roman"/>
          <w:b/>
          <w:sz w:val="24"/>
          <w:szCs w:val="28"/>
        </w:rPr>
        <w:t>"</w:t>
      </w:r>
      <w:r w:rsidR="00212342" w:rsidRPr="00212342">
        <w:rPr>
          <w:rFonts w:ascii="Times New Roman" w:hAnsi="Times New Roman"/>
          <w:b/>
          <w:sz w:val="24"/>
          <w:szCs w:val="28"/>
        </w:rPr>
        <w:t xml:space="preserve"> Кухонний дослід </w:t>
      </w:r>
      <w:r w:rsidR="007164C7" w:rsidRPr="00212342">
        <w:rPr>
          <w:rFonts w:ascii="Times New Roman" w:hAnsi="Times New Roman"/>
          <w:b/>
          <w:sz w:val="24"/>
          <w:szCs w:val="28"/>
        </w:rPr>
        <w:t>"</w:t>
      </w:r>
    </w:p>
    <w:p w:rsidR="000F6938" w:rsidRPr="00212342" w:rsidRDefault="00212342" w:rsidP="00FD27F8">
      <w:pPr>
        <w:pStyle w:val="a4"/>
        <w:jc w:val="both"/>
        <w:rPr>
          <w:rFonts w:ascii="Times New Roman" w:hAnsi="Times New Roman"/>
          <w:color w:val="000000"/>
          <w:sz w:val="24"/>
          <w:szCs w:val="28"/>
        </w:rPr>
      </w:pPr>
      <w:r>
        <w:rPr>
          <w:rFonts w:ascii="Times New Roman" w:hAnsi="Times New Roman"/>
          <w:noProof/>
          <w:color w:val="000000"/>
          <w:sz w:val="24"/>
          <w:szCs w:val="28"/>
          <w:lang w:val="ru-RU" w:eastAsia="ru-RU"/>
        </w:rPr>
        <w:drawing>
          <wp:anchor distT="0" distB="0" distL="114300" distR="114300" simplePos="0" relativeHeight="251677184" behindDoc="0" locked="0" layoutInCell="1" allowOverlap="1">
            <wp:simplePos x="0" y="0"/>
            <wp:positionH relativeFrom="column">
              <wp:posOffset>3935095</wp:posOffset>
            </wp:positionH>
            <wp:positionV relativeFrom="paragraph">
              <wp:posOffset>78740</wp:posOffset>
            </wp:positionV>
            <wp:extent cx="2043430" cy="1149350"/>
            <wp:effectExtent l="19050" t="0" r="0" b="0"/>
            <wp:wrapSquare wrapText="bothSides"/>
            <wp:docPr id="9" name="Рисунок 8" descr="chmkvalblan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mkvalblank1.jpg"/>
                    <pic:cNvPicPr/>
                  </pic:nvPicPr>
                  <pic:blipFill>
                    <a:blip r:embed="rId6" cstate="print"/>
                    <a:stretch>
                      <a:fillRect/>
                    </a:stretch>
                  </pic:blipFill>
                  <pic:spPr>
                    <a:xfrm>
                      <a:off x="0" y="0"/>
                      <a:ext cx="2043430" cy="1149350"/>
                    </a:xfrm>
                    <a:prstGeom prst="rect">
                      <a:avLst/>
                    </a:prstGeom>
                  </pic:spPr>
                </pic:pic>
              </a:graphicData>
            </a:graphic>
          </wp:anchor>
        </w:drawing>
      </w:r>
      <w:r w:rsidRPr="00212342">
        <w:rPr>
          <w:rFonts w:ascii="Times New Roman" w:hAnsi="Times New Roman"/>
          <w:color w:val="000000"/>
          <w:sz w:val="24"/>
          <w:szCs w:val="28"/>
        </w:rPr>
        <w:t xml:space="preserve">До розчину речовини, яка міститься у кожній домашній аптечці додали столовий оцет та соняшникову олію. Суміш енергійно перемішували протягом п’яти хвилин. Поясніть результат досліду (зникнення фіолетового кольору) та роль кожного реагенту. Який елемент будови органічної речовини доводить ця реакція? </w:t>
      </w:r>
      <w:r w:rsidR="000F6938" w:rsidRPr="00212342">
        <w:rPr>
          <w:rFonts w:ascii="Times New Roman" w:hAnsi="Times New Roman"/>
          <w:color w:val="000000"/>
          <w:sz w:val="24"/>
          <w:szCs w:val="28"/>
        </w:rPr>
        <w:t>(5 балів)</w:t>
      </w:r>
    </w:p>
    <w:p w:rsidR="003565A8" w:rsidRPr="00212342" w:rsidRDefault="00212342" w:rsidP="00FD27F8">
      <w:pPr>
        <w:pStyle w:val="a4"/>
        <w:jc w:val="both"/>
        <w:rPr>
          <w:rFonts w:ascii="Times New Roman" w:hAnsi="Times New Roman"/>
          <w:sz w:val="24"/>
          <w:szCs w:val="28"/>
        </w:rPr>
      </w:pPr>
      <w:r>
        <w:rPr>
          <w:rFonts w:ascii="Times New Roman" w:hAnsi="Times New Roman"/>
          <w:noProof/>
          <w:sz w:val="24"/>
          <w:szCs w:val="28"/>
          <w:lang w:val="ru-RU" w:eastAsia="ru-RU"/>
        </w:rPr>
        <w:drawing>
          <wp:anchor distT="0" distB="0" distL="114300" distR="114300" simplePos="0" relativeHeight="251678208" behindDoc="0" locked="0" layoutInCell="1" allowOverlap="1">
            <wp:simplePos x="0" y="0"/>
            <wp:positionH relativeFrom="column">
              <wp:posOffset>445770</wp:posOffset>
            </wp:positionH>
            <wp:positionV relativeFrom="paragraph">
              <wp:posOffset>175260</wp:posOffset>
            </wp:positionV>
            <wp:extent cx="1238885" cy="1660525"/>
            <wp:effectExtent l="19050" t="0" r="0" b="0"/>
            <wp:wrapSquare wrapText="bothSides"/>
            <wp:docPr id="10" name="Рисунок 9" descr="chmkvalblan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mkvalblank2.jpg"/>
                    <pic:cNvPicPr/>
                  </pic:nvPicPr>
                  <pic:blipFill>
                    <a:blip r:embed="rId7" cstate="print"/>
                    <a:stretch>
                      <a:fillRect/>
                    </a:stretch>
                  </pic:blipFill>
                  <pic:spPr>
                    <a:xfrm>
                      <a:off x="0" y="0"/>
                      <a:ext cx="1238885" cy="1660525"/>
                    </a:xfrm>
                    <a:prstGeom prst="rect">
                      <a:avLst/>
                    </a:prstGeom>
                  </pic:spPr>
                </pic:pic>
              </a:graphicData>
            </a:graphic>
          </wp:anchor>
        </w:drawing>
      </w:r>
    </w:p>
    <w:p w:rsidR="00FD27F8" w:rsidRPr="00212342" w:rsidRDefault="00E600F8" w:rsidP="00FD27F8">
      <w:pPr>
        <w:pStyle w:val="a4"/>
        <w:numPr>
          <w:ilvl w:val="0"/>
          <w:numId w:val="9"/>
        </w:numPr>
        <w:jc w:val="both"/>
        <w:rPr>
          <w:rFonts w:ascii="Times New Roman" w:hAnsi="Times New Roman"/>
          <w:b/>
          <w:color w:val="000000"/>
          <w:sz w:val="24"/>
          <w:szCs w:val="28"/>
        </w:rPr>
      </w:pPr>
      <w:r w:rsidRPr="00212342">
        <w:rPr>
          <w:rFonts w:ascii="Times New Roman" w:hAnsi="Times New Roman"/>
          <w:b/>
          <w:color w:val="000000"/>
          <w:sz w:val="24"/>
          <w:szCs w:val="28"/>
        </w:rPr>
        <w:t>"</w:t>
      </w:r>
      <w:r w:rsidR="00212342" w:rsidRPr="00212342">
        <w:rPr>
          <w:rFonts w:ascii="Times New Roman" w:hAnsi="Times New Roman"/>
          <w:b/>
          <w:color w:val="000000"/>
          <w:sz w:val="24"/>
          <w:szCs w:val="28"/>
        </w:rPr>
        <w:t xml:space="preserve"> Фільтр </w:t>
      </w:r>
      <w:r w:rsidR="00FD27F8" w:rsidRPr="00212342">
        <w:rPr>
          <w:rFonts w:ascii="Times New Roman" w:hAnsi="Times New Roman"/>
          <w:b/>
          <w:color w:val="000000"/>
          <w:sz w:val="24"/>
          <w:szCs w:val="28"/>
        </w:rPr>
        <w:t>"</w:t>
      </w:r>
    </w:p>
    <w:p w:rsidR="00212342" w:rsidRPr="00212342" w:rsidRDefault="00C83715" w:rsidP="00212342">
      <w:pPr>
        <w:pStyle w:val="a4"/>
        <w:jc w:val="both"/>
        <w:rPr>
          <w:rFonts w:ascii="Times New Roman" w:hAnsi="Times New Roman"/>
          <w:color w:val="000000"/>
          <w:sz w:val="24"/>
          <w:szCs w:val="28"/>
        </w:rPr>
      </w:pPr>
      <w:r w:rsidRPr="00212342">
        <w:rPr>
          <w:rFonts w:ascii="Times New Roman" w:hAnsi="Times New Roman"/>
          <w:color w:val="000000"/>
          <w:sz w:val="24"/>
          <w:szCs w:val="28"/>
        </w:rPr>
        <w:t xml:space="preserve"> </w:t>
      </w:r>
      <w:r w:rsidR="00212342" w:rsidRPr="00212342">
        <w:rPr>
          <w:rFonts w:ascii="Times New Roman" w:hAnsi="Times New Roman"/>
          <w:color w:val="000000"/>
          <w:sz w:val="24"/>
          <w:szCs w:val="28"/>
        </w:rPr>
        <w:t>На фото зображений популярний протинакипний фільтр для бойлерів. При під’єднанні його перед водонагрівачем та експлуатації протягом зазначеного у інструкції періоду, колір речовини у фільтрі сильно змінився (фото зроблені через 2 та через 4 тижні). Що означає така зміна кольору, чому вона відбувається? Зробіть припущення щодо фільтруючої речовини.</w:t>
      </w:r>
    </w:p>
    <w:p w:rsidR="00212342" w:rsidRDefault="009446AD" w:rsidP="003565A8">
      <w:pPr>
        <w:pStyle w:val="a4"/>
        <w:jc w:val="both"/>
        <w:rPr>
          <w:rFonts w:ascii="Times New Roman" w:hAnsi="Times New Roman"/>
          <w:color w:val="000000"/>
          <w:sz w:val="24"/>
          <w:szCs w:val="28"/>
        </w:rPr>
      </w:pPr>
      <w:r w:rsidRPr="00212342">
        <w:rPr>
          <w:rFonts w:ascii="Times New Roman" w:hAnsi="Times New Roman"/>
          <w:color w:val="000000"/>
          <w:sz w:val="24"/>
          <w:szCs w:val="28"/>
        </w:rPr>
        <w:t xml:space="preserve"> </w:t>
      </w:r>
      <w:r w:rsidR="000F6938" w:rsidRPr="00212342">
        <w:rPr>
          <w:rFonts w:ascii="Times New Roman" w:hAnsi="Times New Roman"/>
          <w:color w:val="000000"/>
          <w:sz w:val="24"/>
          <w:szCs w:val="28"/>
        </w:rPr>
        <w:t>(5 балів)</w:t>
      </w:r>
    </w:p>
    <w:p w:rsidR="00C83715" w:rsidRPr="00212342" w:rsidRDefault="00FF433C" w:rsidP="003565A8">
      <w:pPr>
        <w:pStyle w:val="a4"/>
        <w:jc w:val="both"/>
        <w:rPr>
          <w:rFonts w:ascii="Times New Roman" w:hAnsi="Times New Roman"/>
          <w:sz w:val="24"/>
          <w:szCs w:val="28"/>
        </w:rPr>
      </w:pPr>
      <w:r w:rsidRPr="00212342">
        <w:rPr>
          <w:rFonts w:ascii="Times New Roman" w:hAnsi="Times New Roman"/>
          <w:noProof/>
          <w:sz w:val="24"/>
          <w:szCs w:val="28"/>
          <w:lang w:val="ru-RU" w:eastAsia="ru-RU"/>
        </w:rPr>
        <w:drawing>
          <wp:anchor distT="0" distB="0" distL="114300" distR="114300" simplePos="0" relativeHeight="251679232" behindDoc="0" locked="0" layoutInCell="1" allowOverlap="1">
            <wp:simplePos x="0" y="0"/>
            <wp:positionH relativeFrom="column">
              <wp:posOffset>3840480</wp:posOffset>
            </wp:positionH>
            <wp:positionV relativeFrom="paragraph">
              <wp:posOffset>175260</wp:posOffset>
            </wp:positionV>
            <wp:extent cx="1988820" cy="1243330"/>
            <wp:effectExtent l="19050" t="0" r="0" b="0"/>
            <wp:wrapSquare wrapText="bothSides"/>
            <wp:docPr id="11" name="Рисунок 10" descr="chmkvalblan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mkvalblank3.jpg"/>
                    <pic:cNvPicPr/>
                  </pic:nvPicPr>
                  <pic:blipFill>
                    <a:blip r:embed="rId8" cstate="print"/>
                    <a:stretch>
                      <a:fillRect/>
                    </a:stretch>
                  </pic:blipFill>
                  <pic:spPr>
                    <a:xfrm>
                      <a:off x="0" y="0"/>
                      <a:ext cx="1988820" cy="1243330"/>
                    </a:xfrm>
                    <a:prstGeom prst="rect">
                      <a:avLst/>
                    </a:prstGeom>
                  </pic:spPr>
                </pic:pic>
              </a:graphicData>
            </a:graphic>
          </wp:anchor>
        </w:drawing>
      </w:r>
    </w:p>
    <w:p w:rsidR="00C83715" w:rsidRPr="00212342" w:rsidRDefault="00C83715" w:rsidP="00C83715">
      <w:pPr>
        <w:pStyle w:val="a4"/>
        <w:numPr>
          <w:ilvl w:val="0"/>
          <w:numId w:val="9"/>
        </w:numPr>
        <w:jc w:val="both"/>
        <w:rPr>
          <w:rFonts w:ascii="Times New Roman" w:hAnsi="Times New Roman"/>
          <w:b/>
          <w:color w:val="000000"/>
          <w:sz w:val="24"/>
          <w:szCs w:val="28"/>
        </w:rPr>
      </w:pPr>
      <w:r w:rsidRPr="00212342">
        <w:rPr>
          <w:rFonts w:ascii="Times New Roman" w:hAnsi="Times New Roman"/>
          <w:b/>
          <w:color w:val="000000"/>
          <w:sz w:val="24"/>
          <w:szCs w:val="28"/>
        </w:rPr>
        <w:t>"</w:t>
      </w:r>
      <w:r w:rsidR="00212342" w:rsidRPr="00212342">
        <w:rPr>
          <w:rFonts w:ascii="Times New Roman" w:hAnsi="Times New Roman"/>
          <w:b/>
          <w:sz w:val="24"/>
          <w:szCs w:val="28"/>
        </w:rPr>
        <w:t xml:space="preserve"> Ще один наслідок необережності </w:t>
      </w:r>
      <w:r w:rsidRPr="00212342">
        <w:rPr>
          <w:rFonts w:ascii="Times New Roman" w:hAnsi="Times New Roman"/>
          <w:b/>
          <w:sz w:val="24"/>
          <w:szCs w:val="28"/>
        </w:rPr>
        <w:t>"</w:t>
      </w:r>
    </w:p>
    <w:p w:rsidR="000F6938" w:rsidRPr="00212342" w:rsidRDefault="00212342" w:rsidP="00212342">
      <w:pPr>
        <w:pStyle w:val="a4"/>
        <w:jc w:val="both"/>
        <w:rPr>
          <w:rFonts w:ascii="Times New Roman" w:hAnsi="Times New Roman"/>
          <w:color w:val="000000"/>
          <w:sz w:val="24"/>
          <w:szCs w:val="28"/>
        </w:rPr>
      </w:pPr>
      <w:r w:rsidRPr="00212342">
        <w:rPr>
          <w:rFonts w:ascii="Times New Roman" w:hAnsi="Times New Roman"/>
          <w:color w:val="000000"/>
          <w:sz w:val="24"/>
          <w:szCs w:val="28"/>
        </w:rPr>
        <w:t xml:space="preserve">На фото зображений підручник (практикум з неорганічної хімії) необережного студента першокурсника.  За характером пошкоджень (на фото) з’ясуйте, з якою речовиною працював студент. </w:t>
      </w:r>
      <w:r w:rsidR="000F6938" w:rsidRPr="00212342">
        <w:rPr>
          <w:rFonts w:ascii="Times New Roman" w:hAnsi="Times New Roman"/>
          <w:color w:val="000000"/>
          <w:sz w:val="24"/>
          <w:szCs w:val="28"/>
        </w:rPr>
        <w:t>(5 балів)</w:t>
      </w:r>
    </w:p>
    <w:p w:rsidR="000F6938" w:rsidRPr="00212342" w:rsidRDefault="000F6938" w:rsidP="000F6938">
      <w:pPr>
        <w:pStyle w:val="a4"/>
        <w:jc w:val="both"/>
        <w:rPr>
          <w:rFonts w:ascii="Times New Roman" w:hAnsi="Times New Roman"/>
          <w:color w:val="000000"/>
          <w:sz w:val="24"/>
          <w:szCs w:val="28"/>
        </w:rPr>
      </w:pPr>
    </w:p>
    <w:p w:rsidR="00C83715" w:rsidRPr="00212342" w:rsidRDefault="00C83715" w:rsidP="00C83715">
      <w:pPr>
        <w:pStyle w:val="a4"/>
        <w:numPr>
          <w:ilvl w:val="0"/>
          <w:numId w:val="9"/>
        </w:numPr>
        <w:jc w:val="both"/>
        <w:rPr>
          <w:rFonts w:ascii="Times New Roman" w:hAnsi="Times New Roman"/>
          <w:b/>
          <w:sz w:val="24"/>
          <w:szCs w:val="28"/>
        </w:rPr>
      </w:pPr>
      <w:r w:rsidRPr="00212342">
        <w:rPr>
          <w:rFonts w:ascii="Times New Roman" w:hAnsi="Times New Roman"/>
          <w:b/>
          <w:sz w:val="24"/>
          <w:szCs w:val="28"/>
        </w:rPr>
        <w:t>"</w:t>
      </w:r>
      <w:r w:rsidR="00212342" w:rsidRPr="00212342">
        <w:rPr>
          <w:rFonts w:ascii="Times New Roman" w:hAnsi="Times New Roman"/>
          <w:b/>
          <w:sz w:val="24"/>
          <w:szCs w:val="28"/>
        </w:rPr>
        <w:t xml:space="preserve"> Вогняне кільце </w:t>
      </w:r>
      <w:r w:rsidRPr="00212342">
        <w:rPr>
          <w:rFonts w:ascii="Times New Roman" w:hAnsi="Times New Roman"/>
          <w:b/>
          <w:sz w:val="24"/>
          <w:szCs w:val="28"/>
        </w:rPr>
        <w:t>"</w:t>
      </w:r>
    </w:p>
    <w:p w:rsidR="000F6938" w:rsidRPr="00212342" w:rsidRDefault="00212342" w:rsidP="00C83715">
      <w:pPr>
        <w:pStyle w:val="a4"/>
        <w:jc w:val="both"/>
        <w:rPr>
          <w:rFonts w:ascii="Times New Roman" w:hAnsi="Times New Roman"/>
          <w:color w:val="000000"/>
          <w:sz w:val="24"/>
          <w:szCs w:val="28"/>
        </w:rPr>
      </w:pPr>
      <w:r>
        <w:rPr>
          <w:rFonts w:ascii="Times New Roman" w:hAnsi="Times New Roman"/>
          <w:noProof/>
          <w:color w:val="000000"/>
          <w:sz w:val="24"/>
          <w:szCs w:val="28"/>
          <w:lang w:val="ru-RU" w:eastAsia="ru-RU"/>
        </w:rPr>
        <w:drawing>
          <wp:anchor distT="0" distB="0" distL="114300" distR="114300" simplePos="0" relativeHeight="251680256" behindDoc="0" locked="0" layoutInCell="1" allowOverlap="1">
            <wp:simplePos x="0" y="0"/>
            <wp:positionH relativeFrom="column">
              <wp:posOffset>342900</wp:posOffset>
            </wp:positionH>
            <wp:positionV relativeFrom="paragraph">
              <wp:posOffset>10795</wp:posOffset>
            </wp:positionV>
            <wp:extent cx="2328545" cy="1309370"/>
            <wp:effectExtent l="19050" t="0" r="0" b="0"/>
            <wp:wrapSquare wrapText="bothSides"/>
            <wp:docPr id="12" name="Рисунок 11" descr="chmkvalblank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mkvalblank4.jpg"/>
                    <pic:cNvPicPr/>
                  </pic:nvPicPr>
                  <pic:blipFill>
                    <a:blip r:embed="rId9" cstate="print"/>
                    <a:stretch>
                      <a:fillRect/>
                    </a:stretch>
                  </pic:blipFill>
                  <pic:spPr>
                    <a:xfrm>
                      <a:off x="0" y="0"/>
                      <a:ext cx="2328545" cy="1309370"/>
                    </a:xfrm>
                    <a:prstGeom prst="rect">
                      <a:avLst/>
                    </a:prstGeom>
                  </pic:spPr>
                </pic:pic>
              </a:graphicData>
            </a:graphic>
          </wp:anchor>
        </w:drawing>
      </w:r>
      <w:r w:rsidRPr="00212342">
        <w:rPr>
          <w:rFonts w:ascii="Times New Roman" w:hAnsi="Times New Roman"/>
          <w:color w:val="000000"/>
          <w:sz w:val="24"/>
          <w:szCs w:val="28"/>
        </w:rPr>
        <w:t xml:space="preserve">На відео ви бачите вогняне кільце, що проходить пластиковою пляшкою. Спробуйте пояснити, як змусити вогонь рухатись подібним чином, яка речовина горить у пляшці та чому пластикова пляшка не плавиться і не деформується? </w:t>
      </w:r>
      <w:r w:rsidR="000F6938" w:rsidRPr="00212342">
        <w:rPr>
          <w:rFonts w:ascii="Times New Roman" w:hAnsi="Times New Roman"/>
          <w:color w:val="000000"/>
          <w:sz w:val="24"/>
          <w:szCs w:val="28"/>
        </w:rPr>
        <w:t>(5 балів)</w:t>
      </w:r>
    </w:p>
    <w:p w:rsidR="003519F1" w:rsidRPr="00AE7DE2" w:rsidRDefault="003519F1" w:rsidP="003519F1">
      <w:pPr>
        <w:jc w:val="both"/>
        <w:rPr>
          <w:b/>
          <w:lang w:val="uk-UA"/>
        </w:rPr>
      </w:pPr>
    </w:p>
    <w:sectPr w:rsidR="003519F1" w:rsidRPr="00AE7DE2" w:rsidSect="004D13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63A6"/>
    <w:multiLevelType w:val="hybridMultilevel"/>
    <w:tmpl w:val="895889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D36CFA"/>
    <w:multiLevelType w:val="hybridMultilevel"/>
    <w:tmpl w:val="27B484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7C1D15"/>
    <w:multiLevelType w:val="hybridMultilevel"/>
    <w:tmpl w:val="BCC689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BD55D8"/>
    <w:multiLevelType w:val="hybridMultilevel"/>
    <w:tmpl w:val="502639D2"/>
    <w:lvl w:ilvl="0" w:tplc="0F0A531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7B8340F"/>
    <w:multiLevelType w:val="hybridMultilevel"/>
    <w:tmpl w:val="4252D2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C680137"/>
    <w:multiLevelType w:val="hybridMultilevel"/>
    <w:tmpl w:val="05201658"/>
    <w:lvl w:ilvl="0" w:tplc="DB829A88">
      <w:start w:val="1"/>
      <w:numFmt w:val="decimal"/>
      <w:lvlText w:val="%1."/>
      <w:lvlJc w:val="left"/>
      <w:pPr>
        <w:tabs>
          <w:tab w:val="num" w:pos="1080"/>
        </w:tabs>
        <w:ind w:left="1080" w:hanging="360"/>
      </w:pPr>
      <w:rPr>
        <w:rFonts w:hint="default"/>
        <w:b/>
      </w:rPr>
    </w:lvl>
    <w:lvl w:ilvl="1" w:tplc="6D2CBE0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15952D7"/>
    <w:multiLevelType w:val="hybridMultilevel"/>
    <w:tmpl w:val="FE8AAB1E"/>
    <w:lvl w:ilvl="0" w:tplc="89D2CDA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633B12A5"/>
    <w:multiLevelType w:val="hybridMultilevel"/>
    <w:tmpl w:val="ABCE96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9536F9E"/>
    <w:multiLevelType w:val="hybridMultilevel"/>
    <w:tmpl w:val="DDE08736"/>
    <w:lvl w:ilvl="0" w:tplc="2B968ACA">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2"/>
  </w:num>
  <w:num w:numId="5">
    <w:abstractNumId w:val="7"/>
  </w:num>
  <w:num w:numId="6">
    <w:abstractNumId w:val="8"/>
  </w:num>
  <w:num w:numId="7">
    <w:abstractNumId w:val="6"/>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characterSpacingControl w:val="doNotCompress"/>
  <w:compat/>
  <w:rsids>
    <w:rsidRoot w:val="00FF1BFB"/>
    <w:rsid w:val="00011EF1"/>
    <w:rsid w:val="00060C1D"/>
    <w:rsid w:val="000E2642"/>
    <w:rsid w:val="000F4DF3"/>
    <w:rsid w:val="000F6938"/>
    <w:rsid w:val="001128EA"/>
    <w:rsid w:val="001152C5"/>
    <w:rsid w:val="00146EE2"/>
    <w:rsid w:val="001619E0"/>
    <w:rsid w:val="00174752"/>
    <w:rsid w:val="001A7527"/>
    <w:rsid w:val="001C1A44"/>
    <w:rsid w:val="001E1A2F"/>
    <w:rsid w:val="00201C9E"/>
    <w:rsid w:val="00212342"/>
    <w:rsid w:val="00242D69"/>
    <w:rsid w:val="0025264A"/>
    <w:rsid w:val="002600EC"/>
    <w:rsid w:val="0027502D"/>
    <w:rsid w:val="002A1A2C"/>
    <w:rsid w:val="002D5E3B"/>
    <w:rsid w:val="002E1248"/>
    <w:rsid w:val="00314025"/>
    <w:rsid w:val="00333ACF"/>
    <w:rsid w:val="003519F1"/>
    <w:rsid w:val="003565A8"/>
    <w:rsid w:val="00364B4C"/>
    <w:rsid w:val="00367A89"/>
    <w:rsid w:val="003A4F93"/>
    <w:rsid w:val="003B5DC7"/>
    <w:rsid w:val="003E44E6"/>
    <w:rsid w:val="0040028C"/>
    <w:rsid w:val="004337C1"/>
    <w:rsid w:val="004532E5"/>
    <w:rsid w:val="00464B61"/>
    <w:rsid w:val="004751B1"/>
    <w:rsid w:val="00482EB0"/>
    <w:rsid w:val="004B589C"/>
    <w:rsid w:val="004D130F"/>
    <w:rsid w:val="0050588A"/>
    <w:rsid w:val="00527A67"/>
    <w:rsid w:val="00530752"/>
    <w:rsid w:val="00532272"/>
    <w:rsid w:val="005B1147"/>
    <w:rsid w:val="005C0398"/>
    <w:rsid w:val="005C5DA3"/>
    <w:rsid w:val="005E3D37"/>
    <w:rsid w:val="006056E1"/>
    <w:rsid w:val="006507C1"/>
    <w:rsid w:val="0065361A"/>
    <w:rsid w:val="0065407E"/>
    <w:rsid w:val="006702F9"/>
    <w:rsid w:val="006A10E7"/>
    <w:rsid w:val="006C476A"/>
    <w:rsid w:val="007164C7"/>
    <w:rsid w:val="00724485"/>
    <w:rsid w:val="00776A24"/>
    <w:rsid w:val="00782128"/>
    <w:rsid w:val="00787456"/>
    <w:rsid w:val="0079063A"/>
    <w:rsid w:val="007C6E17"/>
    <w:rsid w:val="007D0564"/>
    <w:rsid w:val="007F0FB2"/>
    <w:rsid w:val="007F6356"/>
    <w:rsid w:val="007F6D56"/>
    <w:rsid w:val="0081028F"/>
    <w:rsid w:val="008151D4"/>
    <w:rsid w:val="008254DA"/>
    <w:rsid w:val="008319BF"/>
    <w:rsid w:val="00837391"/>
    <w:rsid w:val="00850852"/>
    <w:rsid w:val="00866D6D"/>
    <w:rsid w:val="008A02A9"/>
    <w:rsid w:val="008C24DB"/>
    <w:rsid w:val="008D5723"/>
    <w:rsid w:val="009048E2"/>
    <w:rsid w:val="00910B85"/>
    <w:rsid w:val="00943CF1"/>
    <w:rsid w:val="009446AD"/>
    <w:rsid w:val="00944C12"/>
    <w:rsid w:val="00974875"/>
    <w:rsid w:val="00974B6B"/>
    <w:rsid w:val="00993794"/>
    <w:rsid w:val="009A6911"/>
    <w:rsid w:val="009A7EF0"/>
    <w:rsid w:val="009B6EFB"/>
    <w:rsid w:val="009D046F"/>
    <w:rsid w:val="009D1C26"/>
    <w:rsid w:val="009D53C1"/>
    <w:rsid w:val="009E2E3B"/>
    <w:rsid w:val="00A07984"/>
    <w:rsid w:val="00A31C28"/>
    <w:rsid w:val="00A60229"/>
    <w:rsid w:val="00A86CD1"/>
    <w:rsid w:val="00A92D8E"/>
    <w:rsid w:val="00AD485A"/>
    <w:rsid w:val="00AE3F84"/>
    <w:rsid w:val="00AE6452"/>
    <w:rsid w:val="00AE7DE2"/>
    <w:rsid w:val="00B448D0"/>
    <w:rsid w:val="00C05E06"/>
    <w:rsid w:val="00C62850"/>
    <w:rsid w:val="00C83715"/>
    <w:rsid w:val="00C941C6"/>
    <w:rsid w:val="00C9705A"/>
    <w:rsid w:val="00CA4A80"/>
    <w:rsid w:val="00CC73E7"/>
    <w:rsid w:val="00CF1DA2"/>
    <w:rsid w:val="00D17A12"/>
    <w:rsid w:val="00D21F10"/>
    <w:rsid w:val="00D345BE"/>
    <w:rsid w:val="00D626C5"/>
    <w:rsid w:val="00D92BF9"/>
    <w:rsid w:val="00D97A5E"/>
    <w:rsid w:val="00DA018F"/>
    <w:rsid w:val="00DC725E"/>
    <w:rsid w:val="00E06313"/>
    <w:rsid w:val="00E26DB5"/>
    <w:rsid w:val="00E600F8"/>
    <w:rsid w:val="00EF7AB2"/>
    <w:rsid w:val="00F04700"/>
    <w:rsid w:val="00F130B9"/>
    <w:rsid w:val="00F15855"/>
    <w:rsid w:val="00F170F4"/>
    <w:rsid w:val="00F303E8"/>
    <w:rsid w:val="00F73D56"/>
    <w:rsid w:val="00F800BE"/>
    <w:rsid w:val="00F91C42"/>
    <w:rsid w:val="00FB5D7B"/>
    <w:rsid w:val="00FC49ED"/>
    <w:rsid w:val="00FD27F8"/>
    <w:rsid w:val="00FE4B25"/>
    <w:rsid w:val="00FE618C"/>
    <w:rsid w:val="00FF0218"/>
    <w:rsid w:val="00FF1BFB"/>
    <w:rsid w:val="00FF433C"/>
    <w:rsid w:val="00FF46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021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Знак Знак Знак"/>
    <w:basedOn w:val="a"/>
    <w:rsid w:val="00FF1BFB"/>
    <w:pPr>
      <w:spacing w:after="160" w:line="240" w:lineRule="exact"/>
    </w:pPr>
    <w:rPr>
      <w:rFonts w:ascii="Arial" w:hAnsi="Arial" w:cs="Arial"/>
      <w:sz w:val="20"/>
      <w:szCs w:val="20"/>
      <w:lang w:val="en-US" w:eastAsia="en-US"/>
    </w:rPr>
  </w:style>
  <w:style w:type="character" w:styleId="a3">
    <w:name w:val="Hyperlink"/>
    <w:basedOn w:val="a0"/>
    <w:rsid w:val="000F4DF3"/>
    <w:rPr>
      <w:color w:val="0000FF"/>
      <w:u w:val="single"/>
    </w:rPr>
  </w:style>
  <w:style w:type="paragraph" w:styleId="a4">
    <w:name w:val="List Paragraph"/>
    <w:basedOn w:val="a"/>
    <w:uiPriority w:val="34"/>
    <w:qFormat/>
    <w:rsid w:val="00C05E06"/>
    <w:pPr>
      <w:spacing w:after="200" w:line="276" w:lineRule="auto"/>
      <w:ind w:left="720"/>
      <w:contextualSpacing/>
    </w:pPr>
    <w:rPr>
      <w:rFonts w:ascii="Calibri" w:eastAsia="Calibri" w:hAnsi="Calibri"/>
      <w:sz w:val="22"/>
      <w:szCs w:val="22"/>
      <w:lang w:val="uk-UA" w:eastAsia="en-US"/>
    </w:rPr>
  </w:style>
  <w:style w:type="paragraph" w:styleId="a5">
    <w:name w:val="Balloon Text"/>
    <w:basedOn w:val="a"/>
    <w:link w:val="a6"/>
    <w:rsid w:val="00E600F8"/>
    <w:rPr>
      <w:rFonts w:ascii="Tahoma" w:hAnsi="Tahoma" w:cs="Tahoma"/>
      <w:sz w:val="16"/>
      <w:szCs w:val="16"/>
    </w:rPr>
  </w:style>
  <w:style w:type="character" w:customStyle="1" w:styleId="a6">
    <w:name w:val="Текст выноски Знак"/>
    <w:basedOn w:val="a0"/>
    <w:link w:val="a5"/>
    <w:rsid w:val="00E600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189</Words>
  <Characters>1175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Бланк відповідей</vt:lpstr>
    </vt:vector>
  </TitlesOfParts>
  <Company/>
  <LinksUpToDate>false</LinksUpToDate>
  <CharactersWithSpaces>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відповідей</dc:title>
  <dc:creator>chis</dc:creator>
  <cp:lastModifiedBy>Admin</cp:lastModifiedBy>
  <cp:revision>2</cp:revision>
  <dcterms:created xsi:type="dcterms:W3CDTF">2013-11-13T13:54:00Z</dcterms:created>
  <dcterms:modified xsi:type="dcterms:W3CDTF">2013-11-13T13:54:00Z</dcterms:modified>
</cp:coreProperties>
</file>